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B8F" w:rsidRPr="00DB3B8F" w:rsidRDefault="00DB3B8F" w:rsidP="00DB3B8F">
      <w:pPr>
        <w:spacing w:line="360" w:lineRule="auto"/>
        <w:jc w:val="center"/>
        <w:rPr>
          <w:rFonts w:asciiTheme="minorHAnsi" w:hAnsiTheme="minorHAnsi" w:cs="Arial"/>
          <w:sz w:val="24"/>
          <w:szCs w:val="24"/>
          <w:lang w:eastAsia="pl-PL"/>
        </w:rPr>
      </w:pPr>
      <w:r w:rsidRPr="00DB3B8F">
        <w:rPr>
          <w:rFonts w:asciiTheme="minorHAnsi" w:hAnsiTheme="minorHAnsi" w:cs="Arial"/>
          <w:sz w:val="24"/>
          <w:szCs w:val="24"/>
          <w:lang w:eastAsia="pl-PL"/>
        </w:rPr>
        <w:t>Materiał jest rozpowszechniany na zasadach wolnej licencji Creative Commons –</w:t>
      </w:r>
    </w:p>
    <w:p w:rsidR="00DB3B8F" w:rsidRPr="00DB3B8F" w:rsidRDefault="00DB3B8F" w:rsidP="00DB3B8F">
      <w:pPr>
        <w:spacing w:line="360" w:lineRule="auto"/>
        <w:jc w:val="center"/>
        <w:rPr>
          <w:rFonts w:asciiTheme="minorHAnsi" w:hAnsiTheme="minorHAnsi" w:cs="Arial"/>
          <w:sz w:val="24"/>
          <w:szCs w:val="24"/>
          <w:lang w:eastAsia="pl-PL"/>
        </w:rPr>
      </w:pPr>
      <w:r w:rsidRPr="00DB3B8F">
        <w:rPr>
          <w:rFonts w:asciiTheme="minorHAnsi" w:hAnsiTheme="minorHAnsi" w:cs="Arial"/>
          <w:sz w:val="24"/>
          <w:szCs w:val="24"/>
          <w:lang w:eastAsia="pl-PL"/>
        </w:rPr>
        <w:t>Użycie niekomercyjne 3.0 Polska (CC-BY-NC)</w:t>
      </w:r>
      <w:r w:rsidRPr="00DB3B8F">
        <w:rPr>
          <w:rFonts w:asciiTheme="minorHAnsi" w:hAnsiTheme="minorHAnsi" w:cs="Arial"/>
          <w:sz w:val="24"/>
          <w:szCs w:val="24"/>
          <w:lang w:eastAsia="pl-PL"/>
        </w:rPr>
        <w:br/>
        <w:t>Treść licencji dostępna jest na stronie http://creativecommons.org/licenses/by/3.0/pl</w:t>
      </w:r>
    </w:p>
    <w:p w:rsidR="00DB3B8F" w:rsidRPr="00DB3B8F" w:rsidRDefault="00DB3B8F" w:rsidP="00DB3B8F">
      <w:pPr>
        <w:spacing w:line="360" w:lineRule="auto"/>
        <w:rPr>
          <w:rFonts w:asciiTheme="minorHAnsi" w:hAnsiTheme="minorHAnsi" w:cs="Arial"/>
          <w:color w:val="5B9BD5" w:themeColor="accent1"/>
          <w:sz w:val="40"/>
          <w:szCs w:val="40"/>
          <w:lang w:eastAsia="pl-PL"/>
        </w:rPr>
      </w:pPr>
    </w:p>
    <w:p w:rsidR="00DB3B8F" w:rsidRPr="00DB3B8F" w:rsidRDefault="00DB3B8F" w:rsidP="00DB3B8F">
      <w:pPr>
        <w:spacing w:line="360" w:lineRule="auto"/>
        <w:jc w:val="center"/>
        <w:rPr>
          <w:rFonts w:asciiTheme="minorHAnsi" w:hAnsiTheme="minorHAnsi" w:cs="Arial"/>
          <w:b/>
          <w:color w:val="5B9BD5" w:themeColor="accent1"/>
          <w:sz w:val="40"/>
          <w:szCs w:val="40"/>
          <w:lang w:eastAsia="pl-PL"/>
        </w:rPr>
      </w:pPr>
      <w:r w:rsidRPr="00DB3B8F">
        <w:rPr>
          <w:rFonts w:asciiTheme="minorHAnsi" w:hAnsiTheme="minorHAnsi" w:cs="Arial"/>
          <w:b/>
          <w:color w:val="5B9BD5" w:themeColor="accent1"/>
          <w:sz w:val="40"/>
          <w:szCs w:val="40"/>
          <w:lang w:eastAsia="pl-PL"/>
        </w:rPr>
        <w:t>Scenariusze i materiały szkoleniowe</w:t>
      </w:r>
    </w:p>
    <w:p w:rsidR="00DB3B8F" w:rsidRPr="00DB3B8F" w:rsidRDefault="00DB3B8F" w:rsidP="00DB3B8F">
      <w:pPr>
        <w:spacing w:line="360" w:lineRule="auto"/>
        <w:jc w:val="center"/>
        <w:rPr>
          <w:rFonts w:asciiTheme="minorHAnsi" w:hAnsiTheme="minorHAnsi" w:cs="Arial"/>
          <w:color w:val="5B9BD5" w:themeColor="accent1"/>
          <w:sz w:val="36"/>
          <w:szCs w:val="36"/>
          <w:lang w:eastAsia="pl-PL"/>
        </w:rPr>
      </w:pPr>
      <w:r w:rsidRPr="00DB3B8F">
        <w:rPr>
          <w:rFonts w:asciiTheme="minorHAnsi" w:hAnsiTheme="minorHAnsi" w:cs="Arial"/>
          <w:color w:val="5B9BD5" w:themeColor="accent1"/>
          <w:sz w:val="36"/>
          <w:szCs w:val="36"/>
          <w:lang w:eastAsia="pl-PL"/>
        </w:rPr>
        <w:t>dla trenerów prowadzących szkolenia</w:t>
      </w:r>
    </w:p>
    <w:p w:rsidR="00DB3B8F" w:rsidRPr="00DB3B8F" w:rsidRDefault="00DB3B8F" w:rsidP="00DB3B8F">
      <w:pPr>
        <w:spacing w:line="360" w:lineRule="auto"/>
        <w:jc w:val="center"/>
        <w:rPr>
          <w:rFonts w:asciiTheme="minorHAnsi" w:hAnsiTheme="minorHAnsi" w:cs="Arial"/>
          <w:color w:val="5B9BD5" w:themeColor="accent1"/>
          <w:sz w:val="36"/>
          <w:szCs w:val="36"/>
          <w:lang w:eastAsia="pl-PL"/>
        </w:rPr>
      </w:pPr>
      <w:r w:rsidRPr="00DB3B8F">
        <w:rPr>
          <w:rFonts w:asciiTheme="minorHAnsi" w:hAnsiTheme="minorHAnsi" w:cs="Arial"/>
          <w:color w:val="5B9BD5" w:themeColor="accent1"/>
          <w:sz w:val="36"/>
          <w:szCs w:val="36"/>
          <w:lang w:eastAsia="pl-PL"/>
        </w:rPr>
        <w:t xml:space="preserve">w ramach projektu </w:t>
      </w:r>
    </w:p>
    <w:p w:rsidR="00DB3B8F" w:rsidRPr="00DB3B8F" w:rsidRDefault="005D434A" w:rsidP="00DB3B8F">
      <w:pPr>
        <w:spacing w:line="360" w:lineRule="auto"/>
        <w:jc w:val="center"/>
        <w:rPr>
          <w:rFonts w:asciiTheme="minorHAnsi" w:hAnsiTheme="minorHAnsi" w:cs="Arial"/>
          <w:color w:val="5B9BD5" w:themeColor="accent1"/>
          <w:sz w:val="36"/>
          <w:szCs w:val="36"/>
          <w:lang w:eastAsia="pl-PL"/>
        </w:rPr>
      </w:pPr>
      <w:r>
        <w:rPr>
          <w:rFonts w:asciiTheme="minorHAnsi" w:hAnsiTheme="minorHAnsi" w:cs="Arial"/>
          <w:color w:val="5B9BD5" w:themeColor="accent1"/>
          <w:sz w:val="36"/>
          <w:szCs w:val="36"/>
          <w:lang w:eastAsia="pl-PL"/>
        </w:rPr>
        <w:t>„</w:t>
      </w:r>
      <w:r w:rsidR="00DB3B8F" w:rsidRPr="00DB3B8F">
        <w:rPr>
          <w:rFonts w:asciiTheme="minorHAnsi" w:hAnsiTheme="minorHAnsi" w:cs="Arial"/>
          <w:color w:val="5B9BD5" w:themeColor="accent1"/>
          <w:sz w:val="36"/>
          <w:szCs w:val="36"/>
          <w:lang w:eastAsia="pl-PL"/>
        </w:rPr>
        <w:t>Doskonalenie trenerów wspomagania oświaty”</w:t>
      </w:r>
    </w:p>
    <w:p w:rsidR="00DB3B8F" w:rsidRDefault="00DB3B8F" w:rsidP="00DB3B8F">
      <w:pPr>
        <w:spacing w:line="360" w:lineRule="auto"/>
        <w:jc w:val="center"/>
        <w:rPr>
          <w:rFonts w:asciiTheme="minorHAnsi" w:hAnsiTheme="minorHAnsi" w:cs="Arial"/>
          <w:color w:val="5B9BD5" w:themeColor="accent1"/>
          <w:sz w:val="36"/>
          <w:szCs w:val="36"/>
          <w:lang w:eastAsia="pl-PL"/>
        </w:rPr>
      </w:pPr>
      <w:r>
        <w:rPr>
          <w:rFonts w:asciiTheme="minorHAnsi" w:hAnsiTheme="minorHAnsi" w:cs="Arial"/>
          <w:color w:val="5B9BD5" w:themeColor="accent1"/>
          <w:sz w:val="36"/>
          <w:szCs w:val="36"/>
          <w:lang w:eastAsia="pl-PL"/>
        </w:rPr>
        <w:t xml:space="preserve">      </w:t>
      </w:r>
      <w:r w:rsidRPr="00DB3B8F">
        <w:rPr>
          <w:rFonts w:asciiTheme="minorHAnsi" w:hAnsiTheme="minorHAnsi" w:cs="Arial"/>
          <w:color w:val="5B9BD5" w:themeColor="accent1"/>
          <w:sz w:val="36"/>
          <w:szCs w:val="36"/>
          <w:lang w:eastAsia="pl-PL"/>
        </w:rPr>
        <w:t>w zakresie</w:t>
      </w:r>
      <w:r>
        <w:rPr>
          <w:rFonts w:asciiTheme="minorHAnsi" w:hAnsiTheme="minorHAnsi" w:cs="Arial"/>
          <w:color w:val="5B9BD5" w:themeColor="accent1"/>
          <w:sz w:val="36"/>
          <w:szCs w:val="36"/>
          <w:lang w:eastAsia="pl-PL"/>
        </w:rPr>
        <w:t xml:space="preserve"> wspomagania szkół w wychowaniu</w:t>
      </w:r>
      <w:r w:rsidRPr="00DB3B8F">
        <w:rPr>
          <w:rFonts w:asciiTheme="minorHAnsi" w:hAnsiTheme="minorHAnsi" w:cs="Arial"/>
          <w:color w:val="5B9BD5" w:themeColor="accent1"/>
          <w:sz w:val="36"/>
          <w:szCs w:val="36"/>
          <w:lang w:eastAsia="pl-PL"/>
        </w:rPr>
        <w:t xml:space="preserve">              </w:t>
      </w:r>
      <w:r>
        <w:rPr>
          <w:rFonts w:asciiTheme="minorHAnsi" w:hAnsiTheme="minorHAnsi" w:cs="Arial"/>
          <w:color w:val="5B9BD5" w:themeColor="accent1"/>
          <w:sz w:val="36"/>
          <w:szCs w:val="36"/>
          <w:lang w:eastAsia="pl-PL"/>
        </w:rPr>
        <w:t xml:space="preserve">     </w:t>
      </w:r>
    </w:p>
    <w:p w:rsidR="00DB3B8F" w:rsidRPr="00DB3B8F" w:rsidRDefault="00DB3B8F" w:rsidP="00DB3B8F">
      <w:pPr>
        <w:spacing w:line="360" w:lineRule="auto"/>
        <w:jc w:val="center"/>
        <w:rPr>
          <w:rFonts w:asciiTheme="minorHAnsi" w:hAnsiTheme="minorHAnsi" w:cs="Arial"/>
          <w:color w:val="5B9BD5" w:themeColor="accent1"/>
          <w:sz w:val="36"/>
          <w:szCs w:val="36"/>
          <w:lang w:eastAsia="pl-PL"/>
        </w:rPr>
      </w:pPr>
      <w:r>
        <w:rPr>
          <w:rFonts w:asciiTheme="minorHAnsi" w:hAnsiTheme="minorHAnsi" w:cs="Arial"/>
          <w:color w:val="5B9BD5" w:themeColor="accent1"/>
          <w:sz w:val="36"/>
          <w:szCs w:val="36"/>
          <w:lang w:eastAsia="pl-PL"/>
        </w:rPr>
        <w:t xml:space="preserve">i </w:t>
      </w:r>
      <w:r w:rsidRPr="00DB3B8F">
        <w:rPr>
          <w:rFonts w:asciiTheme="minorHAnsi" w:hAnsiTheme="minorHAnsi" w:cs="Arial"/>
          <w:color w:val="5B9BD5" w:themeColor="accent1"/>
          <w:sz w:val="36"/>
          <w:szCs w:val="36"/>
          <w:lang w:eastAsia="pl-PL"/>
        </w:rPr>
        <w:t xml:space="preserve">kształtowaniu postaw uczniów  </w:t>
      </w:r>
      <w:r w:rsidRPr="00DB3B8F">
        <w:rPr>
          <w:rFonts w:asciiTheme="minorHAnsi" w:hAnsiTheme="minorHAnsi" w:cs="Arial"/>
          <w:color w:val="5B9BD5" w:themeColor="accent1"/>
          <w:sz w:val="36"/>
          <w:szCs w:val="36"/>
          <w:lang w:eastAsia="pl-PL"/>
        </w:rPr>
        <w:br/>
        <w:t>(innowacyjność, kreatywność i praca zespołowa)</w:t>
      </w:r>
    </w:p>
    <w:p w:rsidR="00DB3B8F" w:rsidRDefault="00DB3B8F" w:rsidP="00DB3B8F">
      <w:pPr>
        <w:spacing w:line="360" w:lineRule="auto"/>
        <w:jc w:val="center"/>
        <w:rPr>
          <w:rFonts w:asciiTheme="minorHAnsi" w:hAnsiTheme="minorHAnsi" w:cs="Arial"/>
          <w:color w:val="5B9BD5" w:themeColor="accent1"/>
          <w:sz w:val="36"/>
          <w:szCs w:val="36"/>
          <w:lang w:eastAsia="pl-PL"/>
        </w:rPr>
      </w:pPr>
      <w:r w:rsidRPr="00DB3B8F">
        <w:rPr>
          <w:rFonts w:asciiTheme="minorHAnsi" w:hAnsiTheme="minorHAnsi" w:cs="Arial"/>
          <w:color w:val="5B9BD5" w:themeColor="accent1"/>
          <w:sz w:val="36"/>
          <w:szCs w:val="36"/>
          <w:lang w:eastAsia="pl-PL"/>
        </w:rPr>
        <w:t xml:space="preserve">II etap edukacyjny </w:t>
      </w:r>
    </w:p>
    <w:p w:rsidR="00DB3B8F" w:rsidRPr="008576A4" w:rsidRDefault="00DB3B8F" w:rsidP="008576A4">
      <w:pPr>
        <w:spacing w:line="360" w:lineRule="auto"/>
        <w:jc w:val="center"/>
        <w:rPr>
          <w:rFonts w:asciiTheme="minorHAnsi" w:hAnsiTheme="minorHAnsi" w:cs="Arial"/>
          <w:sz w:val="24"/>
          <w:szCs w:val="24"/>
          <w:lang w:eastAsia="pl-PL"/>
        </w:rPr>
      </w:pPr>
      <w:r w:rsidRPr="00DB3B8F">
        <w:rPr>
          <w:rFonts w:asciiTheme="minorHAnsi" w:hAnsiTheme="minorHAnsi" w:cs="Arial"/>
          <w:sz w:val="24"/>
          <w:szCs w:val="24"/>
          <w:lang w:eastAsia="pl-PL"/>
        </w:rPr>
        <w:t xml:space="preserve">70-godzin szkolenia stacjonarnego </w:t>
      </w:r>
      <w:r w:rsidRPr="00DB3B8F">
        <w:rPr>
          <w:rFonts w:asciiTheme="minorHAnsi" w:hAnsiTheme="minorHAnsi" w:cs="Arial"/>
          <w:sz w:val="24"/>
          <w:szCs w:val="24"/>
          <w:lang w:eastAsia="pl-PL"/>
        </w:rPr>
        <w:br/>
        <w:t>oraz 20-g</w:t>
      </w:r>
      <w:r w:rsidR="008576A4">
        <w:rPr>
          <w:rFonts w:asciiTheme="minorHAnsi" w:hAnsiTheme="minorHAnsi" w:cs="Arial"/>
          <w:sz w:val="24"/>
          <w:szCs w:val="24"/>
          <w:lang w:eastAsia="pl-PL"/>
        </w:rPr>
        <w:t>odzin szkolenia e-learningowego</w:t>
      </w:r>
    </w:p>
    <w:p w:rsidR="005D434A" w:rsidRDefault="00DB3B8F" w:rsidP="008576A4">
      <w:pPr>
        <w:spacing w:line="240" w:lineRule="auto"/>
        <w:jc w:val="center"/>
        <w:rPr>
          <w:rFonts w:asciiTheme="minorHAnsi" w:hAnsiTheme="minorHAnsi" w:cs="Arial"/>
          <w:color w:val="5B9BD5" w:themeColor="accent1"/>
          <w:sz w:val="24"/>
          <w:szCs w:val="24"/>
          <w:lang w:eastAsia="pl-PL"/>
        </w:rPr>
      </w:pPr>
      <w:r w:rsidRPr="008576A4">
        <w:rPr>
          <w:rFonts w:asciiTheme="minorHAnsi" w:hAnsiTheme="minorHAnsi" w:cs="Arial"/>
          <w:color w:val="5B9BD5" w:themeColor="accent1"/>
          <w:sz w:val="24"/>
          <w:szCs w:val="24"/>
          <w:lang w:eastAsia="pl-PL"/>
        </w:rPr>
        <w:t xml:space="preserve">               </w:t>
      </w:r>
      <w:r w:rsidR="008576A4" w:rsidRPr="008576A4">
        <w:rPr>
          <w:rFonts w:asciiTheme="minorHAnsi" w:hAnsiTheme="minorHAnsi" w:cs="Arial"/>
          <w:color w:val="5B9BD5" w:themeColor="accent1"/>
          <w:sz w:val="24"/>
          <w:szCs w:val="24"/>
          <w:lang w:eastAsia="pl-PL"/>
        </w:rPr>
        <w:t xml:space="preserve">  </w:t>
      </w:r>
      <w:r w:rsidR="005D434A">
        <w:rPr>
          <w:rFonts w:asciiTheme="minorHAnsi" w:hAnsiTheme="minorHAnsi" w:cs="Arial"/>
          <w:color w:val="5B9BD5" w:themeColor="accent1"/>
          <w:sz w:val="24"/>
          <w:szCs w:val="24"/>
          <w:lang w:eastAsia="pl-PL"/>
        </w:rPr>
        <w:t xml:space="preserve">            </w:t>
      </w:r>
    </w:p>
    <w:p w:rsidR="008576A4" w:rsidRDefault="00DB3B8F" w:rsidP="008576A4">
      <w:pPr>
        <w:spacing w:line="240" w:lineRule="auto"/>
        <w:jc w:val="center"/>
        <w:rPr>
          <w:rFonts w:asciiTheme="minorHAnsi" w:hAnsiTheme="minorHAnsi" w:cs="Arial"/>
          <w:color w:val="5B9BD5" w:themeColor="accent1"/>
          <w:sz w:val="24"/>
          <w:szCs w:val="24"/>
          <w:lang w:eastAsia="pl-PL"/>
        </w:rPr>
      </w:pPr>
      <w:r w:rsidRPr="008576A4">
        <w:rPr>
          <w:rFonts w:asciiTheme="minorHAnsi" w:hAnsiTheme="minorHAnsi" w:cs="Arial"/>
          <w:color w:val="5B9BD5" w:themeColor="accent1"/>
          <w:sz w:val="24"/>
          <w:szCs w:val="24"/>
          <w:lang w:eastAsia="pl-PL"/>
        </w:rPr>
        <w:t xml:space="preserve"> </w:t>
      </w:r>
      <w:r w:rsidR="005D434A">
        <w:rPr>
          <w:rFonts w:asciiTheme="minorHAnsi" w:hAnsiTheme="minorHAnsi" w:cs="Arial"/>
          <w:color w:val="5B9BD5" w:themeColor="accent1"/>
          <w:sz w:val="24"/>
          <w:szCs w:val="24"/>
          <w:lang w:eastAsia="pl-PL"/>
        </w:rPr>
        <w:t xml:space="preserve">                                                                    </w:t>
      </w:r>
      <w:r w:rsidRPr="008576A4">
        <w:rPr>
          <w:rFonts w:asciiTheme="minorHAnsi" w:hAnsiTheme="minorHAnsi" w:cs="Arial"/>
          <w:color w:val="5B9BD5" w:themeColor="accent1"/>
          <w:sz w:val="24"/>
          <w:szCs w:val="24"/>
          <w:lang w:eastAsia="pl-PL"/>
        </w:rPr>
        <w:t xml:space="preserve"> A</w:t>
      </w:r>
      <w:r w:rsidR="008576A4">
        <w:rPr>
          <w:rFonts w:asciiTheme="minorHAnsi" w:hAnsiTheme="minorHAnsi" w:cs="Arial"/>
          <w:color w:val="5B9BD5" w:themeColor="accent1"/>
          <w:sz w:val="24"/>
          <w:szCs w:val="24"/>
          <w:lang w:eastAsia="pl-PL"/>
        </w:rPr>
        <w:t xml:space="preserve">utor </w:t>
      </w:r>
      <w:r w:rsidR="005D434A" w:rsidRPr="005D434A">
        <w:rPr>
          <w:rFonts w:asciiTheme="minorHAnsi" w:hAnsiTheme="minorHAnsi" w:cs="Arial"/>
          <w:color w:val="5B9BD5" w:themeColor="accent1"/>
          <w:sz w:val="24"/>
          <w:szCs w:val="24"/>
          <w:lang w:eastAsia="pl-PL"/>
        </w:rPr>
        <w:t>Grażyna Mrówczyńska</w:t>
      </w:r>
    </w:p>
    <w:p w:rsidR="008576A4" w:rsidRDefault="008576A4" w:rsidP="008576A4">
      <w:pPr>
        <w:spacing w:line="240" w:lineRule="auto"/>
        <w:jc w:val="center"/>
        <w:rPr>
          <w:rFonts w:asciiTheme="minorHAnsi" w:hAnsiTheme="minorHAnsi" w:cs="Arial"/>
          <w:color w:val="5B9BD5" w:themeColor="accent1"/>
          <w:sz w:val="24"/>
          <w:szCs w:val="24"/>
          <w:lang w:eastAsia="pl-PL"/>
        </w:rPr>
      </w:pPr>
      <w:r>
        <w:rPr>
          <w:rFonts w:asciiTheme="minorHAnsi" w:hAnsiTheme="minorHAnsi" w:cs="Arial"/>
          <w:color w:val="5B9BD5" w:themeColor="accent1"/>
          <w:sz w:val="24"/>
          <w:szCs w:val="24"/>
          <w:lang w:eastAsia="pl-PL"/>
        </w:rPr>
        <w:t xml:space="preserve">                                                                                              </w:t>
      </w:r>
    </w:p>
    <w:p w:rsidR="008576A4" w:rsidRDefault="008576A4" w:rsidP="008576A4">
      <w:pPr>
        <w:spacing w:line="240" w:lineRule="auto"/>
        <w:jc w:val="center"/>
        <w:rPr>
          <w:rFonts w:asciiTheme="minorHAnsi" w:hAnsiTheme="minorHAnsi" w:cs="Arial"/>
          <w:color w:val="5B9BD5" w:themeColor="accent1"/>
          <w:sz w:val="24"/>
          <w:szCs w:val="24"/>
          <w:lang w:eastAsia="pl-PL"/>
        </w:rPr>
      </w:pPr>
    </w:p>
    <w:p w:rsidR="000D17A6" w:rsidRPr="008576A4" w:rsidRDefault="005D434A" w:rsidP="005D434A">
      <w:pPr>
        <w:spacing w:line="240" w:lineRule="auto"/>
        <w:jc w:val="both"/>
        <w:rPr>
          <w:rFonts w:asciiTheme="minorHAnsi" w:hAnsiTheme="minorHAnsi" w:cs="Arial"/>
          <w:color w:val="5B9BD5" w:themeColor="accent1"/>
          <w:sz w:val="24"/>
          <w:szCs w:val="24"/>
          <w:lang w:eastAsia="pl-PL"/>
        </w:rPr>
      </w:pPr>
      <w:r>
        <w:rPr>
          <w:rFonts w:asciiTheme="minorHAnsi" w:hAnsiTheme="minorHAnsi" w:cs="Arial"/>
          <w:sz w:val="24"/>
          <w:szCs w:val="24"/>
          <w:lang w:eastAsia="pl-PL"/>
        </w:rPr>
        <w:t xml:space="preserve">                                                           </w:t>
      </w:r>
      <w:r w:rsidR="008576A4" w:rsidRPr="008576A4">
        <w:rPr>
          <w:rFonts w:asciiTheme="minorHAnsi" w:hAnsiTheme="minorHAnsi" w:cs="Arial"/>
          <w:sz w:val="24"/>
          <w:szCs w:val="24"/>
          <w:lang w:eastAsia="pl-PL"/>
        </w:rPr>
        <w:t>Łódź 2018</w:t>
      </w:r>
      <w:r w:rsidR="00450092" w:rsidRPr="0097273D">
        <w:rPr>
          <w:rFonts w:asciiTheme="minorHAnsi" w:hAnsiTheme="minorHAnsi" w:cs="Arial"/>
          <w:color w:val="FF0000"/>
          <w:sz w:val="24"/>
          <w:szCs w:val="24"/>
          <w:lang w:eastAsia="pl-PL"/>
        </w:rPr>
        <w:br w:type="page"/>
      </w: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651B54">
      <w:pPr>
        <w:tabs>
          <w:tab w:val="left" w:pos="2820"/>
        </w:tabs>
        <w:spacing w:before="120" w:line="360" w:lineRule="auto"/>
        <w:rPr>
          <w:rFonts w:asciiTheme="minorHAnsi" w:hAnsiTheme="minorHAnsi" w:cstheme="majorHAnsi"/>
          <w:b/>
          <w:sz w:val="24"/>
          <w:szCs w:val="24"/>
        </w:rPr>
      </w:pPr>
      <w:r w:rsidRPr="00BF7D3B">
        <w:rPr>
          <w:rFonts w:asciiTheme="minorHAnsi" w:hAnsiTheme="minorHAnsi" w:cstheme="majorHAnsi"/>
          <w:b/>
          <w:sz w:val="24"/>
          <w:szCs w:val="24"/>
        </w:rPr>
        <w:t>SPIS TREŚCI</w:t>
      </w:r>
    </w:p>
    <w:p w:rsidR="00651B54" w:rsidRDefault="00651B54" w:rsidP="00651B54">
      <w:pPr>
        <w:tabs>
          <w:tab w:val="left" w:pos="2820"/>
        </w:tabs>
        <w:spacing w:line="360" w:lineRule="auto"/>
        <w:rPr>
          <w:rFonts w:asciiTheme="minorHAnsi" w:hAnsiTheme="minorHAnsi" w:cstheme="majorHAnsi"/>
          <w:b/>
          <w:sz w:val="24"/>
          <w:szCs w:val="24"/>
        </w:rPr>
      </w:pPr>
    </w:p>
    <w:p w:rsidR="00651B54" w:rsidRPr="00826577" w:rsidRDefault="00651B54"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826577">
        <w:rPr>
          <w:rFonts w:asciiTheme="minorHAnsi" w:hAnsiTheme="minorHAnsi" w:cstheme="majorHAnsi"/>
          <w:sz w:val="24"/>
          <w:szCs w:val="24"/>
        </w:rPr>
        <w:t xml:space="preserve">Wstęp </w:t>
      </w:r>
      <w:r w:rsidRPr="00826577">
        <w:rPr>
          <w:rFonts w:asciiTheme="minorHAnsi" w:hAnsiTheme="minorHAnsi" w:cstheme="majorHAnsi"/>
          <w:sz w:val="24"/>
          <w:szCs w:val="24"/>
        </w:rPr>
        <w:tab/>
      </w:r>
      <w:r>
        <w:rPr>
          <w:rFonts w:asciiTheme="minorHAnsi" w:hAnsiTheme="minorHAnsi" w:cstheme="majorHAnsi"/>
          <w:sz w:val="24"/>
          <w:szCs w:val="24"/>
        </w:rPr>
        <w:tab/>
      </w:r>
      <w:r>
        <w:rPr>
          <w:rFonts w:asciiTheme="minorHAnsi" w:hAnsiTheme="minorHAnsi" w:cstheme="majorHAnsi"/>
          <w:sz w:val="24"/>
          <w:szCs w:val="24"/>
        </w:rPr>
        <w:tab/>
      </w:r>
      <w:r w:rsidRPr="00826577">
        <w:rPr>
          <w:rFonts w:asciiTheme="minorHAnsi" w:hAnsiTheme="minorHAnsi" w:cstheme="majorHAnsi"/>
          <w:sz w:val="24"/>
          <w:szCs w:val="24"/>
        </w:rPr>
        <w:tab/>
        <w:t>5</w:t>
      </w:r>
    </w:p>
    <w:p w:rsidR="00651B54" w:rsidRPr="00826577" w:rsidRDefault="00651B54"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Pr>
          <w:rFonts w:asciiTheme="minorHAnsi" w:hAnsiTheme="minorHAnsi" w:cstheme="majorHAnsi"/>
          <w:sz w:val="24"/>
          <w:szCs w:val="24"/>
        </w:rPr>
        <w:t>Scenariusz – I Zjazd</w:t>
      </w:r>
      <w:r w:rsidRPr="00826577">
        <w:rPr>
          <w:rFonts w:asciiTheme="minorHAnsi" w:hAnsiTheme="minorHAnsi" w:cstheme="majorHAnsi"/>
          <w:sz w:val="24"/>
          <w:szCs w:val="24"/>
        </w:rPr>
        <w:t xml:space="preserve"> </w:t>
      </w:r>
      <w:r w:rsidRPr="00826577">
        <w:rPr>
          <w:rFonts w:asciiTheme="minorHAnsi" w:hAnsiTheme="minorHAnsi" w:cstheme="majorHAnsi"/>
          <w:sz w:val="24"/>
          <w:szCs w:val="24"/>
        </w:rPr>
        <w:tab/>
      </w:r>
      <w:r w:rsidRPr="00826577">
        <w:rPr>
          <w:rFonts w:asciiTheme="minorHAnsi" w:hAnsiTheme="minorHAnsi" w:cstheme="majorHAnsi"/>
          <w:sz w:val="24"/>
          <w:szCs w:val="24"/>
        </w:rPr>
        <w:tab/>
      </w:r>
      <w:r w:rsidRPr="00826577">
        <w:rPr>
          <w:rFonts w:asciiTheme="minorHAnsi" w:hAnsiTheme="minorHAnsi" w:cstheme="majorHAnsi"/>
          <w:sz w:val="24"/>
          <w:szCs w:val="24"/>
        </w:rPr>
        <w:tab/>
      </w:r>
      <w:r>
        <w:rPr>
          <w:rFonts w:asciiTheme="minorHAnsi" w:hAnsiTheme="minorHAnsi" w:cstheme="majorHAnsi"/>
          <w:sz w:val="24"/>
          <w:szCs w:val="24"/>
        </w:rPr>
        <w:tab/>
        <w:t>8</w:t>
      </w:r>
    </w:p>
    <w:p w:rsidR="00651B54" w:rsidRPr="00826577" w:rsidRDefault="00651B54"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Pr>
          <w:rFonts w:asciiTheme="minorHAnsi" w:hAnsiTheme="minorHAnsi" w:cstheme="majorHAnsi"/>
          <w:sz w:val="24"/>
          <w:szCs w:val="24"/>
        </w:rPr>
        <w:t>1 Dzień</w:t>
      </w:r>
      <w:r w:rsidRPr="00826577">
        <w:rPr>
          <w:rFonts w:asciiTheme="minorHAnsi" w:hAnsiTheme="minorHAnsi" w:cstheme="majorHAnsi"/>
          <w:sz w:val="24"/>
          <w:szCs w:val="24"/>
        </w:rPr>
        <w:t xml:space="preserve"> </w:t>
      </w:r>
      <w:r w:rsidRPr="00826577">
        <w:rPr>
          <w:rFonts w:asciiTheme="minorHAnsi" w:hAnsiTheme="minorHAnsi" w:cstheme="majorHAnsi"/>
          <w:sz w:val="24"/>
          <w:szCs w:val="24"/>
        </w:rPr>
        <w:tab/>
      </w:r>
      <w:r w:rsidRPr="00826577">
        <w:rPr>
          <w:rFonts w:asciiTheme="minorHAnsi" w:hAnsiTheme="minorHAnsi" w:cstheme="majorHAnsi"/>
          <w:sz w:val="24"/>
          <w:szCs w:val="24"/>
        </w:rPr>
        <w:tab/>
      </w:r>
      <w:r>
        <w:rPr>
          <w:rFonts w:asciiTheme="minorHAnsi" w:hAnsiTheme="minorHAnsi" w:cstheme="majorHAnsi"/>
          <w:sz w:val="24"/>
          <w:szCs w:val="24"/>
        </w:rPr>
        <w:t xml:space="preserve"> </w:t>
      </w:r>
      <w:r w:rsidRPr="00826577">
        <w:rPr>
          <w:rFonts w:asciiTheme="minorHAnsi" w:hAnsiTheme="minorHAnsi" w:cstheme="majorHAnsi"/>
          <w:sz w:val="24"/>
          <w:szCs w:val="24"/>
        </w:rPr>
        <w:tab/>
      </w:r>
      <w:r w:rsidR="00370061">
        <w:rPr>
          <w:rFonts w:asciiTheme="minorHAnsi" w:hAnsiTheme="minorHAnsi" w:cstheme="majorHAnsi"/>
          <w:sz w:val="24"/>
          <w:szCs w:val="24"/>
        </w:rPr>
        <w:t xml:space="preserve"> </w:t>
      </w:r>
      <w:r>
        <w:rPr>
          <w:rFonts w:asciiTheme="minorHAnsi" w:hAnsiTheme="minorHAnsi" w:cstheme="majorHAnsi"/>
          <w:sz w:val="24"/>
          <w:szCs w:val="24"/>
        </w:rPr>
        <w:t>8</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2 Dzień</w:t>
      </w:r>
      <w:r w:rsidRPr="00370061">
        <w:rPr>
          <w:rFonts w:asciiTheme="minorHAnsi" w:hAnsiTheme="minorHAnsi" w:cstheme="majorHAnsi"/>
          <w:sz w:val="24"/>
          <w:szCs w:val="24"/>
        </w:rPr>
        <w:tab/>
      </w:r>
      <w:r w:rsidRPr="00370061">
        <w:rPr>
          <w:rFonts w:asciiTheme="minorHAnsi" w:hAnsiTheme="minorHAnsi" w:cstheme="majorHAnsi"/>
          <w:sz w:val="24"/>
          <w:szCs w:val="24"/>
        </w:rPr>
        <w:tab/>
      </w:r>
      <w:r w:rsidRPr="00370061">
        <w:rPr>
          <w:rFonts w:asciiTheme="minorHAnsi" w:hAnsiTheme="minorHAnsi" w:cstheme="majorHAnsi"/>
          <w:sz w:val="24"/>
          <w:szCs w:val="24"/>
        </w:rPr>
        <w:tab/>
        <w:t>21</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3 Dzień</w:t>
      </w:r>
      <w:r w:rsidRPr="00370061">
        <w:rPr>
          <w:rFonts w:asciiTheme="minorHAnsi" w:hAnsiTheme="minorHAnsi" w:cstheme="majorHAnsi"/>
          <w:sz w:val="24"/>
          <w:szCs w:val="24"/>
        </w:rPr>
        <w:tab/>
      </w:r>
      <w:r w:rsidRPr="00370061">
        <w:rPr>
          <w:rFonts w:asciiTheme="minorHAnsi" w:hAnsiTheme="minorHAnsi" w:cstheme="majorHAnsi"/>
          <w:sz w:val="24"/>
          <w:szCs w:val="24"/>
        </w:rPr>
        <w:tab/>
      </w:r>
      <w:r w:rsidRPr="00370061">
        <w:rPr>
          <w:rFonts w:asciiTheme="minorHAnsi" w:hAnsiTheme="minorHAnsi" w:cstheme="majorHAnsi"/>
          <w:sz w:val="24"/>
          <w:szCs w:val="24"/>
        </w:rPr>
        <w:tab/>
        <w:t>42</w:t>
      </w:r>
    </w:p>
    <w:p w:rsidR="00651B54" w:rsidRPr="00370061" w:rsidRDefault="00651B54"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Materiały i scenariusze na e-lea</w:t>
      </w:r>
      <w:r w:rsidR="00370061" w:rsidRPr="00370061">
        <w:rPr>
          <w:rFonts w:asciiTheme="minorHAnsi" w:hAnsiTheme="minorHAnsi" w:cstheme="majorHAnsi"/>
          <w:sz w:val="24"/>
          <w:szCs w:val="24"/>
        </w:rPr>
        <w:t>rning</w:t>
      </w:r>
      <w:r w:rsidR="00370061" w:rsidRPr="00370061">
        <w:rPr>
          <w:rFonts w:asciiTheme="minorHAnsi" w:hAnsiTheme="minorHAnsi" w:cstheme="majorHAnsi"/>
          <w:sz w:val="24"/>
          <w:szCs w:val="24"/>
        </w:rPr>
        <w:tab/>
      </w:r>
      <w:r w:rsidR="00370061" w:rsidRPr="00370061">
        <w:rPr>
          <w:rFonts w:asciiTheme="minorHAnsi" w:hAnsiTheme="minorHAnsi" w:cstheme="majorHAnsi"/>
          <w:sz w:val="24"/>
          <w:szCs w:val="24"/>
        </w:rPr>
        <w:tab/>
      </w:r>
      <w:r w:rsidR="00370061" w:rsidRPr="00370061">
        <w:rPr>
          <w:rFonts w:asciiTheme="minorHAnsi" w:hAnsiTheme="minorHAnsi" w:cstheme="majorHAnsi"/>
          <w:sz w:val="24"/>
          <w:szCs w:val="24"/>
        </w:rPr>
        <w:tab/>
        <w:t>64</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Scenariusz– II Zjazd</w:t>
      </w:r>
      <w:r w:rsidRPr="00370061">
        <w:rPr>
          <w:rFonts w:asciiTheme="minorHAnsi" w:hAnsiTheme="minorHAnsi" w:cstheme="majorHAnsi"/>
          <w:sz w:val="24"/>
          <w:szCs w:val="24"/>
        </w:rPr>
        <w:tab/>
      </w:r>
      <w:r w:rsidRPr="00370061">
        <w:rPr>
          <w:rFonts w:asciiTheme="minorHAnsi" w:hAnsiTheme="minorHAnsi" w:cstheme="majorHAnsi"/>
          <w:sz w:val="24"/>
          <w:szCs w:val="24"/>
        </w:rPr>
        <w:tab/>
      </w:r>
      <w:r w:rsidRPr="00370061">
        <w:rPr>
          <w:rFonts w:asciiTheme="minorHAnsi" w:hAnsiTheme="minorHAnsi" w:cstheme="majorHAnsi"/>
          <w:sz w:val="24"/>
          <w:szCs w:val="24"/>
        </w:rPr>
        <w:tab/>
        <w:t>73</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 xml:space="preserve">1 Dzień </w:t>
      </w:r>
      <w:r w:rsidRPr="00370061">
        <w:rPr>
          <w:rFonts w:asciiTheme="minorHAnsi" w:hAnsiTheme="minorHAnsi" w:cstheme="majorHAnsi"/>
          <w:sz w:val="24"/>
          <w:szCs w:val="24"/>
        </w:rPr>
        <w:tab/>
      </w:r>
      <w:r w:rsidRPr="00370061">
        <w:rPr>
          <w:rFonts w:asciiTheme="minorHAnsi" w:hAnsiTheme="minorHAnsi" w:cstheme="majorHAnsi"/>
          <w:sz w:val="24"/>
          <w:szCs w:val="24"/>
        </w:rPr>
        <w:tab/>
      </w:r>
      <w:r w:rsidRPr="00370061">
        <w:rPr>
          <w:rFonts w:asciiTheme="minorHAnsi" w:hAnsiTheme="minorHAnsi" w:cstheme="majorHAnsi"/>
          <w:sz w:val="24"/>
          <w:szCs w:val="24"/>
        </w:rPr>
        <w:tab/>
        <w:t>73</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 xml:space="preserve">2 Dzień </w:t>
      </w:r>
      <w:r w:rsidRPr="00370061">
        <w:rPr>
          <w:rFonts w:asciiTheme="minorHAnsi" w:hAnsiTheme="minorHAnsi" w:cstheme="majorHAnsi"/>
          <w:sz w:val="24"/>
          <w:szCs w:val="24"/>
        </w:rPr>
        <w:tab/>
        <w:t>.    86</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3 Dzień</w:t>
      </w:r>
      <w:r w:rsidRPr="00370061">
        <w:rPr>
          <w:rFonts w:asciiTheme="minorHAnsi" w:hAnsiTheme="minorHAnsi" w:cstheme="majorHAnsi"/>
          <w:sz w:val="24"/>
          <w:szCs w:val="24"/>
        </w:rPr>
        <w:tab/>
      </w:r>
      <w:r w:rsidRPr="00370061">
        <w:rPr>
          <w:rFonts w:asciiTheme="minorHAnsi" w:hAnsiTheme="minorHAnsi" w:cstheme="majorHAnsi"/>
          <w:sz w:val="24"/>
          <w:szCs w:val="24"/>
        </w:rPr>
        <w:tab/>
        <w:t>103</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4 Dzień</w:t>
      </w:r>
      <w:r w:rsidRPr="00370061">
        <w:rPr>
          <w:rFonts w:asciiTheme="minorHAnsi" w:hAnsiTheme="minorHAnsi" w:cstheme="majorHAnsi"/>
          <w:sz w:val="24"/>
          <w:szCs w:val="24"/>
        </w:rPr>
        <w:tab/>
      </w:r>
      <w:r w:rsidRPr="00370061">
        <w:rPr>
          <w:rFonts w:asciiTheme="minorHAnsi" w:hAnsiTheme="minorHAnsi" w:cstheme="majorHAnsi"/>
          <w:sz w:val="24"/>
          <w:szCs w:val="24"/>
        </w:rPr>
        <w:tab/>
        <w:t>122</w:t>
      </w:r>
    </w:p>
    <w:p w:rsidR="00651B54" w:rsidRPr="00370061" w:rsidRDefault="00370061" w:rsidP="00651B54">
      <w:pPr>
        <w:tabs>
          <w:tab w:val="left" w:leader="dot" w:pos="7938"/>
          <w:tab w:val="left" w:pos="8108"/>
          <w:tab w:val="left" w:pos="8222"/>
          <w:tab w:val="left" w:pos="8335"/>
        </w:tabs>
        <w:spacing w:line="360" w:lineRule="auto"/>
        <w:ind w:left="476" w:hanging="431"/>
        <w:rPr>
          <w:rFonts w:asciiTheme="minorHAnsi" w:hAnsiTheme="minorHAnsi" w:cstheme="majorHAnsi"/>
          <w:sz w:val="24"/>
          <w:szCs w:val="24"/>
        </w:rPr>
      </w:pPr>
      <w:r w:rsidRPr="00370061">
        <w:rPr>
          <w:rFonts w:asciiTheme="minorHAnsi" w:hAnsiTheme="minorHAnsi" w:cstheme="majorHAnsi"/>
          <w:sz w:val="24"/>
          <w:szCs w:val="24"/>
        </w:rPr>
        <w:t xml:space="preserve">Bibliografia </w:t>
      </w:r>
      <w:r w:rsidRPr="00370061">
        <w:rPr>
          <w:rFonts w:asciiTheme="minorHAnsi" w:hAnsiTheme="minorHAnsi" w:cstheme="majorHAnsi"/>
          <w:sz w:val="24"/>
          <w:szCs w:val="24"/>
        </w:rPr>
        <w:tab/>
      </w:r>
      <w:r w:rsidRPr="00370061">
        <w:rPr>
          <w:rFonts w:asciiTheme="minorHAnsi" w:hAnsiTheme="minorHAnsi" w:cstheme="majorHAnsi"/>
          <w:sz w:val="24"/>
          <w:szCs w:val="24"/>
        </w:rPr>
        <w:tab/>
        <w:t>140</w:t>
      </w:r>
    </w:p>
    <w:p w:rsidR="00651B54" w:rsidRPr="00374F00" w:rsidRDefault="00651B54" w:rsidP="00651B54">
      <w:pPr>
        <w:tabs>
          <w:tab w:val="left" w:pos="2820"/>
        </w:tabs>
        <w:spacing w:line="360" w:lineRule="auto"/>
        <w:rPr>
          <w:rFonts w:asciiTheme="minorHAnsi" w:hAnsiTheme="minorHAnsi" w:cstheme="majorHAnsi"/>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651B54" w:rsidRDefault="00651B54" w:rsidP="005D434A">
      <w:pPr>
        <w:spacing w:line="360" w:lineRule="auto"/>
        <w:ind w:left="-142" w:firstLine="142"/>
        <w:jc w:val="both"/>
        <w:rPr>
          <w:rFonts w:asciiTheme="minorHAnsi" w:hAnsiTheme="minorHAnsi" w:cs="Arial"/>
          <w:b/>
          <w:sz w:val="24"/>
          <w:szCs w:val="24"/>
        </w:rPr>
      </w:pPr>
    </w:p>
    <w:p w:rsidR="005D434A" w:rsidRPr="005D434A" w:rsidRDefault="005A2F1E" w:rsidP="005D434A">
      <w:pPr>
        <w:spacing w:line="360" w:lineRule="auto"/>
        <w:ind w:left="-142" w:firstLine="142"/>
        <w:jc w:val="both"/>
        <w:rPr>
          <w:rFonts w:asciiTheme="minorHAnsi" w:hAnsiTheme="minorHAnsi" w:cs="Arial"/>
          <w:b/>
          <w:sz w:val="24"/>
          <w:szCs w:val="24"/>
        </w:rPr>
      </w:pPr>
      <w:r>
        <w:rPr>
          <w:rFonts w:asciiTheme="minorHAnsi" w:hAnsiTheme="minorHAnsi" w:cs="Arial"/>
          <w:b/>
          <w:sz w:val="24"/>
          <w:szCs w:val="24"/>
        </w:rPr>
        <w:lastRenderedPageBreak/>
        <w:t xml:space="preserve">I </w:t>
      </w:r>
      <w:r w:rsidR="005D434A" w:rsidRPr="005D434A">
        <w:rPr>
          <w:rFonts w:asciiTheme="minorHAnsi" w:hAnsiTheme="minorHAnsi" w:cs="Arial"/>
          <w:b/>
          <w:sz w:val="24"/>
          <w:szCs w:val="24"/>
        </w:rPr>
        <w:t>Wstęp.</w:t>
      </w:r>
    </w:p>
    <w:p w:rsidR="005D434A" w:rsidRPr="005D434A" w:rsidRDefault="005D434A" w:rsidP="00CF6EB0">
      <w:pPr>
        <w:spacing w:line="360" w:lineRule="auto"/>
        <w:jc w:val="both"/>
        <w:rPr>
          <w:rFonts w:asciiTheme="minorHAnsi" w:hAnsiTheme="minorHAnsi" w:cs="Arial"/>
          <w:sz w:val="24"/>
          <w:szCs w:val="24"/>
        </w:rPr>
      </w:pPr>
      <w:r w:rsidRPr="005D434A">
        <w:rPr>
          <w:rFonts w:asciiTheme="minorHAnsi" w:hAnsiTheme="minorHAnsi" w:cs="Arial"/>
          <w:sz w:val="24"/>
          <w:szCs w:val="24"/>
        </w:rPr>
        <w:t xml:space="preserve">W szybkim rozwoju społeczeństwa informacyjnego i gospodarki opartej na wiedzy wszyscy stoimy wobec konieczności ciągłego podnoszenia, rozwijania posiadanych kompetencji i zdobywania nowych. Bardzo ważną rolę w procesie tym odgrywa edukacja. Szkoła nie jest w stanie wyposażyć uczniów w wiedzę i umiejętności , które wystarczą im na kilkadziesiąt lat dorosłego życia. Nie wiemy jakie nowe zawody będą </w:t>
      </w:r>
      <w:r w:rsidR="000418CA">
        <w:rPr>
          <w:rFonts w:asciiTheme="minorHAnsi" w:hAnsiTheme="minorHAnsi" w:cs="Arial"/>
          <w:sz w:val="24"/>
          <w:szCs w:val="24"/>
        </w:rPr>
        <w:t xml:space="preserve"> </w:t>
      </w:r>
      <w:r w:rsidRPr="005D434A">
        <w:rPr>
          <w:rFonts w:asciiTheme="minorHAnsi" w:hAnsiTheme="minorHAnsi" w:cs="Arial"/>
          <w:sz w:val="24"/>
          <w:szCs w:val="24"/>
        </w:rPr>
        <w:t>w przyszłości  wykonywać, w jakim kierunku będzie zmieniał się rynek pracy, jakich umiejętności będą wymagać od nich przyszli pracodawcy, jakimi narzędziami będą się posługiwać w swojej pracy.</w:t>
      </w:r>
    </w:p>
    <w:p w:rsidR="005D434A" w:rsidRPr="005D434A" w:rsidRDefault="005D434A" w:rsidP="00CF6EB0">
      <w:pPr>
        <w:spacing w:line="360" w:lineRule="auto"/>
        <w:jc w:val="both"/>
        <w:rPr>
          <w:rFonts w:asciiTheme="minorHAnsi" w:hAnsiTheme="minorHAnsi" w:cs="Arial"/>
          <w:sz w:val="24"/>
          <w:szCs w:val="24"/>
        </w:rPr>
      </w:pPr>
      <w:r w:rsidRPr="005D434A">
        <w:rPr>
          <w:rFonts w:asciiTheme="minorHAnsi" w:hAnsiTheme="minorHAnsi" w:cs="Arial"/>
          <w:sz w:val="24"/>
          <w:szCs w:val="24"/>
        </w:rPr>
        <w:t xml:space="preserve">Problem ten jest od dawna w kręgu zainteresowań instytucji europejskich. W Zaleceniu Parlamentu Europejskiego i Rady z 2006 r. (Dz.U. L 394 z 30.12.2006, s. 13) czytamy: „Każdy obywatel będzie potrzebował szerokiego wachlarza kompetencji kluczowych, by łatwo przystosować się do szybko zmieniającego się świata, w którym zachodzą rozliczne wzajemne powiązania. Edukacja w swym podwójnym – społecznym </w:t>
      </w:r>
      <w:r w:rsidR="000418CA">
        <w:rPr>
          <w:rFonts w:asciiTheme="minorHAnsi" w:hAnsiTheme="minorHAnsi" w:cs="Arial"/>
          <w:sz w:val="24"/>
          <w:szCs w:val="24"/>
        </w:rPr>
        <w:t xml:space="preserve">                 </w:t>
      </w:r>
      <w:r w:rsidRPr="005D434A">
        <w:rPr>
          <w:rFonts w:asciiTheme="minorHAnsi" w:hAnsiTheme="minorHAnsi" w:cs="Arial"/>
          <w:sz w:val="24"/>
          <w:szCs w:val="24"/>
        </w:rPr>
        <w:t xml:space="preserve">i ekonomicznym – wymiarze ma do odegrania zasadniczą rolę polegającą na zapewnieniu nabycia przez obywateli Europy kompetencji kluczowych koniecznych, aby umożliwić im elastyczne dostosowywanie się do takich zmian. […] W ramach odniesienia ustanowiono osiem kompetencji kluczowych: </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1.  porozumiewanie się w języku ojczystym;</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2.  porozumiewanie się w językach obcych;</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3.  kompetencje matematyczne i podstawowe kompetencje naukowo-techniczne; </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4.  kompetencje informatyczne;</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5. umiejętność uczenia się;</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6.  kompetencje społeczne i obywatelskie; </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7.  inicjatywność i przedsiębiorczość;</w:t>
      </w:r>
    </w:p>
    <w:p w:rsidR="005D434A" w:rsidRPr="005D434A" w:rsidRDefault="005D434A" w:rsidP="007E0C12">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 8.  świadomość i ekspresja kulturalna</w:t>
      </w:r>
    </w:p>
    <w:p w:rsidR="005D434A" w:rsidRPr="005D434A" w:rsidRDefault="005D434A" w:rsidP="000418CA">
      <w:pPr>
        <w:spacing w:after="0" w:line="360" w:lineRule="auto"/>
        <w:jc w:val="both"/>
        <w:rPr>
          <w:rFonts w:asciiTheme="minorHAnsi" w:hAnsiTheme="minorHAnsi" w:cs="Arial"/>
          <w:sz w:val="24"/>
          <w:szCs w:val="24"/>
        </w:rPr>
      </w:pPr>
      <w:r w:rsidRPr="005D434A">
        <w:rPr>
          <w:rFonts w:asciiTheme="minorHAnsi" w:hAnsiTheme="minorHAnsi" w:cs="Arial"/>
          <w:sz w:val="24"/>
          <w:szCs w:val="24"/>
        </w:rPr>
        <w:lastRenderedPageBreak/>
        <w:t xml:space="preserve">Parlament Europejski zdefiniował kompetencje, jako „połączenie wiedzy, umiejętności </w:t>
      </w:r>
      <w:r w:rsidRPr="005D434A">
        <w:rPr>
          <w:rFonts w:asciiTheme="minorHAnsi" w:hAnsiTheme="minorHAnsi" w:cs="Arial"/>
          <w:sz w:val="24"/>
          <w:szCs w:val="24"/>
        </w:rPr>
        <w:br/>
        <w:t xml:space="preserve">i postaw odpowiednich do sytuacji. 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w:t>
      </w:r>
    </w:p>
    <w:p w:rsidR="005D434A" w:rsidRPr="005D434A" w:rsidRDefault="005D434A" w:rsidP="000418CA">
      <w:pPr>
        <w:spacing w:after="0" w:line="360" w:lineRule="auto"/>
        <w:jc w:val="both"/>
        <w:rPr>
          <w:rFonts w:asciiTheme="minorHAnsi" w:hAnsiTheme="minorHAnsi" w:cs="Arial"/>
          <w:sz w:val="24"/>
          <w:szCs w:val="24"/>
        </w:rPr>
      </w:pPr>
      <w:r w:rsidRPr="005D434A">
        <w:rPr>
          <w:rFonts w:asciiTheme="minorHAnsi" w:hAnsiTheme="minorHAnsi" w:cs="Arial"/>
          <w:sz w:val="24"/>
          <w:szCs w:val="24"/>
        </w:rPr>
        <w:t xml:space="preserve">Wymagania dotyczące kompetencji kluczowych ulegają zmianie wraz  ze zmianami </w:t>
      </w:r>
      <w:r w:rsidR="000418CA">
        <w:rPr>
          <w:rFonts w:asciiTheme="minorHAnsi" w:hAnsiTheme="minorHAnsi" w:cs="Arial"/>
          <w:sz w:val="24"/>
          <w:szCs w:val="24"/>
        </w:rPr>
        <w:t xml:space="preserve">      </w:t>
      </w:r>
      <w:r w:rsidRPr="005D434A">
        <w:rPr>
          <w:rFonts w:asciiTheme="minorHAnsi" w:hAnsiTheme="minorHAnsi" w:cs="Arial"/>
          <w:sz w:val="24"/>
          <w:szCs w:val="24"/>
        </w:rPr>
        <w:t xml:space="preserve">w życiu społecznym i gospodarczym Europejczyków.  Znalazło to  odzwierciedlenie </w:t>
      </w:r>
      <w:r w:rsidR="000418CA">
        <w:rPr>
          <w:rFonts w:asciiTheme="minorHAnsi" w:hAnsiTheme="minorHAnsi" w:cs="Arial"/>
          <w:sz w:val="24"/>
          <w:szCs w:val="24"/>
        </w:rPr>
        <w:t xml:space="preserve">       </w:t>
      </w:r>
      <w:r w:rsidRPr="005D434A">
        <w:rPr>
          <w:rFonts w:asciiTheme="minorHAnsi" w:hAnsiTheme="minorHAnsi" w:cs="Arial"/>
          <w:sz w:val="24"/>
          <w:szCs w:val="24"/>
        </w:rPr>
        <w:t xml:space="preserve">w „Zaleceniach Rady z dnia 22 maja 2018 w sprawie kompetencji kluczowych </w:t>
      </w:r>
      <w:r w:rsidR="000418CA">
        <w:rPr>
          <w:rFonts w:asciiTheme="minorHAnsi" w:hAnsiTheme="minorHAnsi" w:cs="Arial"/>
          <w:sz w:val="24"/>
          <w:szCs w:val="24"/>
        </w:rPr>
        <w:t xml:space="preserve">                 </w:t>
      </w:r>
      <w:r w:rsidRPr="005D434A">
        <w:rPr>
          <w:rFonts w:asciiTheme="minorHAnsi" w:hAnsiTheme="minorHAnsi" w:cs="Arial"/>
          <w:sz w:val="24"/>
          <w:szCs w:val="24"/>
        </w:rPr>
        <w:t>w procesie uczenia się przez c</w:t>
      </w:r>
      <w:r w:rsidR="000418CA">
        <w:rPr>
          <w:rFonts w:asciiTheme="minorHAnsi" w:hAnsiTheme="minorHAnsi" w:cs="Arial"/>
          <w:sz w:val="24"/>
          <w:szCs w:val="24"/>
        </w:rPr>
        <w:t>ałe życie”.</w:t>
      </w:r>
    </w:p>
    <w:p w:rsidR="005D434A" w:rsidRPr="005D434A" w:rsidRDefault="005D434A" w:rsidP="000418CA">
      <w:pPr>
        <w:spacing w:after="0" w:line="360" w:lineRule="auto"/>
        <w:jc w:val="both"/>
        <w:rPr>
          <w:rFonts w:asciiTheme="minorHAnsi" w:hAnsiTheme="minorHAnsi" w:cs="Arial"/>
          <w:sz w:val="24"/>
          <w:szCs w:val="24"/>
        </w:rPr>
      </w:pPr>
      <w:r w:rsidRPr="005D434A">
        <w:rPr>
          <w:rFonts w:asciiTheme="minorHAnsi" w:hAnsiTheme="minorHAnsi" w:cs="Arial"/>
          <w:sz w:val="24"/>
          <w:szCs w:val="24"/>
        </w:rPr>
        <w:t>Rolę kompetencji kluczowych bardzo mocno akcentuje  podstawa programowa kształcenia ogólnego. Zawiera ona w swojej wstępnej części najważniejsze umiejętności, które są ściśle powiązane z kompetencjami kluczowymi. Wspomaganie szkoły w rozwoju kompetencji kluczowym jest zatem bardzo ważnym obszarem jej pracy służącym wspieraniu jej w wykonaniu zadań nakładanych przez państwo oraz rozwiązywaniu indywidualnych problemów.</w:t>
      </w:r>
    </w:p>
    <w:p w:rsidR="005D434A" w:rsidRPr="005D434A" w:rsidRDefault="005D434A" w:rsidP="000418CA">
      <w:pPr>
        <w:spacing w:after="0" w:line="360" w:lineRule="auto"/>
        <w:jc w:val="both"/>
        <w:rPr>
          <w:rFonts w:asciiTheme="minorHAnsi" w:hAnsiTheme="minorHAnsi" w:cs="Arial"/>
          <w:sz w:val="24"/>
          <w:szCs w:val="24"/>
        </w:rPr>
      </w:pPr>
      <w:r w:rsidRPr="005D434A">
        <w:rPr>
          <w:rFonts w:asciiTheme="minorHAnsi" w:hAnsiTheme="minorHAnsi" w:cs="Arial"/>
          <w:sz w:val="24"/>
          <w:szCs w:val="24"/>
        </w:rPr>
        <w:t xml:space="preserve">Przedstawione scenariusze zajęć i materiały szkoleniowe są dedykowane trenerom </w:t>
      </w:r>
      <w:r w:rsidR="00F1392A">
        <w:rPr>
          <w:rFonts w:asciiTheme="minorHAnsi" w:hAnsiTheme="minorHAnsi" w:cs="Arial"/>
          <w:sz w:val="24"/>
          <w:szCs w:val="24"/>
        </w:rPr>
        <w:t xml:space="preserve">  </w:t>
      </w:r>
      <w:r w:rsidRPr="005D434A">
        <w:rPr>
          <w:rFonts w:asciiTheme="minorHAnsi" w:hAnsiTheme="minorHAnsi" w:cs="Arial"/>
          <w:sz w:val="24"/>
          <w:szCs w:val="24"/>
        </w:rPr>
        <w:t xml:space="preserve">prowadzącym szkolenia stacjonarne i e-learningowe w ramach projektu „Doskonalenie trenerów wspomagania oświaty”. Komplet materiałów został przygotowany do </w:t>
      </w:r>
      <w:r w:rsidR="000418CA">
        <w:rPr>
          <w:rFonts w:asciiTheme="minorHAnsi" w:hAnsiTheme="minorHAnsi" w:cs="Arial"/>
          <w:sz w:val="24"/>
          <w:szCs w:val="24"/>
        </w:rPr>
        <w:t xml:space="preserve">              dziewięciu</w:t>
      </w:r>
      <w:r w:rsidRPr="005D434A">
        <w:rPr>
          <w:rFonts w:asciiTheme="minorHAnsi" w:hAnsiTheme="minorHAnsi" w:cs="Arial"/>
          <w:sz w:val="24"/>
          <w:szCs w:val="24"/>
        </w:rPr>
        <w:t xml:space="preserve"> modułów tematycznych:</w:t>
      </w:r>
    </w:p>
    <w:p w:rsidR="005D434A" w:rsidRPr="005D434A" w:rsidRDefault="005D434A" w:rsidP="000418CA">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Moduł I. Wspomaganie pracy szkoły – wprowadzenie do szkolenia.</w:t>
      </w:r>
    </w:p>
    <w:p w:rsidR="005D434A" w:rsidRPr="005D434A" w:rsidRDefault="005D434A" w:rsidP="000418CA">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Moduł II. Rozwój kompetencji kluczowych w procesie edukacji.</w:t>
      </w:r>
    </w:p>
    <w:p w:rsidR="005D434A" w:rsidRPr="005D434A" w:rsidRDefault="005D434A" w:rsidP="000418CA">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 xml:space="preserve">Moduł III. Proces uczenia się a rozwój kompetencji kluczowych. </w:t>
      </w:r>
    </w:p>
    <w:p w:rsidR="005D434A" w:rsidRDefault="005D434A" w:rsidP="000418CA">
      <w:pPr>
        <w:spacing w:after="0" w:line="360" w:lineRule="auto"/>
        <w:ind w:left="-142" w:firstLine="142"/>
        <w:jc w:val="both"/>
        <w:rPr>
          <w:rFonts w:asciiTheme="minorHAnsi" w:hAnsiTheme="minorHAnsi" w:cs="Arial"/>
          <w:sz w:val="24"/>
          <w:szCs w:val="24"/>
        </w:rPr>
      </w:pPr>
      <w:r w:rsidRPr="005D434A">
        <w:rPr>
          <w:rFonts w:asciiTheme="minorHAnsi" w:hAnsiTheme="minorHAnsi" w:cs="Arial"/>
          <w:sz w:val="24"/>
          <w:szCs w:val="24"/>
        </w:rPr>
        <w:t xml:space="preserve">Moduł IV. Kształtowanie postaw innowacyjności, kreatywności i umiejętności pracy </w:t>
      </w:r>
    </w:p>
    <w:p w:rsidR="007E0C12" w:rsidRPr="005D434A" w:rsidRDefault="007E0C12" w:rsidP="000418CA">
      <w:pPr>
        <w:spacing w:after="0" w:line="360" w:lineRule="auto"/>
        <w:ind w:left="-142" w:firstLine="142"/>
        <w:jc w:val="both"/>
        <w:rPr>
          <w:rFonts w:asciiTheme="minorHAnsi" w:hAnsiTheme="minorHAnsi" w:cs="Arial"/>
          <w:sz w:val="24"/>
          <w:szCs w:val="24"/>
        </w:rPr>
      </w:pPr>
      <w:r w:rsidRPr="007E0C12">
        <w:rPr>
          <w:rFonts w:asciiTheme="minorHAnsi" w:hAnsiTheme="minorHAnsi" w:cs="Arial"/>
          <w:sz w:val="24"/>
          <w:szCs w:val="24"/>
        </w:rPr>
        <w:t xml:space="preserve">zespołowej. </w:t>
      </w:r>
      <w:r>
        <w:rPr>
          <w:rFonts w:asciiTheme="minorHAnsi" w:hAnsiTheme="minorHAnsi" w:cs="Arial"/>
          <w:sz w:val="24"/>
          <w:szCs w:val="24"/>
        </w:rPr>
        <w:t xml:space="preserve"> </w:t>
      </w:r>
    </w:p>
    <w:p w:rsidR="005D434A" w:rsidRDefault="005D434A" w:rsidP="000418CA">
      <w:pPr>
        <w:spacing w:after="0" w:line="360" w:lineRule="auto"/>
        <w:ind w:left="-142" w:firstLine="142"/>
        <w:jc w:val="both"/>
        <w:rPr>
          <w:rFonts w:asciiTheme="minorHAnsi" w:hAnsiTheme="minorHAnsi" w:cs="Arial"/>
          <w:sz w:val="24"/>
          <w:szCs w:val="24"/>
        </w:rPr>
      </w:pPr>
      <w:r w:rsidRPr="005D434A">
        <w:rPr>
          <w:rFonts w:asciiTheme="minorHAnsi" w:hAnsiTheme="minorHAnsi" w:cs="Arial"/>
          <w:sz w:val="24"/>
          <w:szCs w:val="24"/>
        </w:rPr>
        <w:t>Moduł V. Kształtowanie umiejętności p</w:t>
      </w:r>
      <w:r w:rsidR="000418CA">
        <w:rPr>
          <w:rFonts w:asciiTheme="minorHAnsi" w:hAnsiTheme="minorHAnsi" w:cs="Arial"/>
          <w:sz w:val="24"/>
          <w:szCs w:val="24"/>
        </w:rPr>
        <w:t>racy zespołowej u uczniów na II</w:t>
      </w:r>
      <w:r w:rsidRPr="005D434A">
        <w:rPr>
          <w:rFonts w:asciiTheme="minorHAnsi" w:hAnsiTheme="minorHAnsi" w:cs="Arial"/>
          <w:sz w:val="24"/>
          <w:szCs w:val="24"/>
        </w:rPr>
        <w:t xml:space="preserve"> etapie </w:t>
      </w:r>
      <w:r w:rsidR="007E0C12">
        <w:rPr>
          <w:rFonts w:asciiTheme="minorHAnsi" w:hAnsiTheme="minorHAnsi" w:cs="Arial"/>
          <w:sz w:val="24"/>
          <w:szCs w:val="24"/>
        </w:rPr>
        <w:t xml:space="preserve"> </w:t>
      </w:r>
    </w:p>
    <w:p w:rsidR="007E0C12" w:rsidRPr="005D434A" w:rsidRDefault="007E0C12" w:rsidP="00CF6EB0">
      <w:pPr>
        <w:spacing w:after="0" w:line="360" w:lineRule="auto"/>
        <w:ind w:left="-142" w:firstLine="142"/>
        <w:jc w:val="both"/>
        <w:rPr>
          <w:rFonts w:asciiTheme="minorHAnsi" w:hAnsiTheme="minorHAnsi" w:cs="Arial"/>
          <w:sz w:val="24"/>
          <w:szCs w:val="24"/>
        </w:rPr>
      </w:pPr>
      <w:r w:rsidRPr="007E0C12">
        <w:rPr>
          <w:rFonts w:asciiTheme="minorHAnsi" w:hAnsiTheme="minorHAnsi" w:cs="Arial"/>
          <w:sz w:val="24"/>
          <w:szCs w:val="24"/>
        </w:rPr>
        <w:t>edukacyjnym.</w:t>
      </w:r>
    </w:p>
    <w:p w:rsidR="005D434A" w:rsidRPr="005D434A" w:rsidRDefault="005D434A" w:rsidP="00CF6EB0">
      <w:pPr>
        <w:spacing w:after="0" w:line="360" w:lineRule="auto"/>
        <w:jc w:val="both"/>
        <w:rPr>
          <w:rFonts w:asciiTheme="minorHAnsi" w:hAnsiTheme="minorHAnsi" w:cs="Arial"/>
          <w:sz w:val="24"/>
          <w:szCs w:val="24"/>
        </w:rPr>
      </w:pPr>
      <w:r w:rsidRPr="005D434A">
        <w:rPr>
          <w:rFonts w:asciiTheme="minorHAnsi" w:hAnsiTheme="minorHAnsi" w:cs="Arial"/>
          <w:sz w:val="24"/>
          <w:szCs w:val="24"/>
        </w:rPr>
        <w:t>Moduł VI. Kształtowanie posta</w:t>
      </w:r>
      <w:r w:rsidR="000418CA">
        <w:rPr>
          <w:rFonts w:asciiTheme="minorHAnsi" w:hAnsiTheme="minorHAnsi" w:cs="Arial"/>
          <w:sz w:val="24"/>
          <w:szCs w:val="24"/>
        </w:rPr>
        <w:t>wy kreatywności u uczniów na II</w:t>
      </w:r>
      <w:r w:rsidRPr="005D434A">
        <w:rPr>
          <w:rFonts w:asciiTheme="minorHAnsi" w:hAnsiTheme="minorHAnsi" w:cs="Arial"/>
          <w:sz w:val="24"/>
          <w:szCs w:val="24"/>
        </w:rPr>
        <w:t xml:space="preserve"> etapie edukacyjnym. </w:t>
      </w:r>
      <w:r w:rsidR="007E0C12">
        <w:rPr>
          <w:rFonts w:asciiTheme="minorHAnsi" w:hAnsiTheme="minorHAnsi" w:cs="Arial"/>
          <w:sz w:val="24"/>
          <w:szCs w:val="24"/>
        </w:rPr>
        <w:t xml:space="preserve">      </w:t>
      </w:r>
      <w:r w:rsidRPr="005D434A">
        <w:rPr>
          <w:rFonts w:asciiTheme="minorHAnsi" w:hAnsiTheme="minorHAnsi" w:cs="Arial"/>
          <w:sz w:val="24"/>
          <w:szCs w:val="24"/>
        </w:rPr>
        <w:t>Moduł VII. Kształtowanie postawy</w:t>
      </w:r>
      <w:r w:rsidR="000418CA">
        <w:rPr>
          <w:rFonts w:asciiTheme="minorHAnsi" w:hAnsiTheme="minorHAnsi" w:cs="Arial"/>
          <w:sz w:val="24"/>
          <w:szCs w:val="24"/>
        </w:rPr>
        <w:t xml:space="preserve"> innowacyjności u uczniów na II</w:t>
      </w:r>
      <w:r w:rsidRPr="005D434A">
        <w:rPr>
          <w:rFonts w:asciiTheme="minorHAnsi" w:hAnsiTheme="minorHAnsi" w:cs="Arial"/>
          <w:sz w:val="24"/>
          <w:szCs w:val="24"/>
        </w:rPr>
        <w:t xml:space="preserve"> etapie edukacyjnym. </w:t>
      </w:r>
      <w:r w:rsidRPr="005D434A">
        <w:rPr>
          <w:rFonts w:asciiTheme="minorHAnsi" w:hAnsiTheme="minorHAnsi" w:cs="Arial"/>
          <w:sz w:val="24"/>
          <w:szCs w:val="24"/>
        </w:rPr>
        <w:lastRenderedPageBreak/>
        <w:t>Moduł VIII. Wspomaganie pracy szkoły w kształtowaniu postaw innowacyjności, kreatywności i umiejęt</w:t>
      </w:r>
      <w:r w:rsidR="000418CA">
        <w:rPr>
          <w:rFonts w:asciiTheme="minorHAnsi" w:hAnsiTheme="minorHAnsi" w:cs="Arial"/>
          <w:sz w:val="24"/>
          <w:szCs w:val="24"/>
        </w:rPr>
        <w:t>ności pracy zespołowej</w:t>
      </w:r>
      <w:r w:rsidRPr="005D434A">
        <w:rPr>
          <w:rFonts w:asciiTheme="minorHAnsi" w:hAnsiTheme="minorHAnsi" w:cs="Arial"/>
          <w:sz w:val="24"/>
          <w:szCs w:val="24"/>
        </w:rPr>
        <w:t xml:space="preserve">. </w:t>
      </w:r>
    </w:p>
    <w:p w:rsidR="005D434A" w:rsidRPr="005D434A" w:rsidRDefault="005D434A" w:rsidP="00CF6EB0">
      <w:pPr>
        <w:spacing w:after="0" w:line="360" w:lineRule="auto"/>
        <w:jc w:val="both"/>
        <w:rPr>
          <w:rFonts w:asciiTheme="minorHAnsi" w:hAnsiTheme="minorHAnsi" w:cs="Arial"/>
          <w:sz w:val="24"/>
          <w:szCs w:val="24"/>
        </w:rPr>
      </w:pPr>
      <w:r w:rsidRPr="005D434A">
        <w:rPr>
          <w:rFonts w:asciiTheme="minorHAnsi" w:hAnsiTheme="minorHAnsi" w:cs="Arial"/>
          <w:sz w:val="24"/>
          <w:szCs w:val="24"/>
        </w:rPr>
        <w:t>Moduł IX. Planowanie rozwoju zawodowego uczestników szkolenia w zakresie wspomagania szkół.</w:t>
      </w:r>
    </w:p>
    <w:p w:rsidR="005D434A" w:rsidRPr="005D434A" w:rsidRDefault="005D434A" w:rsidP="00CF6EB0">
      <w:pPr>
        <w:spacing w:after="0" w:line="360" w:lineRule="auto"/>
        <w:jc w:val="both"/>
        <w:rPr>
          <w:rFonts w:asciiTheme="minorHAnsi" w:hAnsiTheme="minorHAnsi" w:cs="Arial"/>
          <w:sz w:val="24"/>
          <w:szCs w:val="24"/>
        </w:rPr>
      </w:pPr>
      <w:r w:rsidRPr="005D434A">
        <w:rPr>
          <w:rFonts w:asciiTheme="minorHAnsi" w:hAnsiTheme="minorHAnsi" w:cs="Arial"/>
          <w:sz w:val="24"/>
          <w:szCs w:val="24"/>
        </w:rPr>
        <w:t xml:space="preserve">Materiał jest zgodny z programami szkoleniowo-doradczymi przygotowanymi przez </w:t>
      </w:r>
      <w:r w:rsidR="00F1392A">
        <w:rPr>
          <w:rFonts w:asciiTheme="minorHAnsi" w:hAnsiTheme="minorHAnsi" w:cs="Arial"/>
          <w:sz w:val="24"/>
          <w:szCs w:val="24"/>
        </w:rPr>
        <w:t xml:space="preserve">   </w:t>
      </w:r>
      <w:r w:rsidRPr="005D434A">
        <w:rPr>
          <w:rFonts w:asciiTheme="minorHAnsi" w:hAnsiTheme="minorHAnsi" w:cs="Arial"/>
          <w:sz w:val="24"/>
          <w:szCs w:val="24"/>
        </w:rPr>
        <w:t>Ośrodek Rozwoju Edukacji w ramach projektu pozakonkursowego pn. „Wspomaganie szkół w rozwoju kompetencji klucz</w:t>
      </w:r>
      <w:r w:rsidR="000418CA">
        <w:rPr>
          <w:rFonts w:asciiTheme="minorHAnsi" w:hAnsiTheme="minorHAnsi" w:cs="Arial"/>
          <w:sz w:val="24"/>
          <w:szCs w:val="24"/>
        </w:rPr>
        <w:t>owych uczniów” i odnosi się do dwóch</w:t>
      </w:r>
      <w:r w:rsidRPr="005D434A">
        <w:rPr>
          <w:rFonts w:asciiTheme="minorHAnsi" w:hAnsiTheme="minorHAnsi" w:cs="Arial"/>
          <w:sz w:val="24"/>
          <w:szCs w:val="24"/>
        </w:rPr>
        <w:t xml:space="preserve"> zjazdów stacjonarnych i e-learningu obejmujących swym zakresem wskazane moduły tematyczne. </w:t>
      </w:r>
    </w:p>
    <w:p w:rsidR="005D434A" w:rsidRPr="005D434A" w:rsidRDefault="005D434A" w:rsidP="00CF6EB0">
      <w:pPr>
        <w:spacing w:after="0" w:line="360" w:lineRule="auto"/>
        <w:jc w:val="both"/>
        <w:rPr>
          <w:rFonts w:asciiTheme="minorHAnsi" w:hAnsiTheme="minorHAnsi" w:cs="Arial"/>
          <w:sz w:val="24"/>
          <w:szCs w:val="24"/>
        </w:rPr>
      </w:pPr>
      <w:r w:rsidRPr="005D434A">
        <w:rPr>
          <w:rFonts w:asciiTheme="minorHAnsi" w:hAnsiTheme="minorHAnsi" w:cs="Arial"/>
          <w:sz w:val="24"/>
          <w:szCs w:val="24"/>
        </w:rPr>
        <w:t>W przygotowanym zestawie materiałów wykorzystano, zgodnie z zaleceniami Zamawiającego, przykładowe scenariusze wypracowane przez Ośrodek Rozwoju Edukacji.</w:t>
      </w:r>
    </w:p>
    <w:p w:rsidR="002263E8" w:rsidRDefault="005D434A" w:rsidP="00CF6EB0">
      <w:pPr>
        <w:spacing w:before="240" w:after="0" w:line="360" w:lineRule="auto"/>
        <w:rPr>
          <w:rFonts w:asciiTheme="minorHAnsi" w:hAnsiTheme="minorHAnsi" w:cs="Arial"/>
          <w:sz w:val="24"/>
          <w:szCs w:val="24"/>
        </w:rPr>
      </w:pPr>
      <w:r w:rsidRPr="005D434A">
        <w:rPr>
          <w:rFonts w:asciiTheme="minorHAnsi" w:hAnsiTheme="minorHAnsi" w:cs="Arial"/>
          <w:sz w:val="24"/>
          <w:szCs w:val="24"/>
        </w:rPr>
        <w:t xml:space="preserve">Czas trwania zajęć </w:t>
      </w:r>
    </w:p>
    <w:p w:rsidR="002263E8" w:rsidRDefault="005D434A" w:rsidP="00CF6EB0">
      <w:pPr>
        <w:spacing w:after="0" w:line="360" w:lineRule="auto"/>
        <w:ind w:left="-142" w:firstLine="142"/>
        <w:rPr>
          <w:rFonts w:asciiTheme="minorHAnsi" w:hAnsiTheme="minorHAnsi" w:cs="Arial"/>
          <w:sz w:val="24"/>
          <w:szCs w:val="24"/>
        </w:rPr>
      </w:pPr>
      <w:r w:rsidRPr="005D434A">
        <w:rPr>
          <w:rFonts w:asciiTheme="minorHAnsi" w:hAnsiTheme="minorHAnsi" w:cs="Arial"/>
          <w:sz w:val="24"/>
          <w:szCs w:val="24"/>
        </w:rPr>
        <w:t>Część stacjonarna –  70 godzin dydaktycznych, część e-learningowa –  20 godzin</w:t>
      </w:r>
    </w:p>
    <w:p w:rsidR="002263E8" w:rsidRDefault="005D434A" w:rsidP="00CF6EB0">
      <w:pPr>
        <w:spacing w:after="0" w:line="360" w:lineRule="auto"/>
        <w:rPr>
          <w:rFonts w:asciiTheme="minorHAnsi" w:hAnsiTheme="minorHAnsi" w:cs="Arial"/>
          <w:sz w:val="24"/>
          <w:szCs w:val="24"/>
        </w:rPr>
      </w:pPr>
      <w:r w:rsidRPr="005D434A">
        <w:rPr>
          <w:rFonts w:asciiTheme="minorHAnsi" w:hAnsiTheme="minorHAnsi" w:cs="Arial"/>
          <w:sz w:val="24"/>
          <w:szCs w:val="24"/>
        </w:rPr>
        <w:t>Szkolenie odbywać się będzie w czasie dwóch zjazdów</w:t>
      </w:r>
    </w:p>
    <w:p w:rsidR="002263E8" w:rsidRDefault="005D434A" w:rsidP="00CF6EB0">
      <w:pPr>
        <w:spacing w:after="0" w:line="360" w:lineRule="auto"/>
        <w:ind w:left="-142" w:firstLine="142"/>
        <w:rPr>
          <w:rFonts w:asciiTheme="minorHAnsi" w:hAnsiTheme="minorHAnsi" w:cs="Arial"/>
          <w:sz w:val="24"/>
          <w:szCs w:val="24"/>
        </w:rPr>
      </w:pPr>
      <w:r w:rsidRPr="005D434A">
        <w:rPr>
          <w:rFonts w:asciiTheme="minorHAnsi" w:hAnsiTheme="minorHAnsi" w:cs="Arial"/>
          <w:b/>
          <w:sz w:val="24"/>
          <w:szCs w:val="24"/>
        </w:rPr>
        <w:t>I ZJAZD (3 dni, 30 godz.)  każdy dzień 10 godzin</w:t>
      </w:r>
    </w:p>
    <w:p w:rsidR="005A2F1E" w:rsidRDefault="005D434A" w:rsidP="005A2F1E">
      <w:pPr>
        <w:spacing w:after="0" w:line="360" w:lineRule="auto"/>
        <w:ind w:left="-142" w:firstLine="142"/>
        <w:rPr>
          <w:rFonts w:asciiTheme="minorHAnsi" w:hAnsiTheme="minorHAnsi" w:cs="Arial"/>
          <w:b/>
          <w:sz w:val="24"/>
          <w:szCs w:val="24"/>
          <w:lang w:eastAsia="pl-PL"/>
        </w:rPr>
      </w:pPr>
      <w:r w:rsidRPr="005D434A">
        <w:rPr>
          <w:rFonts w:asciiTheme="minorHAnsi" w:hAnsiTheme="minorHAnsi" w:cs="Arial"/>
          <w:b/>
          <w:sz w:val="24"/>
          <w:szCs w:val="24"/>
        </w:rPr>
        <w:t>II ZJAZD (4 dni, 40 godz.)   1, 2, 3 dzień – 10,5 godz. 4 dzień 8,5 god</w:t>
      </w:r>
      <w:r w:rsidRPr="005D434A">
        <w:rPr>
          <w:rFonts w:asciiTheme="minorHAnsi" w:hAnsiTheme="minorHAnsi" w:cs="Arial"/>
          <w:b/>
          <w:i/>
          <w:sz w:val="24"/>
          <w:szCs w:val="24"/>
        </w:rPr>
        <w:t xml:space="preserve"> </w:t>
      </w:r>
      <w:r w:rsidR="001D1118" w:rsidRPr="001D1118">
        <w:rPr>
          <w:rFonts w:asciiTheme="minorHAnsi" w:hAnsiTheme="minorHAnsi" w:cs="Arial"/>
          <w:b/>
          <w:sz w:val="24"/>
          <w:szCs w:val="24"/>
          <w:lang w:eastAsia="pl-PL"/>
        </w:rPr>
        <w:t>II.</w:t>
      </w:r>
    </w:p>
    <w:p w:rsidR="005A2F1E" w:rsidRDefault="005A2F1E" w:rsidP="005A2F1E">
      <w:pPr>
        <w:spacing w:after="0" w:line="360" w:lineRule="auto"/>
        <w:ind w:left="-142" w:firstLine="142"/>
        <w:rPr>
          <w:rFonts w:asciiTheme="minorHAnsi" w:hAnsiTheme="minorHAnsi" w:cs="Arial"/>
          <w:b/>
          <w:sz w:val="24"/>
          <w:szCs w:val="24"/>
          <w:lang w:eastAsia="pl-PL"/>
        </w:rPr>
      </w:pPr>
    </w:p>
    <w:p w:rsidR="00CF6EB0" w:rsidRPr="005A2F1E" w:rsidRDefault="005A2F1E" w:rsidP="005A2F1E">
      <w:pPr>
        <w:spacing w:after="0" w:line="360" w:lineRule="auto"/>
        <w:ind w:left="-142" w:firstLine="142"/>
        <w:rPr>
          <w:rFonts w:asciiTheme="minorHAnsi" w:hAnsiTheme="minorHAnsi" w:cs="Arial"/>
          <w:sz w:val="24"/>
          <w:szCs w:val="24"/>
        </w:rPr>
      </w:pPr>
      <w:r>
        <w:rPr>
          <w:rFonts w:asciiTheme="minorHAnsi" w:hAnsiTheme="minorHAnsi" w:cs="Arial"/>
          <w:b/>
          <w:sz w:val="24"/>
          <w:szCs w:val="24"/>
          <w:lang w:eastAsia="pl-PL"/>
        </w:rPr>
        <w:t>II.</w:t>
      </w:r>
      <w:r w:rsidR="001D1118" w:rsidRPr="001D1118">
        <w:rPr>
          <w:rFonts w:asciiTheme="minorHAnsi" w:hAnsiTheme="minorHAnsi" w:cs="Arial"/>
          <w:b/>
          <w:sz w:val="24"/>
          <w:szCs w:val="24"/>
          <w:lang w:eastAsia="pl-PL"/>
        </w:rPr>
        <w:t xml:space="preserve"> Proponowany przebieg szkolenia stacjonarnego.</w:t>
      </w:r>
      <w:r w:rsidR="00CF6EB0">
        <w:rPr>
          <w:rFonts w:asciiTheme="minorHAnsi" w:hAnsiTheme="minorHAnsi" w:cs="Arial"/>
          <w:b/>
          <w:sz w:val="24"/>
          <w:szCs w:val="24"/>
          <w:lang w:eastAsia="pl-PL"/>
        </w:rPr>
        <w:t xml:space="preserve"> </w:t>
      </w:r>
    </w:p>
    <w:p w:rsidR="004C6763" w:rsidRPr="002263E8" w:rsidRDefault="001D1118" w:rsidP="00CF6EB0">
      <w:pPr>
        <w:autoSpaceDE w:val="0"/>
        <w:autoSpaceDN w:val="0"/>
        <w:adjustRightInd w:val="0"/>
        <w:spacing w:after="0" w:line="360" w:lineRule="auto"/>
        <w:jc w:val="both"/>
        <w:rPr>
          <w:rFonts w:asciiTheme="minorHAnsi" w:hAnsiTheme="minorHAnsi" w:cs="Arial"/>
          <w:b/>
          <w:sz w:val="24"/>
          <w:szCs w:val="24"/>
          <w:lang w:eastAsia="pl-PL"/>
        </w:rPr>
      </w:pPr>
      <w:r w:rsidRPr="001D1118">
        <w:rPr>
          <w:rFonts w:asciiTheme="minorHAnsi" w:hAnsiTheme="minorHAnsi" w:cs="Arial"/>
          <w:sz w:val="24"/>
          <w:szCs w:val="24"/>
          <w:lang w:eastAsia="pl-PL"/>
        </w:rPr>
        <w:t>Scenariusz dnia szkoleniowego jest jedynie propozycją do wykorzystania. Powinien on jednak uwzględniać dodatkowo przerwy kawowe 15-20 minutowe oraz przerwę obiadową w wymiarze 1 godziny. Łącznie na przerwy należy doliczyć 120 minut.</w:t>
      </w:r>
    </w:p>
    <w:p w:rsidR="005A2F1E" w:rsidRDefault="005A2F1E" w:rsidP="002263E8">
      <w:pPr>
        <w:autoSpaceDE w:val="0"/>
        <w:autoSpaceDN w:val="0"/>
        <w:adjustRightInd w:val="0"/>
        <w:spacing w:before="360" w:line="360" w:lineRule="auto"/>
        <w:jc w:val="both"/>
        <w:rPr>
          <w:rFonts w:asciiTheme="minorHAnsi" w:hAnsiTheme="minorHAnsi" w:cs="Arial"/>
          <w:b/>
          <w:sz w:val="24"/>
          <w:szCs w:val="24"/>
          <w:lang w:eastAsia="pl-PL"/>
        </w:rPr>
      </w:pPr>
    </w:p>
    <w:p w:rsidR="005A2F1E" w:rsidRDefault="005A2F1E" w:rsidP="002263E8">
      <w:pPr>
        <w:autoSpaceDE w:val="0"/>
        <w:autoSpaceDN w:val="0"/>
        <w:adjustRightInd w:val="0"/>
        <w:spacing w:before="360" w:line="360" w:lineRule="auto"/>
        <w:jc w:val="both"/>
        <w:rPr>
          <w:rFonts w:asciiTheme="minorHAnsi" w:hAnsiTheme="minorHAnsi" w:cs="Arial"/>
          <w:b/>
          <w:sz w:val="24"/>
          <w:szCs w:val="24"/>
          <w:lang w:eastAsia="pl-PL"/>
        </w:rPr>
      </w:pPr>
    </w:p>
    <w:p w:rsidR="00CD6D57" w:rsidRDefault="00CD6D57" w:rsidP="002263E8">
      <w:pPr>
        <w:autoSpaceDE w:val="0"/>
        <w:autoSpaceDN w:val="0"/>
        <w:adjustRightInd w:val="0"/>
        <w:spacing w:before="360" w:line="360" w:lineRule="auto"/>
        <w:jc w:val="both"/>
        <w:rPr>
          <w:rFonts w:asciiTheme="minorHAnsi" w:hAnsiTheme="minorHAnsi" w:cs="Arial"/>
          <w:b/>
          <w:sz w:val="24"/>
          <w:szCs w:val="24"/>
          <w:lang w:eastAsia="pl-PL"/>
        </w:rPr>
      </w:pPr>
    </w:p>
    <w:p w:rsidR="00CD6D57" w:rsidRPr="00CD6D57" w:rsidRDefault="00CD6D57" w:rsidP="00CD6D57">
      <w:pPr>
        <w:autoSpaceDE w:val="0"/>
        <w:autoSpaceDN w:val="0"/>
        <w:adjustRightInd w:val="0"/>
        <w:spacing w:before="360" w:after="0" w:line="360" w:lineRule="auto"/>
        <w:jc w:val="center"/>
        <w:rPr>
          <w:rFonts w:asciiTheme="minorHAnsi" w:hAnsiTheme="minorHAnsi" w:cs="Arial"/>
          <w:b/>
          <w:sz w:val="32"/>
          <w:szCs w:val="32"/>
          <w:lang w:eastAsia="pl-PL"/>
        </w:rPr>
      </w:pPr>
      <w:r w:rsidRPr="00CD6D57">
        <w:rPr>
          <w:rFonts w:asciiTheme="minorHAnsi" w:hAnsiTheme="minorHAnsi" w:cs="Arial"/>
          <w:b/>
          <w:sz w:val="32"/>
          <w:szCs w:val="32"/>
          <w:lang w:eastAsia="pl-PL"/>
        </w:rPr>
        <w:lastRenderedPageBreak/>
        <w:t>SCENARIUSZ– I ZJAZD (3 dni, 30 godz. dydaktycznych)</w:t>
      </w:r>
    </w:p>
    <w:p w:rsidR="001D1118" w:rsidRPr="001D1118" w:rsidRDefault="001D1118" w:rsidP="00CD6D57">
      <w:pPr>
        <w:autoSpaceDE w:val="0"/>
        <w:autoSpaceDN w:val="0"/>
        <w:adjustRightInd w:val="0"/>
        <w:spacing w:before="360" w:line="360" w:lineRule="auto"/>
        <w:jc w:val="both"/>
        <w:rPr>
          <w:rFonts w:asciiTheme="minorHAnsi" w:hAnsiTheme="minorHAnsi" w:cs="Arial"/>
          <w:b/>
          <w:sz w:val="24"/>
          <w:szCs w:val="24"/>
          <w:u w:val="single"/>
          <w:lang w:eastAsia="pl-PL"/>
        </w:rPr>
      </w:pPr>
      <w:r w:rsidRPr="001D1118">
        <w:rPr>
          <w:rFonts w:asciiTheme="minorHAnsi" w:hAnsiTheme="minorHAnsi" w:cs="Arial"/>
          <w:b/>
          <w:sz w:val="24"/>
          <w:szCs w:val="24"/>
          <w:lang w:eastAsia="pl-PL"/>
        </w:rPr>
        <w:t>Dzień 1 – Moduł I</w:t>
      </w:r>
      <w:r w:rsidRPr="001D1118">
        <w:rPr>
          <w:rFonts w:asciiTheme="minorHAnsi" w:hAnsiTheme="minorHAnsi" w:cs="Arial"/>
          <w:b/>
          <w:sz w:val="24"/>
          <w:szCs w:val="24"/>
          <w:u w:val="single"/>
          <w:lang w:eastAsia="pl-PL"/>
        </w:rPr>
        <w:t>. Wspomaganie pracy szkoły</w:t>
      </w:r>
      <w:r w:rsidR="00CD6D57">
        <w:rPr>
          <w:rFonts w:asciiTheme="minorHAnsi" w:hAnsiTheme="minorHAnsi" w:cs="Arial"/>
          <w:b/>
          <w:sz w:val="24"/>
          <w:szCs w:val="24"/>
          <w:u w:val="single"/>
          <w:lang w:eastAsia="pl-PL"/>
        </w:rPr>
        <w:t>-wprowadzenie do szkolenia</w:t>
      </w:r>
      <w:r w:rsidRPr="001D1118">
        <w:rPr>
          <w:rFonts w:asciiTheme="minorHAnsi" w:hAnsiTheme="minorHAnsi" w:cs="Arial"/>
          <w:b/>
          <w:sz w:val="24"/>
          <w:szCs w:val="24"/>
          <w:u w:val="single"/>
          <w:lang w:eastAsia="pl-PL"/>
        </w:rPr>
        <w:t xml:space="preserve"> (10 godz.)</w:t>
      </w:r>
    </w:p>
    <w:p w:rsidR="001D1118" w:rsidRPr="001D1118" w:rsidRDefault="001D1118" w:rsidP="002263E8">
      <w:pPr>
        <w:autoSpaceDE w:val="0"/>
        <w:autoSpaceDN w:val="0"/>
        <w:adjustRightInd w:val="0"/>
        <w:spacing w:after="0" w:line="360" w:lineRule="auto"/>
        <w:jc w:val="both"/>
        <w:rPr>
          <w:rFonts w:asciiTheme="minorHAnsi" w:hAnsiTheme="minorHAnsi" w:cs="Arial"/>
          <w:b/>
          <w:sz w:val="24"/>
          <w:szCs w:val="24"/>
          <w:lang w:eastAsia="pl-PL"/>
        </w:rPr>
      </w:pPr>
      <w:r w:rsidRPr="001D1118">
        <w:rPr>
          <w:rFonts w:asciiTheme="minorHAnsi" w:hAnsiTheme="minorHAnsi" w:cs="Arial"/>
          <w:b/>
          <w:sz w:val="24"/>
          <w:szCs w:val="24"/>
          <w:lang w:eastAsia="pl-PL"/>
        </w:rPr>
        <w:t>Cel główny</w:t>
      </w:r>
    </w:p>
    <w:p w:rsidR="001D1118" w:rsidRPr="001D1118" w:rsidRDefault="001D1118" w:rsidP="002263E8">
      <w:pPr>
        <w:autoSpaceDE w:val="0"/>
        <w:autoSpaceDN w:val="0"/>
        <w:adjustRightInd w:val="0"/>
        <w:spacing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Przedstawienie informacji o projekcie celach  i planowanym przebiegu szkolenia oraz  kompleksowym wspomaganiu szkół</w:t>
      </w:r>
      <w:r w:rsidR="00CD6D57">
        <w:rPr>
          <w:rFonts w:asciiTheme="minorHAnsi" w:hAnsiTheme="minorHAnsi" w:cs="Arial"/>
          <w:sz w:val="24"/>
          <w:szCs w:val="24"/>
          <w:lang w:eastAsia="pl-PL"/>
        </w:rPr>
        <w:t>.</w:t>
      </w:r>
    </w:p>
    <w:p w:rsidR="001D1118" w:rsidRPr="001D1118" w:rsidRDefault="001D1118" w:rsidP="002263E8">
      <w:pPr>
        <w:autoSpaceDE w:val="0"/>
        <w:autoSpaceDN w:val="0"/>
        <w:adjustRightInd w:val="0"/>
        <w:spacing w:after="0" w:line="360" w:lineRule="auto"/>
        <w:jc w:val="both"/>
        <w:rPr>
          <w:rFonts w:asciiTheme="minorHAnsi" w:hAnsiTheme="minorHAnsi" w:cs="Arial"/>
          <w:b/>
          <w:sz w:val="24"/>
          <w:szCs w:val="24"/>
          <w:lang w:eastAsia="pl-PL"/>
        </w:rPr>
      </w:pPr>
      <w:r w:rsidRPr="001D1118">
        <w:rPr>
          <w:rFonts w:asciiTheme="minorHAnsi" w:hAnsiTheme="minorHAnsi" w:cs="Arial"/>
          <w:b/>
          <w:sz w:val="24"/>
          <w:szCs w:val="24"/>
          <w:lang w:eastAsia="pl-PL"/>
        </w:rPr>
        <w:t>Cele operacyjne</w:t>
      </w:r>
    </w:p>
    <w:p w:rsidR="001D1118" w:rsidRPr="001D1118" w:rsidRDefault="001D1118" w:rsidP="002263E8">
      <w:p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Uczestnik szkolenia: </w:t>
      </w:r>
    </w:p>
    <w:p w:rsidR="001D1118" w:rsidRPr="001D1118" w:rsidRDefault="001D1118" w:rsidP="002263E8">
      <w:pPr>
        <w:numPr>
          <w:ilvl w:val="0"/>
          <w:numId w:val="4"/>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określa własne potrzeby, zasoby i obawy związane ze szkoleniem;</w:t>
      </w:r>
    </w:p>
    <w:p w:rsidR="001D1118" w:rsidRPr="001D1118" w:rsidRDefault="001D1118" w:rsidP="00666220">
      <w:pPr>
        <w:numPr>
          <w:ilvl w:val="0"/>
          <w:numId w:val="4"/>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jest świadomy zadań, uwarunkowań, zasad realizacji projektu;</w:t>
      </w:r>
    </w:p>
    <w:p w:rsidR="001D1118" w:rsidRPr="001D1118" w:rsidRDefault="001D1118" w:rsidP="00666220">
      <w:pPr>
        <w:numPr>
          <w:ilvl w:val="0"/>
          <w:numId w:val="4"/>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analizuje założenia kompleksowego wspomagania szkół i zadania instytucji systemu oświaty odpowiedzialnych za wspieranie szkół;  </w:t>
      </w:r>
    </w:p>
    <w:p w:rsidR="001D1118" w:rsidRPr="001D1118" w:rsidRDefault="001D1118" w:rsidP="00666220">
      <w:pPr>
        <w:numPr>
          <w:ilvl w:val="0"/>
          <w:numId w:val="4"/>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wskazuje główne zadania osób zaangażowanych w proces wspomagania szkoły: specjalisty ds. wspomagania, ekspertów, dyrektora szkoły, nauczycieli;</w:t>
      </w:r>
    </w:p>
    <w:p w:rsidR="00666220" w:rsidRDefault="001D1118" w:rsidP="002263E8">
      <w:pPr>
        <w:numPr>
          <w:ilvl w:val="0"/>
          <w:numId w:val="4"/>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planuje wykonanie zadania polegającego na organizacji i prowadzeniu wspomagania trzech szkół w zakresie kształtowania kompetencji kluczowych uczniów.  </w:t>
      </w:r>
    </w:p>
    <w:p w:rsidR="001D1118" w:rsidRPr="00666220" w:rsidRDefault="001D1118" w:rsidP="002263E8">
      <w:pPr>
        <w:autoSpaceDE w:val="0"/>
        <w:autoSpaceDN w:val="0"/>
        <w:adjustRightInd w:val="0"/>
        <w:spacing w:after="0" w:line="360" w:lineRule="auto"/>
        <w:jc w:val="both"/>
        <w:rPr>
          <w:rFonts w:asciiTheme="minorHAnsi" w:hAnsiTheme="minorHAnsi" w:cs="Arial"/>
          <w:b/>
          <w:sz w:val="24"/>
          <w:szCs w:val="24"/>
          <w:lang w:eastAsia="pl-PL"/>
        </w:rPr>
      </w:pPr>
      <w:r w:rsidRPr="00666220">
        <w:rPr>
          <w:rFonts w:asciiTheme="minorHAnsi" w:hAnsiTheme="minorHAnsi" w:cs="Arial"/>
          <w:b/>
          <w:sz w:val="24"/>
          <w:szCs w:val="24"/>
          <w:lang w:eastAsia="pl-PL"/>
        </w:rPr>
        <w:t xml:space="preserve">Szczegółowe treści </w:t>
      </w:r>
    </w:p>
    <w:p w:rsidR="001D1118" w:rsidRPr="001D1118" w:rsidRDefault="001D1118"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państwa wobec szkół i placówek oświatowych jako kierunek doskonalenia pracy szkoły w zakresie kształtowania kompetencji kluczowych uczniów. </w:t>
      </w:r>
    </w:p>
    <w:p w:rsidR="001D1118" w:rsidRPr="001D1118" w:rsidRDefault="001D1118"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Znaczenie ewaluacji pracy szkoły (zewnętrznej i wewnętrznej) w diagnozie pracy szkoły. </w:t>
      </w:r>
    </w:p>
    <w:p w:rsidR="001D1118" w:rsidRPr="00B9099C" w:rsidRDefault="001D1118"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Zadania </w:t>
      </w:r>
      <w:r w:rsidRPr="00B9099C">
        <w:rPr>
          <w:rFonts w:asciiTheme="minorHAnsi" w:hAnsiTheme="minorHAnsi" w:cs="Arial"/>
          <w:sz w:val="24"/>
          <w:szCs w:val="24"/>
          <w:lang w:eastAsia="pl-PL"/>
        </w:rPr>
        <w:t>osób zaangażowanych w proces wspomagania: specjalisty ds. wspomagania, eksperta, dyrektora szkoły, nauczycieli oraz innych pracowników szkoły.</w:t>
      </w:r>
    </w:p>
    <w:p w:rsidR="001D1118" w:rsidRPr="001D1118" w:rsidRDefault="001D1118"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lastRenderedPageBreak/>
        <w:t xml:space="preserve"> Charakterystyka zadania dla uczestników szkolenia polegającego na wspomaganiu trzech szkół w zakresie kształtowania kompetencji kluczowych uczniów.</w:t>
      </w:r>
    </w:p>
    <w:p w:rsidR="00B9099C" w:rsidRPr="001D1118" w:rsidRDefault="00B9099C"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Poznanie się uczestników, określenie zasad pracy oraz form wsparcia </w:t>
      </w:r>
      <w:r w:rsidR="003267CB">
        <w:rPr>
          <w:rFonts w:asciiTheme="minorHAnsi" w:hAnsiTheme="minorHAnsi" w:cs="Arial"/>
          <w:sz w:val="24"/>
          <w:szCs w:val="24"/>
          <w:lang w:eastAsia="pl-PL"/>
        </w:rPr>
        <w:t xml:space="preserve">                 </w:t>
      </w:r>
      <w:r w:rsidRPr="001D1118">
        <w:rPr>
          <w:rFonts w:asciiTheme="minorHAnsi" w:hAnsiTheme="minorHAnsi" w:cs="Arial"/>
          <w:sz w:val="24"/>
          <w:szCs w:val="24"/>
          <w:lang w:eastAsia="pl-PL"/>
        </w:rPr>
        <w:t>w projekcie.</w:t>
      </w:r>
    </w:p>
    <w:p w:rsidR="00B9099C" w:rsidRPr="001D1118" w:rsidRDefault="00B9099C"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Założenia kompleksowego wspomagania szkół. </w:t>
      </w:r>
    </w:p>
    <w:p w:rsidR="00B9099C" w:rsidRPr="001D1118" w:rsidRDefault="00B9099C"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 Etapy procesu wspomagania szkół: diagnoza pracy szkoły, planowanie </w:t>
      </w:r>
      <w:r w:rsidR="003267CB">
        <w:rPr>
          <w:rFonts w:asciiTheme="minorHAnsi" w:hAnsiTheme="minorHAnsi" w:cs="Arial"/>
          <w:sz w:val="24"/>
          <w:szCs w:val="24"/>
          <w:lang w:eastAsia="pl-PL"/>
        </w:rPr>
        <w:t xml:space="preserve">                </w:t>
      </w:r>
      <w:r w:rsidRPr="001D1118">
        <w:rPr>
          <w:rFonts w:asciiTheme="minorHAnsi" w:hAnsiTheme="minorHAnsi" w:cs="Arial"/>
          <w:sz w:val="24"/>
          <w:szCs w:val="24"/>
          <w:lang w:eastAsia="pl-PL"/>
        </w:rPr>
        <w:t xml:space="preserve">i realizacja działań służących poprawie jakości pracy szkoły, ocena procesu </w:t>
      </w:r>
      <w:r w:rsidR="003267CB">
        <w:rPr>
          <w:rFonts w:asciiTheme="minorHAnsi" w:hAnsiTheme="minorHAnsi" w:cs="Arial"/>
          <w:sz w:val="24"/>
          <w:szCs w:val="24"/>
          <w:lang w:eastAsia="pl-PL"/>
        </w:rPr>
        <w:t xml:space="preserve">            </w:t>
      </w:r>
      <w:r w:rsidRPr="001D1118">
        <w:rPr>
          <w:rFonts w:asciiTheme="minorHAnsi" w:hAnsiTheme="minorHAnsi" w:cs="Arial"/>
          <w:sz w:val="24"/>
          <w:szCs w:val="24"/>
          <w:lang w:eastAsia="pl-PL"/>
        </w:rPr>
        <w:t xml:space="preserve">i efektów wspomagania.  </w:t>
      </w:r>
    </w:p>
    <w:p w:rsidR="00B9099C" w:rsidRPr="001D1118" w:rsidRDefault="00B9099C" w:rsidP="002263E8">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 Zasady działania sieci współpracy i samokształcenia. </w:t>
      </w:r>
    </w:p>
    <w:p w:rsidR="00B9099C" w:rsidRPr="005A2F1E" w:rsidRDefault="00B9099C" w:rsidP="005A2F1E">
      <w:pPr>
        <w:numPr>
          <w:ilvl w:val="0"/>
          <w:numId w:val="5"/>
        </w:numPr>
        <w:autoSpaceDE w:val="0"/>
        <w:autoSpaceDN w:val="0"/>
        <w:adjustRightInd w:val="0"/>
        <w:spacing w:after="0" w:line="360" w:lineRule="auto"/>
        <w:jc w:val="both"/>
        <w:rPr>
          <w:rFonts w:asciiTheme="minorHAnsi" w:hAnsiTheme="minorHAnsi" w:cs="Arial"/>
          <w:sz w:val="24"/>
          <w:szCs w:val="24"/>
          <w:lang w:eastAsia="pl-PL"/>
        </w:rPr>
      </w:pPr>
      <w:r w:rsidRPr="001D1118">
        <w:rPr>
          <w:rFonts w:asciiTheme="minorHAnsi" w:hAnsiTheme="minorHAnsi" w:cs="Arial"/>
          <w:sz w:val="24"/>
          <w:szCs w:val="24"/>
          <w:lang w:eastAsia="pl-PL"/>
        </w:rPr>
        <w:t xml:space="preserve"> Zadania placówek doskonalenia nauczycieli, poradni psychologiczno-pedagogicznych oraz bibliotek pedagogicznych w zakresie wspomagania szkół.</w:t>
      </w:r>
    </w:p>
    <w:p w:rsidR="001D1118" w:rsidRDefault="001D1118" w:rsidP="001D1118">
      <w:pPr>
        <w:autoSpaceDE w:val="0"/>
        <w:autoSpaceDN w:val="0"/>
        <w:adjustRightInd w:val="0"/>
        <w:spacing w:before="360" w:after="0" w:line="360" w:lineRule="auto"/>
        <w:jc w:val="both"/>
        <w:rPr>
          <w:rFonts w:asciiTheme="minorHAnsi" w:hAnsiTheme="minorHAnsi" w:cs="Arial"/>
          <w:b/>
          <w:sz w:val="24"/>
          <w:szCs w:val="24"/>
          <w:lang w:eastAsia="pl-PL"/>
        </w:rPr>
      </w:pPr>
      <w:r w:rsidRPr="001D1118">
        <w:rPr>
          <w:rFonts w:asciiTheme="minorHAnsi" w:hAnsiTheme="minorHAnsi" w:cs="Arial"/>
          <w:b/>
          <w:sz w:val="24"/>
          <w:szCs w:val="24"/>
          <w:lang w:eastAsia="pl-PL"/>
        </w:rPr>
        <w:t>Dzień 1 –  (10 godz.)</w:t>
      </w:r>
    </w:p>
    <w:p w:rsidR="00AC76DD" w:rsidRPr="00AC76DD" w:rsidRDefault="00AC76DD" w:rsidP="00AC76DD">
      <w:pPr>
        <w:tabs>
          <w:tab w:val="left" w:pos="2820"/>
        </w:tabs>
        <w:rPr>
          <w:rFonts w:asciiTheme="minorHAnsi" w:eastAsia="Times New Roman" w:hAnsiTheme="minorHAnsi" w:cs="Arial"/>
          <w:b/>
          <w:sz w:val="24"/>
          <w:szCs w:val="24"/>
          <w:lang w:eastAsia="pl-PL"/>
        </w:rPr>
      </w:pPr>
      <w:r w:rsidRPr="00052A88">
        <w:rPr>
          <w:rFonts w:asciiTheme="minorHAnsi" w:eastAsia="Times New Roman" w:hAnsiTheme="minorHAnsi" w:cs="Arial"/>
          <w:b/>
          <w:sz w:val="24"/>
          <w:szCs w:val="24"/>
          <w:lang w:eastAsia="pl-PL"/>
        </w:rPr>
        <w:t xml:space="preserve">Proponowany scenariusz </w:t>
      </w:r>
      <w:r>
        <w:rPr>
          <w:rFonts w:asciiTheme="minorHAnsi" w:eastAsia="Times New Roman" w:hAnsiTheme="minorHAnsi" w:cs="Arial"/>
          <w:b/>
          <w:sz w:val="24"/>
          <w:szCs w:val="24"/>
          <w:lang w:eastAsia="pl-PL"/>
        </w:rPr>
        <w:t xml:space="preserve"> - 1 dzień </w:t>
      </w:r>
      <w:r w:rsidRPr="00052A88">
        <w:rPr>
          <w:rFonts w:asciiTheme="minorHAnsi" w:eastAsia="Times New Roman" w:hAnsiTheme="minorHAnsi" w:cs="Arial"/>
          <w:b/>
          <w:sz w:val="24"/>
          <w:szCs w:val="24"/>
          <w:lang w:eastAsia="pl-PL"/>
        </w:rPr>
        <w:t xml:space="preserve"> szkolenia</w:t>
      </w:r>
    </w:p>
    <w:tbl>
      <w:tblPr>
        <w:tblStyle w:val="Tabela-Siatka"/>
        <w:tblW w:w="8616" w:type="dxa"/>
        <w:tblInd w:w="-5" w:type="dxa"/>
        <w:tblLook w:val="04A0"/>
      </w:tblPr>
      <w:tblGrid>
        <w:gridCol w:w="5387"/>
        <w:gridCol w:w="709"/>
        <w:gridCol w:w="2520"/>
      </w:tblGrid>
      <w:tr w:rsidR="001D1118" w:rsidRPr="001D1118" w:rsidTr="00CF6EB0">
        <w:trPr>
          <w:trHeight w:val="143"/>
        </w:trPr>
        <w:tc>
          <w:tcPr>
            <w:tcW w:w="8616" w:type="dxa"/>
            <w:gridSpan w:val="3"/>
            <w:shd w:val="clear" w:color="auto" w:fill="E7E6E6" w:themeFill="background2"/>
          </w:tcPr>
          <w:p w:rsidR="00AC76DD" w:rsidRPr="001D1118" w:rsidRDefault="001D1118" w:rsidP="001D1118">
            <w:pPr>
              <w:autoSpaceDE w:val="0"/>
              <w:autoSpaceDN w:val="0"/>
              <w:adjustRightInd w:val="0"/>
              <w:spacing w:before="360" w:line="360" w:lineRule="auto"/>
              <w:jc w:val="both"/>
              <w:rPr>
                <w:rFonts w:asciiTheme="minorHAnsi" w:hAnsiTheme="minorHAnsi" w:cs="Arial"/>
                <w:b/>
                <w:sz w:val="24"/>
                <w:szCs w:val="24"/>
                <w:lang w:eastAsia="pl-PL"/>
              </w:rPr>
            </w:pPr>
            <w:r w:rsidRPr="001D1118">
              <w:rPr>
                <w:rFonts w:asciiTheme="minorHAnsi" w:hAnsiTheme="minorHAnsi" w:cs="Arial"/>
                <w:b/>
                <w:sz w:val="24"/>
                <w:szCs w:val="24"/>
                <w:lang w:eastAsia="pl-PL"/>
              </w:rPr>
              <w:t>Moduł I. Wspomaganie pracy szkoły – wprowadzenie do szkolenia (10 godz.)</w:t>
            </w:r>
          </w:p>
        </w:tc>
      </w:tr>
      <w:tr w:rsidR="001D1118" w:rsidRPr="001D1118" w:rsidTr="00CF6EB0">
        <w:trPr>
          <w:trHeight w:val="143"/>
        </w:trPr>
        <w:tc>
          <w:tcPr>
            <w:tcW w:w="5387" w:type="dxa"/>
            <w:shd w:val="clear" w:color="auto" w:fill="E7E6E6" w:themeFill="background2"/>
          </w:tcPr>
          <w:p w:rsidR="001D1118" w:rsidRPr="00832BCA" w:rsidRDefault="001D1118" w:rsidP="001D1118">
            <w:pPr>
              <w:autoSpaceDE w:val="0"/>
              <w:autoSpaceDN w:val="0"/>
              <w:adjustRightInd w:val="0"/>
              <w:spacing w:before="360" w:line="360" w:lineRule="auto"/>
              <w:jc w:val="both"/>
              <w:rPr>
                <w:rFonts w:asciiTheme="minorHAnsi" w:hAnsiTheme="minorHAnsi" w:cs="Arial"/>
                <w:b/>
                <w:sz w:val="24"/>
                <w:szCs w:val="24"/>
                <w:lang w:eastAsia="pl-PL"/>
              </w:rPr>
            </w:pPr>
            <w:r w:rsidRPr="00832BCA">
              <w:rPr>
                <w:rFonts w:asciiTheme="minorHAnsi" w:hAnsiTheme="minorHAnsi" w:cs="Arial"/>
                <w:b/>
                <w:sz w:val="24"/>
                <w:szCs w:val="24"/>
                <w:lang w:eastAsia="pl-PL"/>
              </w:rPr>
              <w:t>Treści, przebieg</w:t>
            </w:r>
          </w:p>
        </w:tc>
        <w:tc>
          <w:tcPr>
            <w:tcW w:w="709" w:type="dxa"/>
            <w:shd w:val="clear" w:color="auto" w:fill="E7E6E6" w:themeFill="background2"/>
          </w:tcPr>
          <w:p w:rsidR="001D1118" w:rsidRPr="00832BCA" w:rsidRDefault="001D1118" w:rsidP="001D1118">
            <w:pPr>
              <w:autoSpaceDE w:val="0"/>
              <w:autoSpaceDN w:val="0"/>
              <w:adjustRightInd w:val="0"/>
              <w:spacing w:before="360" w:line="360" w:lineRule="auto"/>
              <w:jc w:val="both"/>
              <w:rPr>
                <w:rFonts w:asciiTheme="minorHAnsi" w:hAnsiTheme="minorHAnsi" w:cs="Arial"/>
                <w:b/>
                <w:sz w:val="24"/>
                <w:szCs w:val="24"/>
                <w:lang w:eastAsia="pl-PL"/>
              </w:rPr>
            </w:pPr>
            <w:r w:rsidRPr="00832BCA">
              <w:rPr>
                <w:rFonts w:asciiTheme="minorHAnsi" w:hAnsiTheme="minorHAnsi" w:cs="Arial"/>
                <w:b/>
                <w:sz w:val="24"/>
                <w:szCs w:val="24"/>
                <w:lang w:eastAsia="pl-PL"/>
              </w:rPr>
              <w:t>czas</w:t>
            </w:r>
          </w:p>
        </w:tc>
        <w:tc>
          <w:tcPr>
            <w:tcW w:w="2520" w:type="dxa"/>
            <w:shd w:val="clear" w:color="auto" w:fill="E7E6E6" w:themeFill="background2"/>
          </w:tcPr>
          <w:p w:rsidR="001D1118" w:rsidRPr="00832BCA" w:rsidRDefault="001D1118" w:rsidP="001D1118">
            <w:pPr>
              <w:autoSpaceDE w:val="0"/>
              <w:autoSpaceDN w:val="0"/>
              <w:adjustRightInd w:val="0"/>
              <w:spacing w:before="360" w:line="360" w:lineRule="auto"/>
              <w:jc w:val="both"/>
              <w:rPr>
                <w:rFonts w:asciiTheme="minorHAnsi" w:hAnsiTheme="minorHAnsi" w:cs="Arial"/>
                <w:b/>
                <w:sz w:val="24"/>
                <w:szCs w:val="24"/>
                <w:lang w:eastAsia="pl-PL"/>
              </w:rPr>
            </w:pPr>
            <w:r w:rsidRPr="00832BCA">
              <w:rPr>
                <w:rFonts w:asciiTheme="minorHAnsi" w:hAnsiTheme="minorHAnsi" w:cs="Arial"/>
                <w:b/>
                <w:sz w:val="24"/>
                <w:szCs w:val="24"/>
                <w:lang w:eastAsia="pl-PL"/>
              </w:rPr>
              <w:t>metody/formy</w:t>
            </w:r>
          </w:p>
        </w:tc>
      </w:tr>
      <w:tr w:rsidR="001D1118" w:rsidRPr="001D1118" w:rsidTr="00CF6EB0">
        <w:trPr>
          <w:trHeight w:val="143"/>
        </w:trPr>
        <w:tc>
          <w:tcPr>
            <w:tcW w:w="5387" w:type="dxa"/>
          </w:tcPr>
          <w:p w:rsidR="001F5EB9" w:rsidRDefault="001D1118" w:rsidP="00CF6EB0">
            <w:pPr>
              <w:autoSpaceDE w:val="0"/>
              <w:autoSpaceDN w:val="0"/>
              <w:adjustRightInd w:val="0"/>
              <w:spacing w:line="360" w:lineRule="auto"/>
              <w:jc w:val="both"/>
              <w:rPr>
                <w:rFonts w:asciiTheme="minorHAnsi" w:hAnsiTheme="minorHAnsi" w:cs="Arial"/>
                <w:b/>
                <w:sz w:val="24"/>
                <w:szCs w:val="24"/>
                <w:lang w:eastAsia="pl-PL"/>
              </w:rPr>
            </w:pPr>
            <w:r w:rsidRPr="001D1118">
              <w:rPr>
                <w:rFonts w:asciiTheme="minorHAnsi" w:hAnsiTheme="minorHAnsi" w:cs="Arial"/>
                <w:b/>
                <w:sz w:val="24"/>
                <w:szCs w:val="24"/>
                <w:lang w:eastAsia="pl-PL"/>
              </w:rPr>
              <w:t>1.</w:t>
            </w:r>
            <w:r w:rsidR="003267CB">
              <w:rPr>
                <w:rFonts w:asciiTheme="minorHAnsi" w:hAnsiTheme="minorHAnsi" w:cs="Arial"/>
                <w:b/>
                <w:sz w:val="24"/>
                <w:szCs w:val="24"/>
                <w:lang w:eastAsia="pl-PL"/>
              </w:rPr>
              <w:t xml:space="preserve"> </w:t>
            </w:r>
            <w:r w:rsidRPr="001D1118">
              <w:rPr>
                <w:rFonts w:asciiTheme="minorHAnsi" w:hAnsiTheme="minorHAnsi" w:cs="Arial"/>
                <w:b/>
                <w:sz w:val="24"/>
                <w:szCs w:val="24"/>
                <w:lang w:eastAsia="pl-PL"/>
              </w:rPr>
              <w:t>Zapoznanie członków grupy</w:t>
            </w:r>
            <w:r w:rsidR="003267CB">
              <w:rPr>
                <w:rFonts w:asciiTheme="minorHAnsi" w:hAnsiTheme="minorHAnsi" w:cs="Arial"/>
                <w:b/>
                <w:sz w:val="24"/>
                <w:szCs w:val="24"/>
                <w:lang w:eastAsia="pl-PL"/>
              </w:rPr>
              <w:t xml:space="preserve"> </w:t>
            </w:r>
            <w:r w:rsidRPr="001D1118">
              <w:rPr>
                <w:rFonts w:asciiTheme="minorHAnsi" w:hAnsiTheme="minorHAnsi" w:cs="Arial"/>
                <w:b/>
                <w:sz w:val="24"/>
                <w:szCs w:val="24"/>
                <w:lang w:eastAsia="pl-PL"/>
              </w:rPr>
              <w:t>- indywidualna prezentacja trenera oraz  członków grupy.</w:t>
            </w:r>
            <w:r w:rsidR="004F5964">
              <w:rPr>
                <w:rFonts w:asciiTheme="minorHAnsi" w:hAnsiTheme="minorHAnsi" w:cs="Arial"/>
                <w:b/>
                <w:sz w:val="24"/>
                <w:szCs w:val="24"/>
                <w:lang w:eastAsia="pl-PL"/>
              </w:rPr>
              <w:t xml:space="preserve"> </w:t>
            </w:r>
          </w:p>
          <w:p w:rsidR="001D1118" w:rsidRDefault="004F5964" w:rsidP="00CF6EB0">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sz w:val="24"/>
                <w:szCs w:val="24"/>
                <w:lang w:eastAsia="pl-PL"/>
              </w:rPr>
              <w:t>U</w:t>
            </w:r>
            <w:r w:rsidRPr="004F5964">
              <w:rPr>
                <w:rFonts w:asciiTheme="minorHAnsi" w:hAnsiTheme="minorHAnsi" w:cs="Arial"/>
                <w:sz w:val="24"/>
                <w:szCs w:val="24"/>
                <w:lang w:eastAsia="pl-PL"/>
              </w:rPr>
              <w:t xml:space="preserve">czestnicy stają w różnych miejscach pomieszczenia i na dany znak zaczynają chodzić podając rękę, jak największej liczbie osób. Oprócz podania ręki przedstawiają się, a każdy stara się zapamiętać jak najwięcej imion. </w:t>
            </w:r>
            <w:r>
              <w:rPr>
                <w:rFonts w:asciiTheme="minorHAnsi" w:hAnsiTheme="minorHAnsi" w:cs="Arial"/>
                <w:sz w:val="24"/>
                <w:szCs w:val="24"/>
                <w:lang w:eastAsia="pl-PL"/>
              </w:rPr>
              <w:t>Następnie siedząc w kręgu</w:t>
            </w:r>
            <w:r w:rsidR="00E063BA">
              <w:rPr>
                <w:rFonts w:asciiTheme="minorHAnsi" w:hAnsiTheme="minorHAnsi" w:cs="Arial"/>
                <w:sz w:val="24"/>
                <w:szCs w:val="24"/>
                <w:lang w:eastAsia="pl-PL"/>
              </w:rPr>
              <w:t xml:space="preserve"> wymieniają placówki w których pracują</w:t>
            </w:r>
            <w:r w:rsidR="00AC76DD">
              <w:rPr>
                <w:rFonts w:asciiTheme="minorHAnsi" w:hAnsiTheme="minorHAnsi" w:cs="Arial"/>
                <w:sz w:val="24"/>
                <w:szCs w:val="24"/>
                <w:lang w:eastAsia="pl-PL"/>
              </w:rPr>
              <w:t>.</w:t>
            </w:r>
          </w:p>
          <w:p w:rsidR="00AC76DD" w:rsidRPr="001D1118" w:rsidRDefault="00AC76DD" w:rsidP="00CF6EB0">
            <w:pPr>
              <w:autoSpaceDE w:val="0"/>
              <w:autoSpaceDN w:val="0"/>
              <w:adjustRightInd w:val="0"/>
              <w:spacing w:line="360" w:lineRule="auto"/>
              <w:jc w:val="both"/>
              <w:rPr>
                <w:rFonts w:asciiTheme="minorHAnsi" w:hAnsiTheme="minorHAnsi" w:cs="Arial"/>
                <w:b/>
                <w:sz w:val="24"/>
                <w:szCs w:val="24"/>
                <w:lang w:eastAsia="pl-PL"/>
              </w:rPr>
            </w:pPr>
          </w:p>
        </w:tc>
        <w:tc>
          <w:tcPr>
            <w:tcW w:w="709" w:type="dxa"/>
          </w:tcPr>
          <w:p w:rsidR="001D1118" w:rsidRPr="003267CB" w:rsidRDefault="001D1118" w:rsidP="00CF6EB0">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30 min.</w:t>
            </w:r>
          </w:p>
        </w:tc>
        <w:tc>
          <w:tcPr>
            <w:tcW w:w="2520" w:type="dxa"/>
          </w:tcPr>
          <w:p w:rsidR="001D1118" w:rsidRPr="003267CB" w:rsidRDefault="001D1118" w:rsidP="00CF6EB0">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prezenta</w:t>
            </w:r>
            <w:r w:rsidR="003267CB">
              <w:rPr>
                <w:rFonts w:asciiTheme="minorHAnsi" w:hAnsiTheme="minorHAnsi" w:cs="Arial"/>
                <w:sz w:val="24"/>
                <w:szCs w:val="24"/>
                <w:lang w:eastAsia="pl-PL"/>
              </w:rPr>
              <w:t>cje indywidualne, runda pytań</w:t>
            </w:r>
          </w:p>
        </w:tc>
      </w:tr>
      <w:tr w:rsidR="001D1118" w:rsidRPr="001D1118" w:rsidTr="00CF6EB0">
        <w:trPr>
          <w:trHeight w:val="143"/>
        </w:trPr>
        <w:tc>
          <w:tcPr>
            <w:tcW w:w="5387" w:type="dxa"/>
          </w:tcPr>
          <w:p w:rsidR="00E063BA" w:rsidRDefault="00E063BA" w:rsidP="001260BB">
            <w:pPr>
              <w:autoSpaceDE w:val="0"/>
              <w:autoSpaceDN w:val="0"/>
              <w:adjustRightInd w:val="0"/>
              <w:spacing w:line="360" w:lineRule="auto"/>
              <w:jc w:val="both"/>
              <w:rPr>
                <w:rFonts w:asciiTheme="minorHAnsi" w:hAnsiTheme="minorHAnsi" w:cs="Arial"/>
                <w:b/>
                <w:sz w:val="24"/>
                <w:szCs w:val="24"/>
                <w:lang w:eastAsia="pl-PL"/>
              </w:rPr>
            </w:pPr>
            <w:r>
              <w:rPr>
                <w:rFonts w:asciiTheme="minorHAnsi" w:hAnsiTheme="minorHAnsi" w:cs="Arial"/>
                <w:b/>
                <w:sz w:val="24"/>
                <w:szCs w:val="24"/>
                <w:lang w:eastAsia="pl-PL"/>
              </w:rPr>
              <w:lastRenderedPageBreak/>
              <w:t>2</w:t>
            </w:r>
            <w:r w:rsidR="003267CB">
              <w:rPr>
                <w:rFonts w:asciiTheme="minorHAnsi" w:hAnsiTheme="minorHAnsi" w:cs="Arial"/>
                <w:b/>
                <w:sz w:val="24"/>
                <w:szCs w:val="24"/>
                <w:lang w:eastAsia="pl-PL"/>
              </w:rPr>
              <w:t>.</w:t>
            </w:r>
            <w:r w:rsidR="001D1118" w:rsidRPr="001D1118">
              <w:rPr>
                <w:rFonts w:asciiTheme="minorHAnsi" w:hAnsiTheme="minorHAnsi" w:cs="Arial"/>
                <w:b/>
                <w:sz w:val="24"/>
                <w:szCs w:val="24"/>
                <w:lang w:eastAsia="pl-PL"/>
              </w:rPr>
              <w:t xml:space="preserve"> Potrzeby, zasoby, obawy uczestników </w:t>
            </w:r>
          </w:p>
          <w:p w:rsidR="001F5EB9" w:rsidRDefault="00E063BA" w:rsidP="001F5EB9">
            <w:pPr>
              <w:autoSpaceDE w:val="0"/>
              <w:autoSpaceDN w:val="0"/>
              <w:adjustRightInd w:val="0"/>
              <w:spacing w:line="360" w:lineRule="auto"/>
              <w:jc w:val="both"/>
              <w:rPr>
                <w:rFonts w:asciiTheme="minorHAnsi" w:eastAsia="Times New Roman" w:hAnsiTheme="minorHAnsi" w:cs="Arial"/>
                <w:sz w:val="24"/>
                <w:szCs w:val="24"/>
                <w:lang w:eastAsia="pl-PL"/>
              </w:rPr>
            </w:pPr>
            <w:r w:rsidRPr="00E063BA">
              <w:rPr>
                <w:rFonts w:asciiTheme="minorHAnsi" w:hAnsiTheme="minorHAnsi" w:cs="Arial"/>
                <w:sz w:val="24"/>
                <w:szCs w:val="24"/>
                <w:lang w:eastAsia="pl-PL"/>
              </w:rPr>
              <w:t>Uczestnicy, prezentują swoje potrzeby, które sprawiły, że zdecydow</w:t>
            </w:r>
            <w:r>
              <w:rPr>
                <w:rFonts w:asciiTheme="minorHAnsi" w:hAnsiTheme="minorHAnsi" w:cs="Arial"/>
                <w:sz w:val="24"/>
                <w:szCs w:val="24"/>
                <w:lang w:eastAsia="pl-PL"/>
              </w:rPr>
              <w:t xml:space="preserve">ali się wziąć udział w projekcie. Wymieniają </w:t>
            </w:r>
            <w:r w:rsidRPr="00E063BA">
              <w:rPr>
                <w:rFonts w:asciiTheme="minorHAnsi" w:hAnsiTheme="minorHAnsi" w:cs="Arial"/>
                <w:sz w:val="24"/>
                <w:szCs w:val="24"/>
                <w:lang w:eastAsia="pl-PL"/>
              </w:rPr>
              <w:t xml:space="preserve"> zasoby</w:t>
            </w:r>
            <w:r w:rsidRPr="00E063BA">
              <w:rPr>
                <w:rFonts w:ascii="Arial" w:eastAsia="Times New Roman" w:hAnsi="Arial" w:cs="Arial"/>
                <w:color w:val="000000"/>
                <w:sz w:val="24"/>
                <w:szCs w:val="24"/>
              </w:rPr>
              <w:t xml:space="preserve"> </w:t>
            </w:r>
            <w:r w:rsidRPr="00E063BA">
              <w:rPr>
                <w:rFonts w:asciiTheme="minorHAnsi" w:hAnsiTheme="minorHAnsi" w:cs="Arial"/>
                <w:sz w:val="24"/>
                <w:szCs w:val="24"/>
                <w:lang w:eastAsia="pl-PL"/>
              </w:rPr>
              <w:t>dzięki którym mogą wspierać proces uczenia się (doświadczenia związane ze szkoleniami/ wiedz</w:t>
            </w:r>
            <w:r w:rsidR="00045BE3">
              <w:rPr>
                <w:rFonts w:asciiTheme="minorHAnsi" w:hAnsiTheme="minorHAnsi" w:cs="Arial"/>
                <w:sz w:val="24"/>
                <w:szCs w:val="24"/>
                <w:lang w:eastAsia="pl-PL"/>
              </w:rPr>
              <w:t xml:space="preserve">ą/ doświadczeniami dotyczącymi </w:t>
            </w:r>
            <w:r w:rsidRPr="00E063BA">
              <w:rPr>
                <w:rFonts w:asciiTheme="minorHAnsi" w:hAnsiTheme="minorHAnsi" w:cs="Arial"/>
                <w:sz w:val="24"/>
                <w:szCs w:val="24"/>
                <w:lang w:eastAsia="pl-PL"/>
              </w:rPr>
              <w:t>kompetencji kluczowych,  k</w:t>
            </w:r>
            <w:r>
              <w:rPr>
                <w:rFonts w:asciiTheme="minorHAnsi" w:hAnsiTheme="minorHAnsi" w:cs="Arial"/>
                <w:sz w:val="24"/>
                <w:szCs w:val="24"/>
                <w:lang w:eastAsia="pl-PL"/>
              </w:rPr>
              <w:t>ompleksowego wspomagania szkół.</w:t>
            </w:r>
            <w:r w:rsidRPr="00E063BA">
              <w:rPr>
                <w:rFonts w:asciiTheme="minorHAnsi" w:hAnsiTheme="minorHAnsi" w:cs="Arial"/>
                <w:sz w:val="24"/>
                <w:szCs w:val="24"/>
                <w:lang w:eastAsia="pl-PL"/>
              </w:rPr>
              <w:t xml:space="preserve"> </w:t>
            </w:r>
            <w:r>
              <w:rPr>
                <w:rFonts w:asciiTheme="minorHAnsi" w:hAnsiTheme="minorHAnsi" w:cs="Arial"/>
                <w:sz w:val="24"/>
                <w:szCs w:val="24"/>
                <w:lang w:eastAsia="pl-PL"/>
              </w:rPr>
              <w:t xml:space="preserve">Wskazują </w:t>
            </w:r>
            <w:r w:rsidRPr="00E063BA">
              <w:rPr>
                <w:rFonts w:asciiTheme="minorHAnsi" w:hAnsiTheme="minorHAnsi" w:cs="Arial"/>
                <w:sz w:val="24"/>
                <w:szCs w:val="24"/>
                <w:lang w:eastAsia="pl-PL"/>
              </w:rPr>
              <w:t>obawy związane ze szkoleniem.</w:t>
            </w:r>
            <w:r w:rsidR="001F5EB9" w:rsidRPr="001F5EB9">
              <w:rPr>
                <w:rFonts w:asciiTheme="minorHAnsi" w:eastAsia="Times New Roman" w:hAnsiTheme="minorHAnsi" w:cs="Arial"/>
                <w:sz w:val="24"/>
                <w:szCs w:val="24"/>
                <w:lang w:eastAsia="pl-PL"/>
              </w:rPr>
              <w:t xml:space="preserve"> </w:t>
            </w:r>
          </w:p>
          <w:p w:rsidR="001D1118" w:rsidRPr="001F5EB9" w:rsidRDefault="001F5EB9" w:rsidP="001F5EB9">
            <w:pPr>
              <w:autoSpaceDE w:val="0"/>
              <w:autoSpaceDN w:val="0"/>
              <w:adjustRightInd w:val="0"/>
              <w:spacing w:line="360" w:lineRule="auto"/>
              <w:jc w:val="both"/>
              <w:rPr>
                <w:rFonts w:asciiTheme="minorHAnsi" w:hAnsiTheme="minorHAnsi" w:cs="Arial"/>
                <w:sz w:val="24"/>
                <w:szCs w:val="24"/>
                <w:lang w:eastAsia="pl-PL"/>
              </w:rPr>
            </w:pPr>
            <w:r w:rsidRPr="001F5EB9">
              <w:rPr>
                <w:rFonts w:asciiTheme="minorHAnsi" w:hAnsiTheme="minorHAnsi" w:cs="Arial"/>
                <w:sz w:val="24"/>
                <w:szCs w:val="24"/>
                <w:lang w:eastAsia="pl-PL"/>
              </w:rPr>
              <w:t xml:space="preserve">Trener określa z uczestnikami </w:t>
            </w:r>
            <w:r w:rsidRPr="001F5EB9">
              <w:rPr>
                <w:rFonts w:asciiTheme="minorHAnsi" w:hAnsiTheme="minorHAnsi" w:cs="Arial"/>
                <w:b/>
                <w:sz w:val="24"/>
                <w:szCs w:val="24"/>
                <w:lang w:eastAsia="pl-PL"/>
              </w:rPr>
              <w:t>Kontrakt</w:t>
            </w:r>
            <w:r w:rsidRPr="001F5EB9">
              <w:rPr>
                <w:rFonts w:asciiTheme="minorHAnsi" w:hAnsiTheme="minorHAnsi" w:cs="Arial"/>
                <w:sz w:val="24"/>
                <w:szCs w:val="24"/>
                <w:lang w:eastAsia="pl-PL"/>
              </w:rPr>
              <w:t xml:space="preserve"> w którym zawarte są zasady  i normy obowiązujące podczas szkolenia. Zasady trener spisuje na plakacie i wiesza w widocznym miejscu</w:t>
            </w:r>
            <w:r w:rsidRPr="001F5EB9">
              <w:rPr>
                <w:rFonts w:asciiTheme="minorHAnsi" w:hAnsiTheme="minorHAnsi" w:cs="Arial"/>
                <w:b/>
                <w:sz w:val="24"/>
                <w:szCs w:val="24"/>
                <w:lang w:eastAsia="pl-PL"/>
              </w:rPr>
              <w:t xml:space="preserve">. </w:t>
            </w:r>
            <w:r w:rsidRPr="001F5EB9">
              <w:rPr>
                <w:rFonts w:asciiTheme="minorHAnsi" w:hAnsiTheme="minorHAnsi" w:cs="Arial"/>
                <w:sz w:val="24"/>
                <w:szCs w:val="24"/>
                <w:lang w:eastAsia="pl-PL"/>
              </w:rPr>
              <w:t>Będą obowiązywać przez cały okres szkolenia</w:t>
            </w:r>
            <w:r w:rsidR="00E063BA" w:rsidRPr="00E063BA">
              <w:rPr>
                <w:rFonts w:asciiTheme="minorHAnsi" w:hAnsiTheme="minorHAnsi" w:cs="Arial"/>
                <w:sz w:val="24"/>
                <w:szCs w:val="24"/>
                <w:lang w:eastAsia="pl-PL"/>
              </w:rPr>
              <w:t xml:space="preserve"> </w:t>
            </w:r>
          </w:p>
        </w:tc>
        <w:tc>
          <w:tcPr>
            <w:tcW w:w="709" w:type="dxa"/>
          </w:tcPr>
          <w:p w:rsidR="00933C5D" w:rsidRPr="003267CB" w:rsidRDefault="001D1118" w:rsidP="00933C5D">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45</w:t>
            </w:r>
          </w:p>
          <w:p w:rsidR="001D1118" w:rsidRPr="003267CB" w:rsidRDefault="001D1118" w:rsidP="00933C5D">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min.</w:t>
            </w:r>
          </w:p>
        </w:tc>
        <w:tc>
          <w:tcPr>
            <w:tcW w:w="2520" w:type="dxa"/>
          </w:tcPr>
          <w:p w:rsidR="001D1118" w:rsidRPr="003267CB" w:rsidRDefault="001D1118" w:rsidP="00F1392A">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 xml:space="preserve">Dyskusja </w:t>
            </w:r>
            <w:r w:rsidR="00E063BA" w:rsidRPr="003267CB">
              <w:rPr>
                <w:rFonts w:asciiTheme="minorHAnsi" w:hAnsiTheme="minorHAnsi" w:cs="Arial"/>
                <w:sz w:val="24"/>
                <w:szCs w:val="24"/>
                <w:lang w:eastAsia="pl-PL"/>
              </w:rPr>
              <w:t>moderowana</w:t>
            </w:r>
          </w:p>
          <w:p w:rsidR="001D1118" w:rsidRPr="003267CB" w:rsidRDefault="001D1118" w:rsidP="001D1118">
            <w:pPr>
              <w:autoSpaceDE w:val="0"/>
              <w:autoSpaceDN w:val="0"/>
              <w:adjustRightInd w:val="0"/>
              <w:spacing w:before="360" w:line="360" w:lineRule="auto"/>
              <w:jc w:val="both"/>
              <w:rPr>
                <w:rFonts w:asciiTheme="minorHAnsi" w:hAnsiTheme="minorHAnsi" w:cs="Arial"/>
                <w:sz w:val="24"/>
                <w:szCs w:val="24"/>
                <w:lang w:eastAsia="pl-PL"/>
              </w:rPr>
            </w:pPr>
          </w:p>
          <w:p w:rsidR="001D1118" w:rsidRPr="003267CB" w:rsidRDefault="001D1118" w:rsidP="001D1118">
            <w:pPr>
              <w:autoSpaceDE w:val="0"/>
              <w:autoSpaceDN w:val="0"/>
              <w:adjustRightInd w:val="0"/>
              <w:spacing w:before="360" w:line="360" w:lineRule="auto"/>
              <w:jc w:val="both"/>
              <w:rPr>
                <w:rFonts w:asciiTheme="minorHAnsi" w:hAnsiTheme="minorHAnsi" w:cs="Arial"/>
                <w:sz w:val="24"/>
                <w:szCs w:val="24"/>
                <w:lang w:eastAsia="pl-PL"/>
              </w:rPr>
            </w:pPr>
          </w:p>
          <w:p w:rsidR="001D1118" w:rsidRPr="003267CB" w:rsidRDefault="001D1118" w:rsidP="001D1118">
            <w:pPr>
              <w:autoSpaceDE w:val="0"/>
              <w:autoSpaceDN w:val="0"/>
              <w:adjustRightInd w:val="0"/>
              <w:spacing w:before="360" w:line="360" w:lineRule="auto"/>
              <w:jc w:val="both"/>
              <w:rPr>
                <w:rFonts w:asciiTheme="minorHAnsi" w:hAnsiTheme="minorHAnsi" w:cs="Arial"/>
                <w:sz w:val="24"/>
                <w:szCs w:val="24"/>
                <w:lang w:eastAsia="pl-PL"/>
              </w:rPr>
            </w:pPr>
          </w:p>
          <w:p w:rsidR="00F1392A" w:rsidRPr="003267CB" w:rsidRDefault="00F1392A" w:rsidP="001D1118">
            <w:pPr>
              <w:autoSpaceDE w:val="0"/>
              <w:autoSpaceDN w:val="0"/>
              <w:adjustRightInd w:val="0"/>
              <w:spacing w:before="360" w:line="360" w:lineRule="auto"/>
              <w:jc w:val="both"/>
              <w:rPr>
                <w:rFonts w:asciiTheme="minorHAnsi" w:hAnsiTheme="minorHAnsi" w:cs="Arial"/>
                <w:sz w:val="24"/>
                <w:szCs w:val="24"/>
                <w:lang w:eastAsia="pl-PL"/>
              </w:rPr>
            </w:pPr>
          </w:p>
          <w:p w:rsidR="00F1392A" w:rsidRPr="003267CB" w:rsidRDefault="00F1392A" w:rsidP="001260BB">
            <w:pPr>
              <w:autoSpaceDE w:val="0"/>
              <w:autoSpaceDN w:val="0"/>
              <w:adjustRightInd w:val="0"/>
              <w:spacing w:line="600" w:lineRule="auto"/>
              <w:jc w:val="both"/>
              <w:rPr>
                <w:rFonts w:asciiTheme="minorHAnsi" w:hAnsiTheme="minorHAnsi" w:cs="Arial"/>
                <w:sz w:val="24"/>
                <w:szCs w:val="24"/>
                <w:lang w:eastAsia="pl-PL"/>
              </w:rPr>
            </w:pPr>
          </w:p>
          <w:p w:rsidR="001D1118" w:rsidRPr="003267CB" w:rsidRDefault="001D1118" w:rsidP="00F1392A">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Plakat ze spisanym kontraktem</w:t>
            </w:r>
          </w:p>
        </w:tc>
      </w:tr>
      <w:tr w:rsidR="001F5EB9" w:rsidRPr="001D1118" w:rsidTr="00CF6EB0">
        <w:trPr>
          <w:trHeight w:val="143"/>
        </w:trPr>
        <w:tc>
          <w:tcPr>
            <w:tcW w:w="5387" w:type="dxa"/>
          </w:tcPr>
          <w:p w:rsidR="001F5EB9" w:rsidRPr="001F5EB9" w:rsidRDefault="001F5EB9" w:rsidP="001F5EB9">
            <w:pPr>
              <w:autoSpaceDE w:val="0"/>
              <w:autoSpaceDN w:val="0"/>
              <w:adjustRightInd w:val="0"/>
              <w:spacing w:line="360" w:lineRule="auto"/>
              <w:jc w:val="both"/>
              <w:rPr>
                <w:rFonts w:asciiTheme="minorHAnsi" w:hAnsiTheme="minorHAnsi" w:cs="Arial"/>
                <w:sz w:val="24"/>
                <w:szCs w:val="24"/>
                <w:lang w:eastAsia="pl-PL"/>
              </w:rPr>
            </w:pPr>
            <w:r w:rsidRPr="001F5EB9">
              <w:rPr>
                <w:rFonts w:asciiTheme="minorHAnsi" w:hAnsiTheme="minorHAnsi" w:cs="Arial"/>
                <w:b/>
                <w:sz w:val="24"/>
                <w:szCs w:val="24"/>
                <w:lang w:eastAsia="pl-PL"/>
              </w:rPr>
              <w:t>3. Zasady pracy uczestników na platformie</w:t>
            </w:r>
          </w:p>
        </w:tc>
        <w:tc>
          <w:tcPr>
            <w:tcW w:w="709" w:type="dxa"/>
          </w:tcPr>
          <w:p w:rsidR="001F5EB9" w:rsidRPr="003267CB"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15 min</w:t>
            </w:r>
          </w:p>
        </w:tc>
        <w:tc>
          <w:tcPr>
            <w:tcW w:w="2520" w:type="dxa"/>
          </w:tcPr>
          <w:p w:rsidR="001F5EB9" w:rsidRPr="003267CB" w:rsidRDefault="001F5EB9" w:rsidP="001F5EB9">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Omówienie zasad przez trenera</w:t>
            </w:r>
          </w:p>
        </w:tc>
      </w:tr>
      <w:tr w:rsidR="00CC6026" w:rsidRPr="001D1118" w:rsidTr="00CF6EB0">
        <w:trPr>
          <w:trHeight w:val="143"/>
        </w:trPr>
        <w:tc>
          <w:tcPr>
            <w:tcW w:w="5387" w:type="dxa"/>
          </w:tcPr>
          <w:p w:rsidR="00CC6026" w:rsidRPr="00CC6026" w:rsidRDefault="00CC6026" w:rsidP="00CC6026">
            <w:pPr>
              <w:autoSpaceDE w:val="0"/>
              <w:autoSpaceDN w:val="0"/>
              <w:adjustRightInd w:val="0"/>
              <w:spacing w:line="360" w:lineRule="auto"/>
              <w:jc w:val="both"/>
              <w:rPr>
                <w:rFonts w:asciiTheme="minorHAnsi" w:hAnsiTheme="minorHAnsi" w:cs="Arial"/>
                <w:b/>
                <w:sz w:val="24"/>
                <w:szCs w:val="24"/>
                <w:lang w:eastAsia="pl-PL"/>
              </w:rPr>
            </w:pPr>
            <w:r w:rsidRPr="00CC6026">
              <w:rPr>
                <w:rFonts w:asciiTheme="minorHAnsi" w:hAnsiTheme="minorHAnsi" w:cs="Arial"/>
                <w:b/>
                <w:sz w:val="24"/>
                <w:szCs w:val="24"/>
                <w:lang w:eastAsia="pl-PL"/>
              </w:rPr>
              <w:t>4. Informacja o projekcie</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Trener przed</w:t>
            </w:r>
            <w:r w:rsidR="00045BE3">
              <w:rPr>
                <w:rFonts w:asciiTheme="minorHAnsi" w:hAnsiTheme="minorHAnsi" w:cs="Arial"/>
                <w:sz w:val="24"/>
                <w:szCs w:val="24"/>
                <w:lang w:eastAsia="pl-PL"/>
              </w:rPr>
              <w:t>stawia informacje o projekcie i </w:t>
            </w:r>
            <w:r w:rsidRPr="00CC6026">
              <w:rPr>
                <w:rFonts w:asciiTheme="minorHAnsi" w:hAnsiTheme="minorHAnsi" w:cs="Arial"/>
                <w:sz w:val="24"/>
                <w:szCs w:val="24"/>
                <w:lang w:eastAsia="pl-PL"/>
              </w:rPr>
              <w:t>moderuje dyskusję na tematy założeń projektu oraz zadaniami jakie stoją przed uczestnikami szkolenia – objęcie wsparciem jednej placówki, stworzenie sieci współpracy w zak</w:t>
            </w:r>
            <w:r w:rsidR="00045BE3">
              <w:rPr>
                <w:rFonts w:asciiTheme="minorHAnsi" w:hAnsiTheme="minorHAnsi" w:cs="Arial"/>
                <w:sz w:val="24"/>
                <w:szCs w:val="24"/>
                <w:lang w:eastAsia="pl-PL"/>
              </w:rPr>
              <w:t>resie kompetencji społecznych i </w:t>
            </w:r>
            <w:r w:rsidRPr="00CC6026">
              <w:rPr>
                <w:rFonts w:asciiTheme="minorHAnsi" w:hAnsiTheme="minorHAnsi" w:cs="Arial"/>
                <w:sz w:val="24"/>
                <w:szCs w:val="24"/>
                <w:lang w:eastAsia="pl-PL"/>
              </w:rPr>
              <w:t>obywatelskich</w:t>
            </w:r>
            <w:r w:rsidR="00CF6EB0">
              <w:rPr>
                <w:rFonts w:asciiTheme="minorHAnsi" w:hAnsiTheme="minorHAnsi" w:cs="Arial"/>
                <w:sz w:val="24"/>
                <w:szCs w:val="24"/>
                <w:lang w:eastAsia="pl-PL"/>
              </w:rPr>
              <w:t>.</w:t>
            </w:r>
          </w:p>
        </w:tc>
        <w:tc>
          <w:tcPr>
            <w:tcW w:w="709" w:type="dxa"/>
          </w:tcPr>
          <w:p w:rsidR="00CC6026" w:rsidRPr="003267CB"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30 min</w:t>
            </w:r>
          </w:p>
        </w:tc>
        <w:tc>
          <w:tcPr>
            <w:tcW w:w="2520" w:type="dxa"/>
          </w:tcPr>
          <w:p w:rsidR="00CC6026" w:rsidRPr="003267CB" w:rsidRDefault="00045BE3" w:rsidP="00CC6026">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sz w:val="24"/>
                <w:szCs w:val="24"/>
                <w:lang w:eastAsia="pl-PL"/>
              </w:rPr>
              <w:t>Wykład interaktywny z </w:t>
            </w:r>
            <w:r w:rsidR="00CC6026" w:rsidRPr="003267CB">
              <w:rPr>
                <w:rFonts w:asciiTheme="minorHAnsi" w:hAnsiTheme="minorHAnsi" w:cs="Arial"/>
                <w:sz w:val="24"/>
                <w:szCs w:val="24"/>
                <w:lang w:eastAsia="pl-PL"/>
              </w:rPr>
              <w:t>użyciem rzutnika -prezentacja ppt</w:t>
            </w:r>
          </w:p>
          <w:p w:rsidR="00CC6026" w:rsidRPr="003267CB" w:rsidRDefault="00045BE3" w:rsidP="00CC6026">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sz w:val="24"/>
                <w:szCs w:val="24"/>
                <w:lang w:eastAsia="pl-PL"/>
              </w:rPr>
              <w:t>Zał. I.1 Informacja o </w:t>
            </w:r>
            <w:r w:rsidR="00CC6026" w:rsidRPr="003267CB">
              <w:rPr>
                <w:rFonts w:asciiTheme="minorHAnsi" w:hAnsiTheme="minorHAnsi" w:cs="Arial"/>
                <w:sz w:val="24"/>
                <w:szCs w:val="24"/>
                <w:lang w:eastAsia="pl-PL"/>
              </w:rPr>
              <w:t>projekcie</w:t>
            </w:r>
          </w:p>
          <w:p w:rsidR="00CC6026" w:rsidRPr="003267CB" w:rsidRDefault="00CC6026" w:rsidP="00CF6EB0">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Dyskusja</w:t>
            </w:r>
          </w:p>
        </w:tc>
      </w:tr>
      <w:tr w:rsidR="00CC6026" w:rsidRPr="001D1118" w:rsidTr="00CF6EB0">
        <w:trPr>
          <w:trHeight w:val="1686"/>
        </w:trPr>
        <w:tc>
          <w:tcPr>
            <w:tcW w:w="5387" w:type="dxa"/>
          </w:tcPr>
          <w:p w:rsidR="00CC6026" w:rsidRPr="00CC6026" w:rsidRDefault="00CC6026" w:rsidP="00CC6026">
            <w:pPr>
              <w:autoSpaceDE w:val="0"/>
              <w:autoSpaceDN w:val="0"/>
              <w:adjustRightInd w:val="0"/>
              <w:spacing w:line="360" w:lineRule="auto"/>
              <w:jc w:val="both"/>
              <w:rPr>
                <w:rFonts w:asciiTheme="minorHAnsi" w:hAnsiTheme="minorHAnsi" w:cs="Arial"/>
                <w:b/>
                <w:sz w:val="24"/>
                <w:szCs w:val="24"/>
                <w:lang w:eastAsia="pl-PL"/>
              </w:rPr>
            </w:pPr>
            <w:r w:rsidRPr="00CC6026">
              <w:rPr>
                <w:rFonts w:asciiTheme="minorHAnsi" w:hAnsiTheme="minorHAnsi" w:cs="Arial"/>
                <w:b/>
                <w:sz w:val="24"/>
                <w:szCs w:val="24"/>
                <w:lang w:eastAsia="pl-PL"/>
              </w:rPr>
              <w:t xml:space="preserve">5. Kompleksowe </w:t>
            </w:r>
            <w:r w:rsidR="00045BE3">
              <w:rPr>
                <w:rFonts w:asciiTheme="minorHAnsi" w:hAnsiTheme="minorHAnsi" w:cs="Arial"/>
                <w:b/>
                <w:sz w:val="24"/>
                <w:szCs w:val="24"/>
                <w:lang w:eastAsia="pl-PL"/>
              </w:rPr>
              <w:t>wspomaganie szkół - założenia i </w:t>
            </w:r>
            <w:r w:rsidRPr="00CC6026">
              <w:rPr>
                <w:rFonts w:asciiTheme="minorHAnsi" w:hAnsiTheme="minorHAnsi" w:cs="Arial"/>
                <w:b/>
                <w:sz w:val="24"/>
                <w:szCs w:val="24"/>
                <w:lang w:eastAsia="pl-PL"/>
              </w:rPr>
              <w:t>etapy</w:t>
            </w:r>
          </w:p>
          <w:p w:rsid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Trener dzieli uc</w:t>
            </w:r>
            <w:r w:rsidR="00DF423F">
              <w:rPr>
                <w:rFonts w:asciiTheme="minorHAnsi" w:hAnsiTheme="minorHAnsi" w:cs="Arial"/>
                <w:sz w:val="24"/>
                <w:szCs w:val="24"/>
                <w:lang w:eastAsia="pl-PL"/>
              </w:rPr>
              <w:t>zestników na 4</w:t>
            </w:r>
            <w:r w:rsidRPr="00CC6026">
              <w:rPr>
                <w:rFonts w:asciiTheme="minorHAnsi" w:hAnsiTheme="minorHAnsi" w:cs="Arial"/>
                <w:sz w:val="24"/>
                <w:szCs w:val="24"/>
                <w:lang w:eastAsia="pl-PL"/>
              </w:rPr>
              <w:t xml:space="preserve"> grupy.</w:t>
            </w:r>
            <w:r w:rsidR="003267CB">
              <w:rPr>
                <w:rFonts w:asciiTheme="minorHAnsi" w:hAnsiTheme="minorHAnsi" w:cs="Arial"/>
                <w:sz w:val="24"/>
                <w:szCs w:val="24"/>
                <w:lang w:eastAsia="pl-PL"/>
              </w:rPr>
              <w:t xml:space="preserve"> </w:t>
            </w:r>
            <w:r w:rsidRPr="00CC6026">
              <w:rPr>
                <w:rFonts w:asciiTheme="minorHAnsi" w:hAnsiTheme="minorHAnsi" w:cs="Arial"/>
                <w:sz w:val="24"/>
                <w:szCs w:val="24"/>
                <w:lang w:eastAsia="pl-PL"/>
              </w:rPr>
              <w:t>Z</w:t>
            </w:r>
            <w:r>
              <w:rPr>
                <w:rFonts w:asciiTheme="minorHAnsi" w:hAnsiTheme="minorHAnsi" w:cs="Arial"/>
                <w:sz w:val="24"/>
                <w:szCs w:val="24"/>
                <w:lang w:eastAsia="pl-PL"/>
              </w:rPr>
              <w:t xml:space="preserve">a pomocą </w:t>
            </w:r>
            <w:r w:rsidRPr="00CC6026">
              <w:rPr>
                <w:rFonts w:asciiTheme="minorHAnsi" w:hAnsiTheme="minorHAnsi" w:cs="Arial"/>
                <w:sz w:val="24"/>
                <w:szCs w:val="24"/>
                <w:lang w:eastAsia="pl-PL"/>
              </w:rPr>
              <w:t xml:space="preserve"> metaplanu opracowują problemy współczesnej szkoły. </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lastRenderedPageBreak/>
              <w:t>grupa 1- nauczyciele</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 xml:space="preserve">grupa 2 - uczniowie, </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grupa 3-  rodzice;</w:t>
            </w:r>
          </w:p>
          <w:p w:rsidR="00051005" w:rsidRPr="00CC6026" w:rsidRDefault="00051005" w:rsidP="00CC6026">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sz w:val="24"/>
                <w:szCs w:val="24"/>
                <w:lang w:eastAsia="pl-PL"/>
              </w:rPr>
              <w:t>grupa 4 – dyrektor szkoły</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Prezentacja, dyskusja i  podsumowanie trenera</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 xml:space="preserve">Trener informuje, że kompleksowe wspomaganie szkół zapisane jest w aktach prawnych MEN </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Trener dzieli uczestników na 4 grupy.</w:t>
            </w:r>
          </w:p>
          <w:p w:rsidR="00CC6026" w:rsidRPr="00CC6026" w:rsidRDefault="00CC6026" w:rsidP="00CC6026">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sz w:val="24"/>
                <w:szCs w:val="24"/>
                <w:lang w:eastAsia="pl-PL"/>
              </w:rPr>
              <w:t>Zespoły losują jedną</w:t>
            </w:r>
            <w:r w:rsidRPr="00CC6026">
              <w:rPr>
                <w:rFonts w:asciiTheme="minorHAnsi" w:hAnsiTheme="minorHAnsi" w:cs="Arial"/>
                <w:sz w:val="24"/>
                <w:szCs w:val="24"/>
                <w:lang w:eastAsia="pl-PL"/>
              </w:rPr>
              <w:t xml:space="preserve"> z instytucji wspomagających pracę szkoły</w:t>
            </w:r>
          </w:p>
          <w:p w:rsidR="00CC6026" w:rsidRPr="00CC6026" w:rsidRDefault="00CC6026" w:rsidP="00AE67B0">
            <w:pPr>
              <w:numPr>
                <w:ilvl w:val="0"/>
                <w:numId w:val="9"/>
              </w:numPr>
              <w:autoSpaceDE w:val="0"/>
              <w:autoSpaceDN w:val="0"/>
              <w:adjustRightInd w:val="0"/>
              <w:spacing w:line="360" w:lineRule="auto"/>
              <w:jc w:val="both"/>
              <w:rPr>
                <w:rFonts w:asciiTheme="minorHAnsi" w:hAnsiTheme="minorHAnsi" w:cs="Arial"/>
                <w:sz w:val="24"/>
                <w:szCs w:val="24"/>
                <w:lang w:eastAsia="pl-PL"/>
              </w:rPr>
            </w:pPr>
            <w:r w:rsidRPr="00CC6026">
              <w:rPr>
                <w:rFonts w:asciiTheme="minorHAnsi" w:hAnsiTheme="minorHAnsi" w:cs="Arial"/>
                <w:sz w:val="24"/>
                <w:szCs w:val="24"/>
                <w:lang w:eastAsia="pl-PL"/>
              </w:rPr>
              <w:t>nadzór pedagogiczny</w:t>
            </w:r>
          </w:p>
          <w:p w:rsidR="00CC6026" w:rsidRPr="00CC6026" w:rsidRDefault="00CC6026" w:rsidP="00AE67B0">
            <w:pPr>
              <w:numPr>
                <w:ilvl w:val="0"/>
                <w:numId w:val="10"/>
              </w:numPr>
              <w:autoSpaceDE w:val="0"/>
              <w:autoSpaceDN w:val="0"/>
              <w:adjustRightInd w:val="0"/>
              <w:spacing w:line="360" w:lineRule="auto"/>
              <w:rPr>
                <w:rFonts w:asciiTheme="minorHAnsi" w:hAnsiTheme="minorHAnsi" w:cs="Arial"/>
                <w:iCs/>
                <w:sz w:val="24"/>
                <w:szCs w:val="24"/>
                <w:u w:val="single"/>
                <w:lang w:eastAsia="pl-PL"/>
              </w:rPr>
            </w:pPr>
            <w:r w:rsidRPr="00CC6026">
              <w:rPr>
                <w:rFonts w:asciiTheme="minorHAnsi" w:hAnsiTheme="minorHAnsi" w:cs="Arial"/>
                <w:iCs/>
                <w:sz w:val="24"/>
                <w:szCs w:val="24"/>
                <w:lang w:eastAsia="pl-PL"/>
              </w:rPr>
              <w:t>poradnia psychologiczno-pedagogiczna</w:t>
            </w:r>
            <w:r w:rsidRPr="00CC6026">
              <w:rPr>
                <w:rFonts w:asciiTheme="minorHAnsi" w:hAnsiTheme="minorHAnsi" w:cs="Arial"/>
                <w:iCs/>
                <w:sz w:val="24"/>
                <w:szCs w:val="24"/>
                <w:u w:val="single"/>
                <w:lang w:eastAsia="pl-PL"/>
              </w:rPr>
              <w:t xml:space="preserve">, </w:t>
            </w:r>
          </w:p>
          <w:p w:rsidR="00CC6026" w:rsidRPr="00CC6026" w:rsidRDefault="00CC6026" w:rsidP="00AE67B0">
            <w:pPr>
              <w:numPr>
                <w:ilvl w:val="0"/>
                <w:numId w:val="10"/>
              </w:numPr>
              <w:autoSpaceDE w:val="0"/>
              <w:autoSpaceDN w:val="0"/>
              <w:adjustRightInd w:val="0"/>
              <w:spacing w:line="360" w:lineRule="auto"/>
              <w:jc w:val="both"/>
              <w:rPr>
                <w:rFonts w:asciiTheme="minorHAnsi" w:hAnsiTheme="minorHAnsi" w:cs="Arial"/>
                <w:iCs/>
                <w:sz w:val="24"/>
                <w:szCs w:val="24"/>
                <w:lang w:eastAsia="pl-PL"/>
              </w:rPr>
            </w:pPr>
            <w:r w:rsidRPr="00CC6026">
              <w:rPr>
                <w:rFonts w:asciiTheme="minorHAnsi" w:hAnsiTheme="minorHAnsi" w:cs="Arial"/>
                <w:iCs/>
                <w:sz w:val="24"/>
                <w:szCs w:val="24"/>
                <w:lang w:eastAsia="pl-PL"/>
              </w:rPr>
              <w:t xml:space="preserve">biblioteka pedagogiczna, </w:t>
            </w:r>
          </w:p>
          <w:p w:rsidR="00CC6026" w:rsidRPr="00CC6026" w:rsidRDefault="00CC6026" w:rsidP="00AE67B0">
            <w:pPr>
              <w:numPr>
                <w:ilvl w:val="0"/>
                <w:numId w:val="10"/>
              </w:numPr>
              <w:autoSpaceDE w:val="0"/>
              <w:autoSpaceDN w:val="0"/>
              <w:adjustRightInd w:val="0"/>
              <w:spacing w:line="360" w:lineRule="auto"/>
              <w:jc w:val="both"/>
              <w:rPr>
                <w:rFonts w:asciiTheme="minorHAnsi" w:hAnsiTheme="minorHAnsi" w:cs="Arial"/>
                <w:iCs/>
                <w:sz w:val="24"/>
                <w:szCs w:val="24"/>
                <w:lang w:eastAsia="pl-PL"/>
              </w:rPr>
            </w:pPr>
            <w:r w:rsidRPr="00CC6026">
              <w:rPr>
                <w:rFonts w:asciiTheme="minorHAnsi" w:hAnsiTheme="minorHAnsi" w:cs="Arial"/>
                <w:iCs/>
                <w:sz w:val="24"/>
                <w:szCs w:val="24"/>
                <w:lang w:eastAsia="pl-PL"/>
              </w:rPr>
              <w:t xml:space="preserve">placówka doskonalenia nauczycieli. </w:t>
            </w:r>
          </w:p>
          <w:p w:rsidR="00CC6026" w:rsidRDefault="00CC6026" w:rsidP="00CC6026">
            <w:pPr>
              <w:autoSpaceDE w:val="0"/>
              <w:autoSpaceDN w:val="0"/>
              <w:adjustRightInd w:val="0"/>
              <w:spacing w:line="360" w:lineRule="auto"/>
              <w:jc w:val="both"/>
              <w:rPr>
                <w:rFonts w:asciiTheme="minorHAnsi" w:hAnsiTheme="minorHAnsi" w:cs="Arial"/>
                <w:iCs/>
                <w:sz w:val="24"/>
                <w:szCs w:val="24"/>
                <w:lang w:eastAsia="pl-PL"/>
              </w:rPr>
            </w:pPr>
            <w:r w:rsidRPr="00CC6026">
              <w:rPr>
                <w:rFonts w:asciiTheme="minorHAnsi" w:hAnsiTheme="minorHAnsi" w:cs="Arial"/>
                <w:iCs/>
                <w:sz w:val="24"/>
                <w:szCs w:val="24"/>
                <w:lang w:eastAsia="pl-PL"/>
              </w:rPr>
              <w:t>Następnie w każdym zespole uczestnicy otr</w:t>
            </w:r>
            <w:r>
              <w:rPr>
                <w:rFonts w:asciiTheme="minorHAnsi" w:hAnsiTheme="minorHAnsi" w:cs="Arial"/>
                <w:iCs/>
                <w:sz w:val="24"/>
                <w:szCs w:val="24"/>
                <w:lang w:eastAsia="pl-PL"/>
              </w:rPr>
              <w:t>zymują Rozporządzenie Ministra Edukacji N</w:t>
            </w:r>
            <w:r w:rsidRPr="00CC6026">
              <w:rPr>
                <w:rFonts w:asciiTheme="minorHAnsi" w:hAnsiTheme="minorHAnsi" w:cs="Arial"/>
                <w:iCs/>
                <w:sz w:val="24"/>
                <w:szCs w:val="24"/>
                <w:lang w:eastAsia="pl-PL"/>
              </w:rPr>
              <w:t>arodowej adekw</w:t>
            </w:r>
            <w:r w:rsidR="00F76E5D">
              <w:rPr>
                <w:rFonts w:asciiTheme="minorHAnsi" w:hAnsiTheme="minorHAnsi" w:cs="Arial"/>
                <w:iCs/>
                <w:sz w:val="24"/>
                <w:szCs w:val="24"/>
                <w:lang w:eastAsia="pl-PL"/>
              </w:rPr>
              <w:t>atnie do wylosowanej instytucji.</w:t>
            </w:r>
          </w:p>
          <w:p w:rsidR="00F76E5D" w:rsidRPr="00F76E5D" w:rsidRDefault="00F76E5D" w:rsidP="00F76E5D">
            <w:pPr>
              <w:autoSpaceDE w:val="0"/>
              <w:autoSpaceDN w:val="0"/>
              <w:adjustRightInd w:val="0"/>
              <w:spacing w:line="360" w:lineRule="auto"/>
              <w:jc w:val="both"/>
              <w:rPr>
                <w:rFonts w:asciiTheme="minorHAnsi" w:hAnsiTheme="minorHAnsi" w:cs="Arial"/>
                <w:iCs/>
                <w:sz w:val="24"/>
                <w:szCs w:val="24"/>
                <w:lang w:eastAsia="pl-PL"/>
              </w:rPr>
            </w:pPr>
            <w:r w:rsidRPr="00F76E5D">
              <w:rPr>
                <w:rFonts w:asciiTheme="minorHAnsi" w:hAnsiTheme="minorHAnsi" w:cs="Arial"/>
                <w:iCs/>
                <w:sz w:val="24"/>
                <w:szCs w:val="24"/>
                <w:lang w:eastAsia="pl-PL"/>
              </w:rPr>
              <w:t>Zadaniem uczestników w zespołach jest zapoznanie się z danym aktem prawnym a</w:t>
            </w:r>
            <w:r>
              <w:rPr>
                <w:rFonts w:asciiTheme="minorHAnsi" w:hAnsiTheme="minorHAnsi" w:cs="Arial"/>
                <w:iCs/>
                <w:sz w:val="24"/>
                <w:szCs w:val="24"/>
                <w:lang w:eastAsia="pl-PL"/>
              </w:rPr>
              <w:t xml:space="preserve"> następnie odpowiedź na pytanie</w:t>
            </w:r>
            <w:r w:rsidRPr="00F76E5D">
              <w:rPr>
                <w:rFonts w:asciiTheme="minorHAnsi" w:hAnsiTheme="minorHAnsi" w:cs="Arial"/>
                <w:iCs/>
                <w:sz w:val="24"/>
                <w:szCs w:val="24"/>
                <w:lang w:eastAsia="pl-PL"/>
              </w:rPr>
              <w:t xml:space="preserve"> </w:t>
            </w:r>
          </w:p>
          <w:p w:rsidR="00F76E5D" w:rsidRPr="00F76E5D" w:rsidRDefault="00F76E5D" w:rsidP="00F76E5D">
            <w:pPr>
              <w:autoSpaceDE w:val="0"/>
              <w:autoSpaceDN w:val="0"/>
              <w:adjustRightInd w:val="0"/>
              <w:spacing w:line="360" w:lineRule="auto"/>
              <w:jc w:val="both"/>
              <w:rPr>
                <w:rFonts w:asciiTheme="minorHAnsi" w:hAnsiTheme="minorHAnsi" w:cs="Arial"/>
                <w:iCs/>
                <w:sz w:val="24"/>
                <w:szCs w:val="24"/>
                <w:lang w:eastAsia="pl-PL"/>
              </w:rPr>
            </w:pPr>
            <w:r w:rsidRPr="00F76E5D">
              <w:rPr>
                <w:rFonts w:asciiTheme="minorHAnsi" w:hAnsiTheme="minorHAnsi" w:cs="Arial"/>
                <w:iCs/>
                <w:sz w:val="24"/>
                <w:szCs w:val="24"/>
                <w:lang w:eastAsia="pl-PL"/>
              </w:rPr>
              <w:t xml:space="preserve">Jakie są zadania instytucji w zakresie wspomagania pracy szkoły? </w:t>
            </w:r>
          </w:p>
          <w:p w:rsidR="00CC6026" w:rsidRDefault="00F76E5D" w:rsidP="00CC6026">
            <w:pPr>
              <w:autoSpaceDE w:val="0"/>
              <w:autoSpaceDN w:val="0"/>
              <w:adjustRightInd w:val="0"/>
              <w:spacing w:line="360" w:lineRule="auto"/>
              <w:jc w:val="both"/>
              <w:rPr>
                <w:rFonts w:asciiTheme="minorHAnsi" w:hAnsiTheme="minorHAnsi" w:cs="Arial"/>
                <w:iCs/>
                <w:sz w:val="24"/>
                <w:szCs w:val="24"/>
                <w:lang w:eastAsia="pl-PL"/>
              </w:rPr>
            </w:pPr>
            <w:r>
              <w:rPr>
                <w:rFonts w:asciiTheme="minorHAnsi" w:hAnsiTheme="minorHAnsi" w:cs="Arial"/>
                <w:iCs/>
                <w:sz w:val="24"/>
                <w:szCs w:val="24"/>
                <w:lang w:eastAsia="pl-PL"/>
              </w:rPr>
              <w:t>Zadania uczestnicy spisują na flipchartach</w:t>
            </w:r>
          </w:p>
          <w:p w:rsidR="000A30DE" w:rsidRDefault="000A30DE" w:rsidP="00CC6026">
            <w:pPr>
              <w:autoSpaceDE w:val="0"/>
              <w:autoSpaceDN w:val="0"/>
              <w:adjustRightInd w:val="0"/>
              <w:spacing w:line="360" w:lineRule="auto"/>
              <w:jc w:val="both"/>
              <w:rPr>
                <w:rFonts w:asciiTheme="minorHAnsi" w:hAnsiTheme="minorHAnsi" w:cs="Arial"/>
                <w:iCs/>
                <w:sz w:val="24"/>
                <w:szCs w:val="24"/>
                <w:lang w:eastAsia="pl-PL"/>
              </w:rPr>
            </w:pPr>
            <w:r>
              <w:rPr>
                <w:rFonts w:asciiTheme="minorHAnsi" w:hAnsiTheme="minorHAnsi" w:cs="Arial"/>
                <w:iCs/>
                <w:sz w:val="24"/>
                <w:szCs w:val="24"/>
                <w:lang w:eastAsia="pl-PL"/>
              </w:rPr>
              <w:t>Etapy procesu wspomagania</w:t>
            </w:r>
          </w:p>
          <w:p w:rsidR="005C424F" w:rsidRPr="00F76E5D" w:rsidRDefault="005C424F" w:rsidP="00CC6026">
            <w:pPr>
              <w:autoSpaceDE w:val="0"/>
              <w:autoSpaceDN w:val="0"/>
              <w:adjustRightInd w:val="0"/>
              <w:spacing w:line="360" w:lineRule="auto"/>
              <w:jc w:val="both"/>
              <w:rPr>
                <w:rFonts w:asciiTheme="minorHAnsi" w:hAnsiTheme="minorHAnsi" w:cs="Arial"/>
                <w:iCs/>
                <w:sz w:val="24"/>
                <w:szCs w:val="24"/>
                <w:lang w:eastAsia="pl-PL"/>
              </w:rPr>
            </w:pPr>
            <w:r w:rsidRPr="005C424F">
              <w:rPr>
                <w:rFonts w:asciiTheme="minorHAnsi" w:hAnsiTheme="minorHAnsi" w:cs="Arial"/>
                <w:iCs/>
                <w:sz w:val="24"/>
                <w:szCs w:val="24"/>
                <w:lang w:eastAsia="pl-PL"/>
              </w:rPr>
              <w:t>Uczestnicy przeds</w:t>
            </w:r>
            <w:r w:rsidR="00045BE3">
              <w:rPr>
                <w:rFonts w:asciiTheme="minorHAnsi" w:hAnsiTheme="minorHAnsi" w:cs="Arial"/>
                <w:iCs/>
                <w:sz w:val="24"/>
                <w:szCs w:val="24"/>
                <w:lang w:eastAsia="pl-PL"/>
              </w:rPr>
              <w:t>tawiają swoje  doświadczenia  w </w:t>
            </w:r>
            <w:r w:rsidRPr="005C424F">
              <w:rPr>
                <w:rFonts w:asciiTheme="minorHAnsi" w:hAnsiTheme="minorHAnsi" w:cs="Arial"/>
                <w:iCs/>
                <w:sz w:val="24"/>
                <w:szCs w:val="24"/>
                <w:lang w:eastAsia="pl-PL"/>
              </w:rPr>
              <w:t>zakresie wspomagania szkół</w:t>
            </w:r>
          </w:p>
        </w:tc>
        <w:tc>
          <w:tcPr>
            <w:tcW w:w="709" w:type="dxa"/>
          </w:tcPr>
          <w:p w:rsidR="00CC6026"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lastRenderedPageBreak/>
              <w:t>90 min</w:t>
            </w:r>
          </w:p>
        </w:tc>
        <w:tc>
          <w:tcPr>
            <w:tcW w:w="2520" w:type="dxa"/>
          </w:tcPr>
          <w:p w:rsidR="00051005" w:rsidRPr="003267CB" w:rsidRDefault="00732737" w:rsidP="00732737">
            <w:pPr>
              <w:autoSpaceDE w:val="0"/>
              <w:autoSpaceDN w:val="0"/>
              <w:adjustRightInd w:val="0"/>
              <w:spacing w:before="240"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 xml:space="preserve">Zał.I.2   </w:t>
            </w:r>
            <w:r w:rsidR="00DF423F" w:rsidRPr="003267CB">
              <w:rPr>
                <w:rFonts w:asciiTheme="minorHAnsi" w:hAnsiTheme="minorHAnsi" w:cs="Arial"/>
                <w:sz w:val="24"/>
                <w:szCs w:val="24"/>
                <w:lang w:eastAsia="pl-PL"/>
              </w:rPr>
              <w:t>Metaplan</w:t>
            </w: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A30DE"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Dyskusja</w:t>
            </w: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p>
          <w:p w:rsidR="00051005" w:rsidRPr="003267CB" w:rsidRDefault="0010021B"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 xml:space="preserve">Ćwiczenie </w:t>
            </w:r>
          </w:p>
          <w:p w:rsidR="00051005" w:rsidRPr="003267CB" w:rsidRDefault="00051005"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Zał. I.</w:t>
            </w:r>
            <w:r w:rsidR="00B45424" w:rsidRPr="003267CB">
              <w:rPr>
                <w:rFonts w:asciiTheme="minorHAnsi" w:hAnsiTheme="minorHAnsi" w:cs="Arial"/>
                <w:sz w:val="24"/>
                <w:szCs w:val="24"/>
                <w:lang w:eastAsia="pl-PL"/>
              </w:rPr>
              <w:t>3</w:t>
            </w: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0A30DE" w:rsidRPr="003267CB" w:rsidRDefault="000A30DE" w:rsidP="000A30DE">
            <w:pPr>
              <w:autoSpaceDE w:val="0"/>
              <w:autoSpaceDN w:val="0"/>
              <w:adjustRightInd w:val="0"/>
              <w:spacing w:line="360" w:lineRule="auto"/>
              <w:rPr>
                <w:rFonts w:asciiTheme="minorHAnsi" w:hAnsiTheme="minorHAnsi" w:cs="Arial"/>
                <w:iCs/>
                <w:sz w:val="24"/>
                <w:szCs w:val="24"/>
                <w:lang w:eastAsia="pl-PL"/>
              </w:rPr>
            </w:pPr>
          </w:p>
          <w:p w:rsidR="00732737" w:rsidRPr="003267CB" w:rsidRDefault="00732737" w:rsidP="000A30DE">
            <w:pPr>
              <w:autoSpaceDE w:val="0"/>
              <w:autoSpaceDN w:val="0"/>
              <w:adjustRightInd w:val="0"/>
              <w:spacing w:line="360" w:lineRule="auto"/>
              <w:rPr>
                <w:rFonts w:asciiTheme="minorHAnsi" w:hAnsiTheme="minorHAnsi" w:cs="Arial"/>
                <w:iCs/>
                <w:sz w:val="24"/>
                <w:szCs w:val="24"/>
                <w:lang w:eastAsia="pl-PL"/>
              </w:rPr>
            </w:pPr>
          </w:p>
          <w:p w:rsidR="00732737" w:rsidRPr="003267CB" w:rsidRDefault="00732737" w:rsidP="000A30DE">
            <w:pPr>
              <w:autoSpaceDE w:val="0"/>
              <w:autoSpaceDN w:val="0"/>
              <w:adjustRightInd w:val="0"/>
              <w:spacing w:line="360" w:lineRule="auto"/>
              <w:rPr>
                <w:rFonts w:asciiTheme="minorHAnsi" w:hAnsiTheme="minorHAnsi" w:cs="Arial"/>
                <w:iCs/>
                <w:sz w:val="24"/>
                <w:szCs w:val="24"/>
                <w:lang w:eastAsia="pl-PL"/>
              </w:rPr>
            </w:pPr>
          </w:p>
          <w:p w:rsidR="00732737" w:rsidRPr="003267CB" w:rsidRDefault="00732737" w:rsidP="000A30DE">
            <w:pPr>
              <w:autoSpaceDE w:val="0"/>
              <w:autoSpaceDN w:val="0"/>
              <w:adjustRightInd w:val="0"/>
              <w:spacing w:line="360" w:lineRule="auto"/>
              <w:rPr>
                <w:rFonts w:asciiTheme="minorHAnsi" w:hAnsiTheme="minorHAnsi" w:cs="Arial"/>
                <w:iCs/>
                <w:sz w:val="24"/>
                <w:szCs w:val="24"/>
                <w:lang w:eastAsia="pl-PL"/>
              </w:rPr>
            </w:pPr>
          </w:p>
          <w:p w:rsidR="00CF6EB0" w:rsidRPr="003267CB" w:rsidRDefault="00CF6EB0" w:rsidP="00F76E5D">
            <w:pPr>
              <w:autoSpaceDE w:val="0"/>
              <w:autoSpaceDN w:val="0"/>
              <w:adjustRightInd w:val="0"/>
              <w:spacing w:line="360" w:lineRule="auto"/>
              <w:rPr>
                <w:rFonts w:asciiTheme="minorHAnsi" w:hAnsiTheme="minorHAnsi" w:cs="Arial"/>
                <w:iCs/>
                <w:sz w:val="24"/>
                <w:szCs w:val="24"/>
                <w:lang w:eastAsia="pl-PL"/>
              </w:rPr>
            </w:pPr>
          </w:p>
          <w:p w:rsidR="0010021B" w:rsidRPr="003267CB" w:rsidRDefault="000A30DE" w:rsidP="00F76E5D">
            <w:pPr>
              <w:autoSpaceDE w:val="0"/>
              <w:autoSpaceDN w:val="0"/>
              <w:adjustRightInd w:val="0"/>
              <w:spacing w:line="360" w:lineRule="auto"/>
              <w:rPr>
                <w:rFonts w:asciiTheme="minorHAnsi" w:hAnsiTheme="minorHAnsi" w:cs="Arial"/>
                <w:iCs/>
                <w:sz w:val="24"/>
                <w:szCs w:val="24"/>
                <w:lang w:eastAsia="pl-PL"/>
              </w:rPr>
            </w:pPr>
            <w:r w:rsidRPr="003267CB">
              <w:rPr>
                <w:rFonts w:asciiTheme="minorHAnsi" w:hAnsiTheme="minorHAnsi" w:cs="Arial"/>
                <w:iCs/>
                <w:sz w:val="24"/>
                <w:szCs w:val="24"/>
                <w:lang w:eastAsia="pl-PL"/>
              </w:rPr>
              <w:t>Zał</w:t>
            </w:r>
            <w:r w:rsidR="00B45424" w:rsidRPr="003267CB">
              <w:rPr>
                <w:rFonts w:asciiTheme="minorHAnsi" w:hAnsiTheme="minorHAnsi" w:cs="Arial"/>
                <w:iCs/>
                <w:sz w:val="24"/>
                <w:szCs w:val="24"/>
                <w:lang w:eastAsia="pl-PL"/>
              </w:rPr>
              <w:t>. I.4</w:t>
            </w:r>
            <w:r w:rsidRPr="003267CB">
              <w:rPr>
                <w:rFonts w:asciiTheme="minorHAnsi" w:hAnsiTheme="minorHAnsi" w:cs="Arial"/>
                <w:iCs/>
                <w:sz w:val="24"/>
                <w:szCs w:val="24"/>
                <w:lang w:eastAsia="pl-PL"/>
              </w:rPr>
              <w:t xml:space="preserve">  Etapy wspomagania</w:t>
            </w:r>
          </w:p>
          <w:p w:rsidR="005C424F" w:rsidRPr="003267CB" w:rsidRDefault="005C424F" w:rsidP="00F76E5D">
            <w:pPr>
              <w:autoSpaceDE w:val="0"/>
              <w:autoSpaceDN w:val="0"/>
              <w:adjustRightInd w:val="0"/>
              <w:spacing w:line="360" w:lineRule="auto"/>
              <w:rPr>
                <w:rFonts w:asciiTheme="minorHAnsi" w:hAnsiTheme="minorHAnsi" w:cs="Arial"/>
                <w:iCs/>
                <w:sz w:val="24"/>
                <w:szCs w:val="24"/>
                <w:lang w:eastAsia="pl-PL"/>
              </w:rPr>
            </w:pPr>
            <w:r w:rsidRPr="003267CB">
              <w:rPr>
                <w:rFonts w:asciiTheme="minorHAnsi" w:hAnsiTheme="minorHAnsi" w:cs="Arial"/>
                <w:iCs/>
                <w:sz w:val="24"/>
                <w:szCs w:val="24"/>
                <w:lang w:eastAsia="pl-PL"/>
              </w:rPr>
              <w:t>World cafe</w:t>
            </w:r>
          </w:p>
        </w:tc>
      </w:tr>
      <w:tr w:rsidR="0010021B" w:rsidRPr="001D1118" w:rsidTr="00CF6EB0">
        <w:trPr>
          <w:trHeight w:val="1544"/>
        </w:trPr>
        <w:tc>
          <w:tcPr>
            <w:tcW w:w="5387" w:type="dxa"/>
          </w:tcPr>
          <w:p w:rsidR="00C37726" w:rsidRPr="00C37726" w:rsidRDefault="00814A96" w:rsidP="00C37726">
            <w:pPr>
              <w:autoSpaceDE w:val="0"/>
              <w:autoSpaceDN w:val="0"/>
              <w:adjustRightInd w:val="0"/>
              <w:spacing w:line="360" w:lineRule="auto"/>
              <w:jc w:val="both"/>
              <w:rPr>
                <w:rFonts w:asciiTheme="minorHAnsi" w:hAnsiTheme="minorHAnsi" w:cs="Arial"/>
                <w:sz w:val="24"/>
                <w:szCs w:val="24"/>
                <w:lang w:eastAsia="pl-PL"/>
              </w:rPr>
            </w:pPr>
            <w:r>
              <w:rPr>
                <w:rFonts w:asciiTheme="minorHAnsi" w:hAnsiTheme="minorHAnsi" w:cs="Arial"/>
                <w:b/>
                <w:sz w:val="24"/>
                <w:szCs w:val="24"/>
                <w:lang w:eastAsia="pl-PL"/>
              </w:rPr>
              <w:lastRenderedPageBreak/>
              <w:t>6</w:t>
            </w:r>
            <w:r w:rsidR="00C37726" w:rsidRPr="00C37726">
              <w:rPr>
                <w:rFonts w:asciiTheme="minorHAnsi" w:hAnsiTheme="minorHAnsi" w:cs="Arial"/>
                <w:b/>
                <w:sz w:val="24"/>
                <w:szCs w:val="24"/>
                <w:lang w:eastAsia="pl-PL"/>
              </w:rPr>
              <w:t>.</w:t>
            </w:r>
            <w:r w:rsidR="003267CB">
              <w:rPr>
                <w:rFonts w:asciiTheme="minorHAnsi" w:hAnsiTheme="minorHAnsi" w:cs="Arial"/>
                <w:b/>
                <w:sz w:val="24"/>
                <w:szCs w:val="24"/>
                <w:lang w:eastAsia="pl-PL"/>
              </w:rPr>
              <w:t xml:space="preserve"> </w:t>
            </w:r>
            <w:r w:rsidR="00C37726" w:rsidRPr="00C37726">
              <w:rPr>
                <w:rFonts w:asciiTheme="minorHAnsi" w:hAnsiTheme="minorHAnsi" w:cs="Arial"/>
                <w:b/>
                <w:sz w:val="24"/>
                <w:szCs w:val="24"/>
                <w:lang w:eastAsia="pl-PL"/>
              </w:rPr>
              <w:t>Wymagania państwa wobec szkół i placówek oświatowych jako kierunek doskonalenia pracy szkoły w zakresie kształtowania kompetencji kluczowych.</w:t>
            </w:r>
          </w:p>
          <w:p w:rsidR="00C37726" w:rsidRPr="00C37726" w:rsidRDefault="00C37726" w:rsidP="00C37726">
            <w:pPr>
              <w:autoSpaceDE w:val="0"/>
              <w:autoSpaceDN w:val="0"/>
              <w:adjustRightInd w:val="0"/>
              <w:spacing w:line="360" w:lineRule="auto"/>
              <w:jc w:val="both"/>
              <w:rPr>
                <w:rFonts w:asciiTheme="minorHAnsi" w:hAnsiTheme="minorHAnsi" w:cs="Arial"/>
                <w:sz w:val="24"/>
                <w:szCs w:val="24"/>
                <w:lang w:eastAsia="pl-PL"/>
              </w:rPr>
            </w:pPr>
            <w:r w:rsidRPr="00C37726">
              <w:rPr>
                <w:rFonts w:asciiTheme="minorHAnsi" w:hAnsiTheme="minorHAnsi" w:cs="Arial"/>
                <w:sz w:val="24"/>
                <w:szCs w:val="24"/>
                <w:lang w:eastAsia="pl-PL"/>
              </w:rPr>
              <w:t>Trener rozdaje uczestnikom załącznik nr</w:t>
            </w:r>
            <w:r w:rsidR="003267CB">
              <w:rPr>
                <w:rFonts w:asciiTheme="minorHAnsi" w:hAnsiTheme="minorHAnsi" w:cs="Arial"/>
                <w:sz w:val="24"/>
                <w:szCs w:val="24"/>
                <w:lang w:eastAsia="pl-PL"/>
              </w:rPr>
              <w:t xml:space="preserve"> 5</w:t>
            </w:r>
            <w:r w:rsidRPr="00C37726">
              <w:rPr>
                <w:rFonts w:asciiTheme="minorHAnsi" w:hAnsiTheme="minorHAnsi" w:cs="Arial"/>
                <w:sz w:val="24"/>
                <w:szCs w:val="24"/>
                <w:lang w:eastAsia="pl-PL"/>
              </w:rPr>
              <w:t xml:space="preserve"> </w:t>
            </w:r>
            <w:r w:rsidRPr="00C37726">
              <w:rPr>
                <w:rFonts w:asciiTheme="minorHAnsi" w:hAnsiTheme="minorHAnsi" w:cs="Arial"/>
                <w:i/>
                <w:sz w:val="24"/>
                <w:szCs w:val="24"/>
                <w:lang w:eastAsia="pl-PL"/>
              </w:rPr>
              <w:t xml:space="preserve"> </w:t>
            </w:r>
            <w:r w:rsidRPr="00C37726">
              <w:rPr>
                <w:rFonts w:asciiTheme="minorHAnsi" w:hAnsiTheme="minorHAnsi" w:cs="Arial"/>
                <w:sz w:val="24"/>
                <w:szCs w:val="24"/>
                <w:lang w:eastAsia="pl-PL"/>
              </w:rPr>
              <w:t xml:space="preserve">Kompetencje kluczowe a wymagania państwa  inicjuje dyskusję na temat: </w:t>
            </w:r>
          </w:p>
          <w:p w:rsidR="00C37726" w:rsidRPr="00C37726" w:rsidRDefault="00C37726" w:rsidP="00C37726">
            <w:pPr>
              <w:autoSpaceDE w:val="0"/>
              <w:autoSpaceDN w:val="0"/>
              <w:adjustRightInd w:val="0"/>
              <w:spacing w:line="360" w:lineRule="auto"/>
              <w:jc w:val="both"/>
              <w:rPr>
                <w:rFonts w:asciiTheme="minorHAnsi" w:hAnsiTheme="minorHAnsi" w:cs="Arial"/>
                <w:sz w:val="24"/>
                <w:szCs w:val="24"/>
                <w:lang w:eastAsia="pl-PL"/>
              </w:rPr>
            </w:pPr>
            <w:r w:rsidRPr="00C37726">
              <w:rPr>
                <w:rFonts w:asciiTheme="minorHAnsi" w:hAnsiTheme="minorHAnsi" w:cs="Arial"/>
                <w:sz w:val="24"/>
                <w:szCs w:val="24"/>
                <w:lang w:eastAsia="pl-PL"/>
              </w:rPr>
              <w:t>- Jakie wymagania stawia państwo nauczycielom?</w:t>
            </w:r>
          </w:p>
          <w:p w:rsidR="00C37726" w:rsidRPr="000A30DE" w:rsidRDefault="00C37726" w:rsidP="00CF6EB0">
            <w:pPr>
              <w:autoSpaceDE w:val="0"/>
              <w:autoSpaceDN w:val="0"/>
              <w:adjustRightInd w:val="0"/>
              <w:spacing w:line="360" w:lineRule="auto"/>
              <w:jc w:val="both"/>
              <w:rPr>
                <w:rFonts w:asciiTheme="minorHAnsi" w:hAnsiTheme="minorHAnsi" w:cs="Arial"/>
                <w:sz w:val="24"/>
                <w:szCs w:val="24"/>
                <w:lang w:eastAsia="pl-PL"/>
              </w:rPr>
            </w:pPr>
            <w:r w:rsidRPr="00C37726">
              <w:rPr>
                <w:rFonts w:asciiTheme="minorHAnsi" w:hAnsiTheme="minorHAnsi" w:cs="Arial"/>
                <w:sz w:val="24"/>
                <w:szCs w:val="24"/>
                <w:lang w:eastAsia="pl-PL"/>
              </w:rPr>
              <w:t>- Jakie trudności widzą nauczyciele w spełnieniu tych wymagań?</w:t>
            </w:r>
          </w:p>
        </w:tc>
        <w:tc>
          <w:tcPr>
            <w:tcW w:w="709" w:type="dxa"/>
          </w:tcPr>
          <w:p w:rsidR="0010021B"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45</w:t>
            </w:r>
            <w:r w:rsidR="00814A96" w:rsidRPr="003267CB">
              <w:rPr>
                <w:rFonts w:asciiTheme="minorHAnsi" w:hAnsiTheme="minorHAnsi" w:cs="Arial"/>
                <w:sz w:val="24"/>
                <w:szCs w:val="24"/>
                <w:lang w:eastAsia="pl-PL"/>
              </w:rPr>
              <w:t xml:space="preserve"> min</w:t>
            </w:r>
          </w:p>
        </w:tc>
        <w:tc>
          <w:tcPr>
            <w:tcW w:w="2520" w:type="dxa"/>
          </w:tcPr>
          <w:p w:rsidR="0010021B" w:rsidRPr="003267CB" w:rsidRDefault="00B4542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Zał. nr 5</w:t>
            </w:r>
          </w:p>
          <w:p w:rsidR="00814A96" w:rsidRPr="003267CB" w:rsidRDefault="00814A96"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Dyskusja moderowana</w:t>
            </w:r>
          </w:p>
        </w:tc>
      </w:tr>
      <w:tr w:rsidR="000A30DE" w:rsidRPr="001D1118" w:rsidTr="00CF6EB0">
        <w:trPr>
          <w:trHeight w:val="1544"/>
        </w:trPr>
        <w:tc>
          <w:tcPr>
            <w:tcW w:w="5387" w:type="dxa"/>
          </w:tcPr>
          <w:p w:rsidR="000A30DE" w:rsidRPr="000A30DE" w:rsidRDefault="00814A96" w:rsidP="000A30DE">
            <w:pPr>
              <w:autoSpaceDE w:val="0"/>
              <w:autoSpaceDN w:val="0"/>
              <w:adjustRightInd w:val="0"/>
              <w:spacing w:line="360" w:lineRule="auto"/>
              <w:jc w:val="both"/>
              <w:rPr>
                <w:rFonts w:asciiTheme="minorHAnsi" w:hAnsiTheme="minorHAnsi" w:cs="Arial"/>
                <w:b/>
                <w:sz w:val="24"/>
                <w:szCs w:val="24"/>
                <w:lang w:eastAsia="pl-PL"/>
              </w:rPr>
            </w:pPr>
            <w:r>
              <w:rPr>
                <w:rFonts w:asciiTheme="minorHAnsi" w:hAnsiTheme="minorHAnsi" w:cs="Arial"/>
                <w:b/>
                <w:sz w:val="24"/>
                <w:szCs w:val="24"/>
                <w:lang w:eastAsia="pl-PL"/>
              </w:rPr>
              <w:t>7</w:t>
            </w:r>
            <w:r w:rsidR="000A30DE" w:rsidRPr="000A30DE">
              <w:rPr>
                <w:rFonts w:asciiTheme="minorHAnsi" w:hAnsiTheme="minorHAnsi" w:cs="Arial"/>
                <w:b/>
                <w:sz w:val="24"/>
                <w:szCs w:val="24"/>
                <w:lang w:eastAsia="pl-PL"/>
              </w:rPr>
              <w:t xml:space="preserve">.Zasady działania sieci współpracy </w:t>
            </w:r>
            <w:r w:rsidR="00CF6EB0">
              <w:rPr>
                <w:rFonts w:asciiTheme="minorHAnsi" w:hAnsiTheme="minorHAnsi" w:cs="Arial"/>
                <w:b/>
                <w:sz w:val="24"/>
                <w:szCs w:val="24"/>
                <w:lang w:eastAsia="pl-PL"/>
              </w:rPr>
              <w:br/>
            </w:r>
            <w:r w:rsidR="000A30DE" w:rsidRPr="000A30DE">
              <w:rPr>
                <w:rFonts w:asciiTheme="minorHAnsi" w:hAnsiTheme="minorHAnsi" w:cs="Arial"/>
                <w:b/>
                <w:sz w:val="24"/>
                <w:szCs w:val="24"/>
                <w:lang w:eastAsia="pl-PL"/>
              </w:rPr>
              <w:t>i samokształcenia</w:t>
            </w:r>
          </w:p>
          <w:p w:rsidR="00814A96" w:rsidRPr="00814A96" w:rsidRDefault="00814A96" w:rsidP="00814A96">
            <w:pPr>
              <w:autoSpaceDE w:val="0"/>
              <w:autoSpaceDN w:val="0"/>
              <w:adjustRightInd w:val="0"/>
              <w:spacing w:line="360" w:lineRule="auto"/>
              <w:jc w:val="both"/>
              <w:rPr>
                <w:rFonts w:asciiTheme="minorHAnsi" w:hAnsiTheme="minorHAnsi" w:cs="Arial"/>
                <w:b/>
                <w:sz w:val="24"/>
                <w:szCs w:val="24"/>
                <w:lang w:eastAsia="pl-PL"/>
              </w:rPr>
            </w:pPr>
            <w:r w:rsidRPr="00814A96">
              <w:rPr>
                <w:rFonts w:asciiTheme="minorHAnsi" w:hAnsiTheme="minorHAnsi" w:cs="Arial"/>
                <w:sz w:val="24"/>
                <w:szCs w:val="24"/>
                <w:lang w:eastAsia="pl-PL"/>
              </w:rPr>
              <w:t xml:space="preserve">Trener zapisuje na flipcharcie motto pracy w sieci – </w:t>
            </w:r>
            <w:r w:rsidR="00A87BC0">
              <w:rPr>
                <w:rFonts w:asciiTheme="minorHAnsi" w:hAnsiTheme="minorHAnsi" w:cs="Arial"/>
                <w:sz w:val="24"/>
                <w:szCs w:val="24"/>
                <w:lang w:eastAsia="pl-PL"/>
              </w:rPr>
              <w:br/>
            </w:r>
            <w:r w:rsidRPr="00814A96">
              <w:rPr>
                <w:rFonts w:asciiTheme="minorHAnsi" w:hAnsiTheme="minorHAnsi" w:cs="Arial"/>
                <w:sz w:val="24"/>
                <w:szCs w:val="24"/>
                <w:lang w:eastAsia="pl-PL"/>
              </w:rPr>
              <w:t>3 x W</w:t>
            </w:r>
          </w:p>
          <w:p w:rsidR="00814A96" w:rsidRPr="00814A96" w:rsidRDefault="00814A96" w:rsidP="00814A96">
            <w:pPr>
              <w:autoSpaceDE w:val="0"/>
              <w:autoSpaceDN w:val="0"/>
              <w:adjustRightInd w:val="0"/>
              <w:spacing w:line="360" w:lineRule="auto"/>
              <w:jc w:val="both"/>
              <w:rPr>
                <w:rFonts w:asciiTheme="minorHAnsi" w:hAnsiTheme="minorHAnsi" w:cs="Arial"/>
                <w:sz w:val="24"/>
                <w:szCs w:val="24"/>
                <w:lang w:eastAsia="pl-PL"/>
              </w:rPr>
            </w:pPr>
            <w:r w:rsidRPr="00814A96">
              <w:rPr>
                <w:rFonts w:asciiTheme="minorHAnsi" w:hAnsiTheme="minorHAnsi" w:cs="Arial"/>
                <w:sz w:val="24"/>
                <w:szCs w:val="24"/>
                <w:lang w:eastAsia="pl-PL"/>
              </w:rPr>
              <w:t>Współpraca, Wspomaganie, Wspieranie</w:t>
            </w:r>
          </w:p>
          <w:p w:rsidR="00814A96" w:rsidRPr="00814A96" w:rsidRDefault="00814A96" w:rsidP="00814A96">
            <w:pPr>
              <w:autoSpaceDE w:val="0"/>
              <w:autoSpaceDN w:val="0"/>
              <w:adjustRightInd w:val="0"/>
              <w:spacing w:line="360" w:lineRule="auto"/>
              <w:jc w:val="both"/>
              <w:rPr>
                <w:rFonts w:asciiTheme="minorHAnsi" w:hAnsiTheme="minorHAnsi" w:cs="Arial"/>
                <w:b/>
                <w:sz w:val="24"/>
                <w:szCs w:val="24"/>
                <w:lang w:eastAsia="pl-PL"/>
              </w:rPr>
            </w:pPr>
            <w:r w:rsidRPr="00814A96">
              <w:rPr>
                <w:rFonts w:asciiTheme="minorHAnsi" w:hAnsiTheme="minorHAnsi" w:cs="Arial"/>
                <w:sz w:val="24"/>
                <w:szCs w:val="24"/>
                <w:lang w:eastAsia="pl-PL"/>
              </w:rPr>
              <w:t xml:space="preserve">Następnie  rozdaje uczestnikom  Informację na temat sieci współpracy i samokształcenia  </w:t>
            </w:r>
          </w:p>
          <w:p w:rsidR="000A30DE" w:rsidRDefault="00814A96" w:rsidP="00A87BC0">
            <w:pPr>
              <w:autoSpaceDE w:val="0"/>
              <w:autoSpaceDN w:val="0"/>
              <w:adjustRightInd w:val="0"/>
              <w:spacing w:line="360" w:lineRule="auto"/>
              <w:jc w:val="both"/>
              <w:rPr>
                <w:rFonts w:asciiTheme="minorHAnsi" w:hAnsiTheme="minorHAnsi" w:cs="Arial"/>
                <w:sz w:val="24"/>
                <w:szCs w:val="24"/>
                <w:lang w:eastAsia="pl-PL"/>
              </w:rPr>
            </w:pPr>
            <w:r w:rsidRPr="00814A96">
              <w:rPr>
                <w:rFonts w:asciiTheme="minorHAnsi" w:hAnsiTheme="minorHAnsi" w:cs="Arial"/>
                <w:sz w:val="24"/>
                <w:szCs w:val="24"/>
                <w:lang w:eastAsia="pl-PL"/>
              </w:rPr>
              <w:t xml:space="preserve">Po zapoznaniu się z materiałem trener inicjuje </w:t>
            </w:r>
            <w:r w:rsidR="00A87BC0">
              <w:rPr>
                <w:rFonts w:asciiTheme="minorHAnsi" w:hAnsiTheme="minorHAnsi" w:cs="Arial"/>
                <w:sz w:val="24"/>
                <w:szCs w:val="24"/>
                <w:lang w:eastAsia="pl-PL"/>
              </w:rPr>
              <w:br/>
            </w:r>
            <w:r w:rsidRPr="00814A96">
              <w:rPr>
                <w:rFonts w:asciiTheme="minorHAnsi" w:hAnsiTheme="minorHAnsi" w:cs="Arial"/>
                <w:sz w:val="24"/>
                <w:szCs w:val="24"/>
                <w:lang w:eastAsia="pl-PL"/>
              </w:rPr>
              <w:t>i moderuje rozmowę na temat „Co zyskamy uczestnicząc w sieci oraz  co de</w:t>
            </w:r>
            <w:r w:rsidR="00A87BC0">
              <w:rPr>
                <w:rFonts w:asciiTheme="minorHAnsi" w:hAnsiTheme="minorHAnsi" w:cs="Arial"/>
                <w:sz w:val="24"/>
                <w:szCs w:val="24"/>
                <w:lang w:eastAsia="pl-PL"/>
              </w:rPr>
              <w:t>cyduje o jakości pracy w sieci.</w:t>
            </w:r>
          </w:p>
        </w:tc>
        <w:tc>
          <w:tcPr>
            <w:tcW w:w="709" w:type="dxa"/>
          </w:tcPr>
          <w:p w:rsidR="000A30DE"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60</w:t>
            </w: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min</w:t>
            </w:r>
          </w:p>
        </w:tc>
        <w:tc>
          <w:tcPr>
            <w:tcW w:w="2520" w:type="dxa"/>
          </w:tcPr>
          <w:p w:rsidR="000A30DE" w:rsidRPr="003267CB" w:rsidRDefault="00B4542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Zał.I.6</w:t>
            </w:r>
          </w:p>
        </w:tc>
      </w:tr>
      <w:tr w:rsidR="00F1392A" w:rsidRPr="001D1118" w:rsidTr="00CF6EB0">
        <w:trPr>
          <w:trHeight w:val="750"/>
        </w:trPr>
        <w:tc>
          <w:tcPr>
            <w:tcW w:w="5387" w:type="dxa"/>
          </w:tcPr>
          <w:p w:rsidR="00F1392A" w:rsidRPr="00F1392A" w:rsidRDefault="005E35A4" w:rsidP="00F1392A">
            <w:pPr>
              <w:autoSpaceDE w:val="0"/>
              <w:autoSpaceDN w:val="0"/>
              <w:adjustRightInd w:val="0"/>
              <w:spacing w:line="360" w:lineRule="auto"/>
              <w:jc w:val="both"/>
              <w:rPr>
                <w:rFonts w:asciiTheme="minorHAnsi" w:hAnsiTheme="minorHAnsi" w:cs="Arial"/>
                <w:b/>
                <w:sz w:val="24"/>
                <w:szCs w:val="24"/>
                <w:lang w:eastAsia="pl-PL"/>
              </w:rPr>
            </w:pPr>
            <w:r>
              <w:rPr>
                <w:rFonts w:asciiTheme="minorHAnsi" w:hAnsiTheme="minorHAnsi" w:cs="Arial"/>
                <w:b/>
                <w:sz w:val="24"/>
                <w:szCs w:val="24"/>
                <w:lang w:eastAsia="pl-PL"/>
              </w:rPr>
              <w:t>8.</w:t>
            </w:r>
            <w:r w:rsidR="00F1392A" w:rsidRPr="00F1392A">
              <w:rPr>
                <w:rFonts w:asciiTheme="minorHAnsi" w:hAnsiTheme="minorHAnsi" w:cs="Arial"/>
                <w:b/>
                <w:sz w:val="24"/>
                <w:szCs w:val="24"/>
                <w:lang w:eastAsia="pl-PL"/>
              </w:rPr>
              <w:t>Zadanie osób zaangażowanych w proces wspomagania</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Trener dzieli uczestników na 5 zespołów, które będą opracowywały zadania osób zaangażowanych we wspomaganie</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Zespół 1-  specjalista ds. wspomagania</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Zespół  2-  ekspert</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lastRenderedPageBreak/>
              <w:t>Zespół 3-  dyrektor szkoły</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Zespół 4 – nauczyciele</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Zespół 5 -  inni pracownicy szkoły.</w:t>
            </w:r>
          </w:p>
          <w:p w:rsidR="00F1392A" w:rsidRPr="00832BCA" w:rsidRDefault="00F1392A" w:rsidP="00122EED">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Prezentacja prac uczestników.</w:t>
            </w:r>
          </w:p>
        </w:tc>
        <w:tc>
          <w:tcPr>
            <w:tcW w:w="709" w:type="dxa"/>
          </w:tcPr>
          <w:p w:rsidR="00F1392A"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lastRenderedPageBreak/>
              <w:t>90</w:t>
            </w: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min</w:t>
            </w:r>
          </w:p>
        </w:tc>
        <w:tc>
          <w:tcPr>
            <w:tcW w:w="2520" w:type="dxa"/>
          </w:tcPr>
          <w:p w:rsidR="00F1392A" w:rsidRPr="003267CB" w:rsidRDefault="002C0223"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Praca w grupach</w:t>
            </w:r>
          </w:p>
        </w:tc>
      </w:tr>
      <w:tr w:rsidR="00F1392A" w:rsidRPr="001D1118" w:rsidTr="00CF6EB0">
        <w:trPr>
          <w:trHeight w:val="750"/>
        </w:trPr>
        <w:tc>
          <w:tcPr>
            <w:tcW w:w="5387" w:type="dxa"/>
          </w:tcPr>
          <w:p w:rsidR="00F1392A" w:rsidRPr="00F1392A" w:rsidRDefault="005E35A4" w:rsidP="00F1392A">
            <w:pPr>
              <w:autoSpaceDE w:val="0"/>
              <w:autoSpaceDN w:val="0"/>
              <w:adjustRightInd w:val="0"/>
              <w:spacing w:line="360" w:lineRule="auto"/>
              <w:jc w:val="both"/>
              <w:rPr>
                <w:rFonts w:asciiTheme="minorHAnsi" w:hAnsiTheme="minorHAnsi" w:cs="Arial"/>
                <w:b/>
                <w:sz w:val="24"/>
                <w:szCs w:val="24"/>
                <w:lang w:eastAsia="pl-PL"/>
              </w:rPr>
            </w:pPr>
            <w:r>
              <w:rPr>
                <w:rFonts w:asciiTheme="minorHAnsi" w:hAnsiTheme="minorHAnsi" w:cs="Arial"/>
                <w:b/>
                <w:sz w:val="24"/>
                <w:szCs w:val="24"/>
                <w:lang w:eastAsia="pl-PL"/>
              </w:rPr>
              <w:lastRenderedPageBreak/>
              <w:t>9</w:t>
            </w:r>
            <w:r w:rsidR="00F1392A" w:rsidRPr="00F1392A">
              <w:rPr>
                <w:rFonts w:asciiTheme="minorHAnsi" w:hAnsiTheme="minorHAnsi" w:cs="Arial"/>
                <w:b/>
                <w:sz w:val="24"/>
                <w:szCs w:val="24"/>
                <w:lang w:eastAsia="pl-PL"/>
              </w:rPr>
              <w:t>.Znaczenie ewaluacji pracy szkoły (zewnętrznej i wewnętrznej) w diagnozie pracy szkoły.</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Mini</w:t>
            </w:r>
            <w:r w:rsidR="00C67906">
              <w:rPr>
                <w:rFonts w:asciiTheme="minorHAnsi" w:hAnsiTheme="minorHAnsi" w:cs="Arial"/>
                <w:sz w:val="24"/>
                <w:szCs w:val="24"/>
                <w:lang w:eastAsia="pl-PL"/>
              </w:rPr>
              <w:t xml:space="preserve"> </w:t>
            </w:r>
            <w:r w:rsidR="00045BE3">
              <w:rPr>
                <w:rFonts w:asciiTheme="minorHAnsi" w:hAnsiTheme="minorHAnsi" w:cs="Arial"/>
                <w:sz w:val="24"/>
                <w:szCs w:val="24"/>
                <w:lang w:eastAsia="pl-PL"/>
              </w:rPr>
              <w:t xml:space="preserve">wykład trenera </w:t>
            </w:r>
            <w:r w:rsidRPr="00122EED">
              <w:rPr>
                <w:rFonts w:asciiTheme="minorHAnsi" w:hAnsiTheme="minorHAnsi" w:cs="Arial"/>
                <w:sz w:val="24"/>
                <w:szCs w:val="24"/>
                <w:lang w:eastAsia="pl-PL"/>
              </w:rPr>
              <w:t xml:space="preserve">na temat ewaluacji  zewnętrznej i wewnętrznej. </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Dyskusja na temat Znaczenie  ewaluacji w diagnozie  pracy szkoły.</w:t>
            </w:r>
          </w:p>
          <w:p w:rsidR="00F1392A" w:rsidRPr="00122EED" w:rsidRDefault="00F1392A" w:rsidP="00F1392A">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 xml:space="preserve">Na zakończenie trener informuje iż każdy uczestnik projektu będzie obejmował procesem wspomagania jedną szkołę, placówkę lub przedszkole w zakresie rozwoju </w:t>
            </w:r>
            <w:r w:rsidR="00122EED">
              <w:rPr>
                <w:rFonts w:asciiTheme="minorHAnsi" w:hAnsiTheme="minorHAnsi" w:cs="Arial"/>
                <w:sz w:val="24"/>
                <w:szCs w:val="24"/>
                <w:lang w:eastAsia="pl-PL"/>
              </w:rPr>
              <w:t>kompetencji kluczowych  uczniów</w:t>
            </w:r>
          </w:p>
        </w:tc>
        <w:tc>
          <w:tcPr>
            <w:tcW w:w="709" w:type="dxa"/>
          </w:tcPr>
          <w:p w:rsidR="00F1392A" w:rsidRPr="003267CB" w:rsidRDefault="005E35A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30</w:t>
            </w:r>
          </w:p>
          <w:p w:rsidR="005E35A4" w:rsidRPr="003267CB" w:rsidRDefault="005E35A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min</w:t>
            </w:r>
          </w:p>
        </w:tc>
        <w:tc>
          <w:tcPr>
            <w:tcW w:w="2520" w:type="dxa"/>
          </w:tcPr>
          <w:p w:rsidR="00F1392A" w:rsidRPr="003267CB" w:rsidRDefault="00A87BC0"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Wykład</w:t>
            </w: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p>
          <w:p w:rsidR="00933C5D" w:rsidRPr="003267CB" w:rsidRDefault="00933C5D"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Dyskusja</w:t>
            </w:r>
          </w:p>
        </w:tc>
      </w:tr>
      <w:tr w:rsidR="00122EED" w:rsidRPr="001D1118" w:rsidTr="00CF6EB0">
        <w:trPr>
          <w:trHeight w:val="750"/>
        </w:trPr>
        <w:tc>
          <w:tcPr>
            <w:tcW w:w="5387" w:type="dxa"/>
          </w:tcPr>
          <w:p w:rsidR="00122EED" w:rsidRPr="00122EED" w:rsidRDefault="00122EED" w:rsidP="00122EED">
            <w:pPr>
              <w:autoSpaceDE w:val="0"/>
              <w:autoSpaceDN w:val="0"/>
              <w:adjustRightInd w:val="0"/>
              <w:spacing w:line="360" w:lineRule="auto"/>
              <w:jc w:val="both"/>
              <w:rPr>
                <w:rFonts w:asciiTheme="minorHAnsi" w:hAnsiTheme="minorHAnsi" w:cs="Arial"/>
                <w:b/>
                <w:sz w:val="24"/>
                <w:szCs w:val="24"/>
                <w:lang w:eastAsia="pl-PL"/>
              </w:rPr>
            </w:pPr>
            <w:r w:rsidRPr="00122EED">
              <w:rPr>
                <w:rFonts w:asciiTheme="minorHAnsi" w:hAnsiTheme="minorHAnsi" w:cs="Arial"/>
                <w:b/>
                <w:sz w:val="24"/>
                <w:szCs w:val="24"/>
                <w:lang w:eastAsia="pl-PL"/>
              </w:rPr>
              <w:t xml:space="preserve">Podsumowanie </w:t>
            </w:r>
          </w:p>
          <w:p w:rsidR="00122EED" w:rsidRPr="00122EED" w:rsidRDefault="00122EED" w:rsidP="00122EED">
            <w:pPr>
              <w:autoSpaceDE w:val="0"/>
              <w:autoSpaceDN w:val="0"/>
              <w:adjustRightInd w:val="0"/>
              <w:spacing w:line="360" w:lineRule="auto"/>
              <w:jc w:val="both"/>
              <w:rPr>
                <w:rFonts w:asciiTheme="minorHAnsi" w:hAnsiTheme="minorHAnsi" w:cs="Arial"/>
                <w:sz w:val="24"/>
                <w:szCs w:val="24"/>
                <w:lang w:eastAsia="pl-PL"/>
              </w:rPr>
            </w:pPr>
            <w:r w:rsidRPr="00122EED">
              <w:rPr>
                <w:rFonts w:asciiTheme="minorHAnsi" w:hAnsiTheme="minorHAnsi" w:cs="Arial"/>
                <w:sz w:val="24"/>
                <w:szCs w:val="24"/>
                <w:lang w:eastAsia="pl-PL"/>
              </w:rPr>
              <w:t>Runda wypowiedzi na forum Co dało mi dzis</w:t>
            </w:r>
            <w:r w:rsidR="005E35A4">
              <w:rPr>
                <w:rFonts w:asciiTheme="minorHAnsi" w:hAnsiTheme="minorHAnsi" w:cs="Arial"/>
                <w:sz w:val="24"/>
                <w:szCs w:val="24"/>
                <w:lang w:eastAsia="pl-PL"/>
              </w:rPr>
              <w:t>iejsze szkolenie, jak się czułam/czułem?</w:t>
            </w:r>
          </w:p>
        </w:tc>
        <w:tc>
          <w:tcPr>
            <w:tcW w:w="709" w:type="dxa"/>
          </w:tcPr>
          <w:p w:rsidR="00122EED" w:rsidRPr="003267CB" w:rsidRDefault="005E35A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15</w:t>
            </w:r>
          </w:p>
          <w:p w:rsidR="005E35A4" w:rsidRPr="003267CB" w:rsidRDefault="005E35A4" w:rsidP="00CC6026">
            <w:pPr>
              <w:autoSpaceDE w:val="0"/>
              <w:autoSpaceDN w:val="0"/>
              <w:adjustRightInd w:val="0"/>
              <w:spacing w:line="360" w:lineRule="auto"/>
              <w:jc w:val="both"/>
              <w:rPr>
                <w:rFonts w:asciiTheme="minorHAnsi" w:hAnsiTheme="minorHAnsi" w:cs="Arial"/>
                <w:sz w:val="24"/>
                <w:szCs w:val="24"/>
                <w:lang w:eastAsia="pl-PL"/>
              </w:rPr>
            </w:pPr>
            <w:r w:rsidRPr="003267CB">
              <w:rPr>
                <w:rFonts w:asciiTheme="minorHAnsi" w:hAnsiTheme="minorHAnsi" w:cs="Arial"/>
                <w:sz w:val="24"/>
                <w:szCs w:val="24"/>
                <w:lang w:eastAsia="pl-PL"/>
              </w:rPr>
              <w:t>min</w:t>
            </w:r>
          </w:p>
        </w:tc>
        <w:tc>
          <w:tcPr>
            <w:tcW w:w="2520" w:type="dxa"/>
          </w:tcPr>
          <w:p w:rsidR="00122EED" w:rsidRPr="003267CB" w:rsidRDefault="00122EED" w:rsidP="00122EED">
            <w:pPr>
              <w:autoSpaceDE w:val="0"/>
              <w:autoSpaceDN w:val="0"/>
              <w:adjustRightInd w:val="0"/>
              <w:spacing w:line="360" w:lineRule="auto"/>
              <w:rPr>
                <w:rFonts w:asciiTheme="minorHAnsi" w:hAnsiTheme="minorHAnsi" w:cs="Arial"/>
                <w:sz w:val="24"/>
                <w:szCs w:val="24"/>
                <w:lang w:eastAsia="pl-PL"/>
              </w:rPr>
            </w:pPr>
            <w:r w:rsidRPr="003267CB">
              <w:rPr>
                <w:rFonts w:asciiTheme="minorHAnsi" w:hAnsiTheme="minorHAnsi" w:cs="Arial"/>
                <w:sz w:val="24"/>
                <w:szCs w:val="24"/>
                <w:lang w:eastAsia="pl-PL"/>
              </w:rPr>
              <w:t>Swobodne wypowiedzi uczestników</w:t>
            </w:r>
          </w:p>
        </w:tc>
      </w:tr>
    </w:tbl>
    <w:p w:rsidR="00A87BC0" w:rsidRDefault="00A87BC0" w:rsidP="00A87BC0">
      <w:pPr>
        <w:autoSpaceDE w:val="0"/>
        <w:autoSpaceDN w:val="0"/>
        <w:adjustRightInd w:val="0"/>
        <w:spacing w:after="0" w:line="360" w:lineRule="auto"/>
        <w:jc w:val="both"/>
        <w:rPr>
          <w:rFonts w:asciiTheme="minorHAnsi" w:hAnsiTheme="minorHAnsi" w:cs="Arial"/>
          <w:b/>
          <w:sz w:val="24"/>
          <w:szCs w:val="24"/>
          <w:lang w:eastAsia="pl-PL"/>
        </w:rPr>
      </w:pPr>
    </w:p>
    <w:p w:rsidR="00B9099C" w:rsidRDefault="001260BB" w:rsidP="00A87BC0">
      <w:pPr>
        <w:autoSpaceDE w:val="0"/>
        <w:autoSpaceDN w:val="0"/>
        <w:adjustRightInd w:val="0"/>
        <w:spacing w:after="0" w:line="360" w:lineRule="auto"/>
        <w:jc w:val="both"/>
        <w:rPr>
          <w:rFonts w:asciiTheme="minorHAnsi" w:hAnsiTheme="minorHAnsi" w:cs="Arial"/>
          <w:b/>
          <w:sz w:val="24"/>
          <w:szCs w:val="24"/>
          <w:lang w:eastAsia="pl-PL"/>
        </w:rPr>
      </w:pPr>
      <w:r w:rsidRPr="001260BB">
        <w:rPr>
          <w:rFonts w:asciiTheme="minorHAnsi" w:hAnsiTheme="minorHAnsi" w:cs="Arial"/>
          <w:b/>
          <w:sz w:val="24"/>
          <w:szCs w:val="24"/>
          <w:lang w:eastAsia="pl-PL"/>
        </w:rPr>
        <w:t>Środki dydaktyczne/materiały</w:t>
      </w:r>
    </w:p>
    <w:p w:rsidR="001260BB" w:rsidRPr="00B9099C" w:rsidRDefault="001260BB" w:rsidP="00A87BC0">
      <w:pPr>
        <w:autoSpaceDE w:val="0"/>
        <w:autoSpaceDN w:val="0"/>
        <w:adjustRightInd w:val="0"/>
        <w:spacing w:after="0" w:line="360" w:lineRule="auto"/>
        <w:jc w:val="both"/>
        <w:rPr>
          <w:rFonts w:asciiTheme="minorHAnsi" w:hAnsiTheme="minorHAnsi" w:cs="Arial"/>
          <w:b/>
          <w:sz w:val="24"/>
          <w:szCs w:val="24"/>
          <w:lang w:eastAsia="pl-PL"/>
        </w:rPr>
      </w:pPr>
      <w:r w:rsidRPr="001260BB">
        <w:rPr>
          <w:rFonts w:asciiTheme="minorHAnsi" w:hAnsiTheme="minorHAnsi" w:cs="Arial"/>
          <w:sz w:val="24"/>
          <w:szCs w:val="24"/>
          <w:lang w:eastAsia="pl-PL"/>
        </w:rPr>
        <w:t>Projektor multimedialny, pisaki, kartki papieru A4, flipchart, kartki samoprzylepne.</w:t>
      </w:r>
    </w:p>
    <w:p w:rsidR="00B9099C" w:rsidRDefault="0010021B" w:rsidP="001260BB">
      <w:pPr>
        <w:autoSpaceDE w:val="0"/>
        <w:autoSpaceDN w:val="0"/>
        <w:adjustRightInd w:val="0"/>
        <w:spacing w:after="0" w:line="360" w:lineRule="auto"/>
        <w:jc w:val="both"/>
        <w:rPr>
          <w:rFonts w:asciiTheme="minorHAnsi" w:hAnsiTheme="minorHAnsi" w:cs="Arial"/>
          <w:b/>
          <w:sz w:val="24"/>
          <w:szCs w:val="24"/>
          <w:lang w:eastAsia="pl-PL"/>
        </w:rPr>
      </w:pPr>
      <w:r>
        <w:rPr>
          <w:rFonts w:asciiTheme="minorHAnsi" w:hAnsiTheme="minorHAnsi" w:cs="Arial"/>
          <w:b/>
          <w:sz w:val="24"/>
          <w:szCs w:val="24"/>
          <w:lang w:eastAsia="pl-PL"/>
        </w:rPr>
        <w:t>Załączniki</w:t>
      </w:r>
      <w:r w:rsidR="00C67906">
        <w:rPr>
          <w:rFonts w:asciiTheme="minorHAnsi" w:hAnsiTheme="minorHAnsi" w:cs="Arial"/>
          <w:b/>
          <w:sz w:val="24"/>
          <w:szCs w:val="24"/>
          <w:lang w:eastAsia="pl-PL"/>
        </w:rPr>
        <w:t>:</w:t>
      </w:r>
    </w:p>
    <w:p w:rsidR="001260BB" w:rsidRPr="00C67906" w:rsidRDefault="001260BB" w:rsidP="001260BB">
      <w:pPr>
        <w:autoSpaceDE w:val="0"/>
        <w:autoSpaceDN w:val="0"/>
        <w:adjustRightInd w:val="0"/>
        <w:spacing w:after="0" w:line="360" w:lineRule="auto"/>
        <w:jc w:val="both"/>
        <w:rPr>
          <w:rFonts w:asciiTheme="minorHAnsi" w:hAnsiTheme="minorHAnsi" w:cs="Arial"/>
          <w:i/>
          <w:sz w:val="24"/>
          <w:szCs w:val="24"/>
          <w:lang w:eastAsia="pl-PL"/>
        </w:rPr>
      </w:pPr>
      <w:r w:rsidRPr="00C67906">
        <w:rPr>
          <w:rFonts w:asciiTheme="minorHAnsi" w:hAnsiTheme="minorHAnsi" w:cs="Arial"/>
          <w:i/>
          <w:sz w:val="24"/>
          <w:szCs w:val="24"/>
          <w:lang w:eastAsia="pl-PL"/>
        </w:rPr>
        <w:t>Zał. I.1 Informacja o projekcie</w:t>
      </w:r>
      <w:r w:rsidR="00B45424" w:rsidRPr="00C67906">
        <w:rPr>
          <w:rFonts w:asciiTheme="minorHAnsi" w:hAnsiTheme="minorHAnsi" w:cs="Arial"/>
          <w:i/>
          <w:sz w:val="24"/>
          <w:szCs w:val="24"/>
          <w:lang w:eastAsia="pl-PL"/>
        </w:rPr>
        <w:t xml:space="preserve">. Prezentacja w osobnym pliku dla trenera </w:t>
      </w:r>
    </w:p>
    <w:p w:rsidR="00F76E5D" w:rsidRPr="00F76E5D" w:rsidRDefault="00F76E5D" w:rsidP="001260BB">
      <w:pPr>
        <w:autoSpaceDE w:val="0"/>
        <w:autoSpaceDN w:val="0"/>
        <w:adjustRightInd w:val="0"/>
        <w:spacing w:after="0" w:line="360" w:lineRule="auto"/>
        <w:jc w:val="both"/>
        <w:rPr>
          <w:rFonts w:asciiTheme="minorHAnsi" w:hAnsiTheme="minorHAnsi" w:cs="Arial"/>
          <w:i/>
          <w:sz w:val="24"/>
          <w:szCs w:val="24"/>
          <w:lang w:eastAsia="pl-PL"/>
        </w:rPr>
      </w:pPr>
      <w:r w:rsidRPr="00C67906">
        <w:rPr>
          <w:rFonts w:asciiTheme="minorHAnsi" w:hAnsiTheme="minorHAnsi" w:cs="Arial"/>
          <w:i/>
          <w:sz w:val="24"/>
          <w:szCs w:val="24"/>
          <w:lang w:eastAsia="pl-PL"/>
        </w:rPr>
        <w:t>Zał.I</w:t>
      </w:r>
      <w:r w:rsidR="00B45424" w:rsidRPr="00C67906">
        <w:rPr>
          <w:rFonts w:asciiTheme="minorHAnsi" w:hAnsiTheme="minorHAnsi" w:cs="Arial"/>
          <w:i/>
          <w:sz w:val="24"/>
          <w:szCs w:val="24"/>
          <w:lang w:eastAsia="pl-PL"/>
        </w:rPr>
        <w:t>.2</w:t>
      </w:r>
      <w:r w:rsidRPr="00C67906">
        <w:rPr>
          <w:rFonts w:asciiTheme="minorHAnsi" w:hAnsiTheme="minorHAnsi" w:cs="Arial"/>
          <w:i/>
          <w:sz w:val="24"/>
          <w:szCs w:val="24"/>
          <w:lang w:eastAsia="pl-PL"/>
        </w:rPr>
        <w:t xml:space="preserve"> Metaplan</w:t>
      </w:r>
      <w:r w:rsidRPr="00B45424">
        <w:rPr>
          <w:rFonts w:asciiTheme="minorHAnsi" w:hAnsiTheme="minorHAnsi" w:cs="Arial"/>
          <w:sz w:val="24"/>
          <w:szCs w:val="24"/>
          <w:lang w:eastAsia="pl-PL"/>
        </w:rPr>
        <w:t xml:space="preserve">.  </w:t>
      </w:r>
      <w:r w:rsidR="001260BB" w:rsidRPr="001260BB">
        <w:rPr>
          <w:rFonts w:asciiTheme="minorHAnsi" w:hAnsiTheme="minorHAnsi" w:cs="Arial"/>
          <w:i/>
          <w:sz w:val="24"/>
          <w:szCs w:val="24"/>
          <w:lang w:eastAsia="pl-PL"/>
        </w:rPr>
        <w:t xml:space="preserve">W </w:t>
      </w:r>
      <w:r w:rsidR="001260BB">
        <w:rPr>
          <w:rFonts w:asciiTheme="minorHAnsi" w:hAnsiTheme="minorHAnsi" w:cs="Arial"/>
          <w:i/>
          <w:sz w:val="24"/>
          <w:szCs w:val="24"/>
          <w:lang w:eastAsia="pl-PL"/>
        </w:rPr>
        <w:t>materiałach dla uczestników</w:t>
      </w:r>
    </w:p>
    <w:p w:rsidR="00732737" w:rsidRDefault="00B45424" w:rsidP="00B46098">
      <w:pPr>
        <w:autoSpaceDE w:val="0"/>
        <w:autoSpaceDN w:val="0"/>
        <w:adjustRightInd w:val="0"/>
        <w:spacing w:after="0" w:line="360" w:lineRule="auto"/>
        <w:jc w:val="both"/>
        <w:rPr>
          <w:rFonts w:asciiTheme="minorHAnsi" w:hAnsiTheme="minorHAnsi" w:cs="Arial"/>
          <w:sz w:val="24"/>
          <w:szCs w:val="24"/>
          <w:lang w:eastAsia="pl-PL"/>
        </w:rPr>
      </w:pPr>
      <w:r w:rsidRPr="00C67906">
        <w:rPr>
          <w:rFonts w:asciiTheme="minorHAnsi" w:hAnsiTheme="minorHAnsi" w:cs="Arial"/>
          <w:i/>
          <w:sz w:val="24"/>
          <w:szCs w:val="24"/>
          <w:lang w:eastAsia="pl-PL"/>
        </w:rPr>
        <w:t>Zał.I.3</w:t>
      </w:r>
      <w:r w:rsidR="0010021B" w:rsidRPr="00C67906">
        <w:rPr>
          <w:rFonts w:asciiTheme="minorHAnsi" w:hAnsiTheme="minorHAnsi" w:cs="Arial"/>
          <w:i/>
          <w:sz w:val="24"/>
          <w:szCs w:val="24"/>
          <w:lang w:eastAsia="pl-PL"/>
        </w:rPr>
        <w:t xml:space="preserve"> </w:t>
      </w:r>
      <w:r w:rsidR="00732737" w:rsidRPr="00C67906">
        <w:rPr>
          <w:rFonts w:asciiTheme="minorHAnsi" w:hAnsiTheme="minorHAnsi" w:cs="Arial"/>
          <w:i/>
          <w:sz w:val="24"/>
          <w:szCs w:val="24"/>
          <w:lang w:eastAsia="pl-PL"/>
        </w:rPr>
        <w:t xml:space="preserve"> Akty prawne MEN</w:t>
      </w:r>
      <w:r w:rsidR="00894420" w:rsidRPr="00C67906">
        <w:rPr>
          <w:rFonts w:asciiTheme="minorHAnsi" w:hAnsiTheme="minorHAnsi" w:cs="Arial"/>
          <w:i/>
          <w:sz w:val="24"/>
          <w:szCs w:val="24"/>
          <w:lang w:eastAsia="pl-PL"/>
        </w:rPr>
        <w:t>.</w:t>
      </w:r>
      <w:r w:rsidR="00894420">
        <w:rPr>
          <w:rFonts w:asciiTheme="minorHAnsi" w:hAnsiTheme="minorHAnsi" w:cs="Arial"/>
          <w:sz w:val="24"/>
          <w:szCs w:val="24"/>
          <w:lang w:eastAsia="pl-PL"/>
        </w:rPr>
        <w:t xml:space="preserve"> </w:t>
      </w:r>
      <w:r w:rsidR="00894420" w:rsidRPr="00894420">
        <w:rPr>
          <w:rFonts w:asciiTheme="minorHAnsi" w:hAnsiTheme="minorHAnsi" w:cs="Arial"/>
          <w:i/>
          <w:sz w:val="24"/>
          <w:szCs w:val="24"/>
          <w:lang w:eastAsia="pl-PL"/>
        </w:rPr>
        <w:t>W osobnym pliku dla trenera</w:t>
      </w:r>
    </w:p>
    <w:p w:rsidR="00DF423F" w:rsidRPr="00DF423F" w:rsidRDefault="0010021B" w:rsidP="00B46098">
      <w:pPr>
        <w:autoSpaceDE w:val="0"/>
        <w:autoSpaceDN w:val="0"/>
        <w:adjustRightInd w:val="0"/>
        <w:spacing w:after="0" w:line="360" w:lineRule="auto"/>
        <w:jc w:val="both"/>
        <w:rPr>
          <w:rFonts w:asciiTheme="minorHAnsi" w:hAnsiTheme="minorHAnsi" w:cs="Arial"/>
          <w:i/>
          <w:sz w:val="24"/>
          <w:szCs w:val="24"/>
          <w:u w:val="single"/>
          <w:lang w:eastAsia="pl-PL"/>
        </w:rPr>
      </w:pPr>
      <w:r w:rsidRPr="0010021B">
        <w:rPr>
          <w:rFonts w:asciiTheme="minorHAnsi" w:hAnsiTheme="minorHAnsi" w:cs="Arial"/>
          <w:i/>
          <w:sz w:val="24"/>
          <w:szCs w:val="24"/>
          <w:lang w:eastAsia="pl-PL"/>
        </w:rPr>
        <w:t xml:space="preserve">Rozporządzenie Ministra Edukacji Narodowej z dn. 27 sierpnia 2015 r. </w:t>
      </w:r>
      <w:r w:rsidRPr="0010021B">
        <w:rPr>
          <w:rFonts w:asciiTheme="minorHAnsi" w:hAnsiTheme="minorHAnsi" w:cs="Arial"/>
          <w:i/>
          <w:sz w:val="24"/>
          <w:szCs w:val="24"/>
          <w:lang w:eastAsia="pl-PL"/>
        </w:rPr>
        <w:br/>
        <w:t xml:space="preserve">w sprawie nadzoru pedagogicznego </w:t>
      </w:r>
      <w:r>
        <w:rPr>
          <w:rFonts w:asciiTheme="minorHAnsi" w:hAnsiTheme="minorHAnsi" w:cs="Arial"/>
          <w:sz w:val="24"/>
          <w:szCs w:val="24"/>
          <w:lang w:eastAsia="pl-PL"/>
        </w:rPr>
        <w:t xml:space="preserve">(Dz.U. z 2015 r. poz. </w:t>
      </w:r>
      <w:r w:rsidRPr="00DF423F">
        <w:rPr>
          <w:rFonts w:asciiTheme="minorHAnsi" w:hAnsiTheme="minorHAnsi" w:cs="Arial"/>
          <w:sz w:val="24"/>
          <w:szCs w:val="24"/>
          <w:lang w:eastAsia="pl-PL"/>
        </w:rPr>
        <w:t>1270</w:t>
      </w:r>
      <w:r w:rsidR="00DF423F" w:rsidRPr="00DF423F">
        <w:rPr>
          <w:rFonts w:asciiTheme="minorHAnsi" w:hAnsiTheme="minorHAnsi" w:cs="Arial"/>
          <w:sz w:val="24"/>
          <w:szCs w:val="24"/>
          <w:u w:val="single"/>
          <w:lang w:eastAsia="pl-PL"/>
        </w:rPr>
        <w:t xml:space="preserve">  </w:t>
      </w:r>
      <w:r w:rsidR="00DF423F" w:rsidRPr="00DF423F">
        <w:rPr>
          <w:rFonts w:asciiTheme="minorHAnsi" w:hAnsiTheme="minorHAnsi" w:cs="Arial"/>
          <w:i/>
          <w:sz w:val="24"/>
          <w:szCs w:val="24"/>
          <w:u w:val="single"/>
          <w:lang w:eastAsia="pl-PL"/>
        </w:rPr>
        <w:t>Wydruk po 3 egzemplarze dla grupy</w:t>
      </w:r>
    </w:p>
    <w:p w:rsidR="0010021B" w:rsidRPr="00F76E5D" w:rsidRDefault="0010021B" w:rsidP="00B46098">
      <w:pPr>
        <w:autoSpaceDE w:val="0"/>
        <w:autoSpaceDN w:val="0"/>
        <w:adjustRightInd w:val="0"/>
        <w:spacing w:after="0" w:line="360" w:lineRule="auto"/>
        <w:jc w:val="both"/>
        <w:rPr>
          <w:rFonts w:asciiTheme="minorHAnsi" w:hAnsiTheme="minorHAnsi" w:cs="Arial"/>
          <w:bCs/>
          <w:i/>
          <w:sz w:val="24"/>
          <w:szCs w:val="24"/>
          <w:u w:val="single"/>
          <w:lang w:eastAsia="pl-PL"/>
        </w:rPr>
      </w:pPr>
      <w:r w:rsidRPr="0010021B">
        <w:rPr>
          <w:rFonts w:asciiTheme="minorHAnsi" w:hAnsiTheme="minorHAnsi" w:cs="Arial"/>
          <w:bCs/>
          <w:i/>
          <w:sz w:val="24"/>
          <w:szCs w:val="24"/>
          <w:lang w:eastAsia="pl-PL"/>
        </w:rPr>
        <w:lastRenderedPageBreak/>
        <w:t xml:space="preserve">Rozporządzenie Ministra Edukacji Narodowej z dnia 25 sierpnia 2017 r. </w:t>
      </w:r>
      <w:r w:rsidRPr="0010021B">
        <w:rPr>
          <w:rFonts w:asciiTheme="minorHAnsi" w:hAnsiTheme="minorHAnsi" w:cs="Arial"/>
          <w:bCs/>
          <w:i/>
          <w:sz w:val="24"/>
          <w:szCs w:val="24"/>
          <w:lang w:eastAsia="pl-PL"/>
        </w:rPr>
        <w:br/>
        <w:t xml:space="preserve">w sprawie nadzoru pedagogicznego </w:t>
      </w:r>
      <w:r w:rsidRPr="0010021B">
        <w:rPr>
          <w:rFonts w:asciiTheme="minorHAnsi" w:hAnsiTheme="minorHAnsi" w:cs="Arial"/>
          <w:bCs/>
          <w:sz w:val="24"/>
          <w:szCs w:val="24"/>
          <w:lang w:eastAsia="pl-PL"/>
        </w:rPr>
        <w:t>(Dz.U. z 2017 poz. 1658</w:t>
      </w:r>
      <w:r w:rsidR="00DF423F">
        <w:rPr>
          <w:rFonts w:asciiTheme="minorHAnsi" w:hAnsiTheme="minorHAnsi" w:cs="Arial"/>
          <w:bCs/>
          <w:sz w:val="24"/>
          <w:szCs w:val="24"/>
          <w:lang w:eastAsia="pl-PL"/>
        </w:rPr>
        <w:t xml:space="preserve">.  </w:t>
      </w:r>
      <w:r w:rsidR="00DF423F" w:rsidRPr="00DF423F">
        <w:rPr>
          <w:rFonts w:asciiTheme="minorHAnsi" w:hAnsiTheme="minorHAnsi" w:cs="Arial"/>
          <w:bCs/>
          <w:i/>
          <w:sz w:val="24"/>
          <w:szCs w:val="24"/>
          <w:u w:val="single"/>
          <w:lang w:eastAsia="pl-PL"/>
        </w:rPr>
        <w:t>Wydruk po 3 egzemplarze dla grupy</w:t>
      </w:r>
    </w:p>
    <w:p w:rsidR="00DF423F" w:rsidRDefault="0010021B" w:rsidP="00B46098">
      <w:pPr>
        <w:autoSpaceDE w:val="0"/>
        <w:autoSpaceDN w:val="0"/>
        <w:adjustRightInd w:val="0"/>
        <w:spacing w:after="0" w:line="360" w:lineRule="auto"/>
        <w:jc w:val="both"/>
        <w:rPr>
          <w:rFonts w:asciiTheme="minorHAnsi" w:hAnsiTheme="minorHAnsi" w:cs="Arial"/>
          <w:bCs/>
          <w:i/>
          <w:sz w:val="24"/>
          <w:szCs w:val="24"/>
          <w:u w:val="single"/>
          <w:lang w:eastAsia="pl-PL"/>
        </w:rPr>
      </w:pPr>
      <w:r w:rsidRPr="0010021B">
        <w:rPr>
          <w:rFonts w:asciiTheme="minorHAnsi" w:hAnsiTheme="minorHAnsi" w:cs="Arial"/>
          <w:bCs/>
          <w:i/>
          <w:iCs/>
          <w:sz w:val="24"/>
          <w:szCs w:val="24"/>
          <w:lang w:eastAsia="pl-PL"/>
        </w:rPr>
        <w:t>Rozporządzenie Ministra Edukacji Narodowej z dn. 1 lutego 2013 r. w sprawie szczegółowych</w:t>
      </w:r>
      <w:r w:rsidRPr="0010021B">
        <w:rPr>
          <w:rFonts w:asciiTheme="minorHAnsi" w:hAnsiTheme="minorHAnsi" w:cs="Arial"/>
          <w:bCs/>
          <w:i/>
          <w:sz w:val="24"/>
          <w:szCs w:val="24"/>
          <w:lang w:eastAsia="pl-PL"/>
        </w:rPr>
        <w:t xml:space="preserve"> zasad działania publicznych poradni psychologiczno-pedagogicznych, w tym publicznych poradni specjalistycznych (Dz.U. z 2013 r. poz. 199)</w:t>
      </w:r>
      <w:r w:rsidR="00DF423F">
        <w:rPr>
          <w:rFonts w:asciiTheme="minorHAnsi" w:hAnsiTheme="minorHAnsi" w:cs="Arial"/>
          <w:bCs/>
          <w:i/>
          <w:sz w:val="24"/>
          <w:szCs w:val="24"/>
          <w:lang w:eastAsia="pl-PL"/>
        </w:rPr>
        <w:t xml:space="preserve">  </w:t>
      </w:r>
      <w:r w:rsidRPr="0010021B">
        <w:rPr>
          <w:rFonts w:asciiTheme="minorHAnsi" w:hAnsiTheme="minorHAnsi" w:cs="Arial"/>
          <w:bCs/>
          <w:i/>
          <w:sz w:val="24"/>
          <w:szCs w:val="24"/>
          <w:lang w:eastAsia="pl-PL"/>
        </w:rPr>
        <w:t xml:space="preserve"> </w:t>
      </w:r>
      <w:r w:rsidR="00DF423F" w:rsidRPr="00DF423F">
        <w:rPr>
          <w:rFonts w:asciiTheme="minorHAnsi" w:hAnsiTheme="minorHAnsi" w:cs="Arial"/>
          <w:bCs/>
          <w:i/>
          <w:sz w:val="24"/>
          <w:szCs w:val="24"/>
          <w:u w:val="single"/>
          <w:lang w:eastAsia="pl-PL"/>
        </w:rPr>
        <w:t>Wydruk po 3 egzemplarze dla grupy</w:t>
      </w:r>
      <w:r w:rsidR="00DF423F">
        <w:rPr>
          <w:rFonts w:asciiTheme="minorHAnsi" w:hAnsiTheme="minorHAnsi" w:cs="Arial"/>
          <w:bCs/>
          <w:i/>
          <w:sz w:val="24"/>
          <w:szCs w:val="24"/>
          <w:u w:val="single"/>
          <w:lang w:eastAsia="pl-PL"/>
        </w:rPr>
        <w:t xml:space="preserve"> </w:t>
      </w:r>
    </w:p>
    <w:p w:rsidR="0010021B" w:rsidRPr="00DF423F" w:rsidRDefault="00DF423F" w:rsidP="00B46098">
      <w:pPr>
        <w:autoSpaceDE w:val="0"/>
        <w:autoSpaceDN w:val="0"/>
        <w:adjustRightInd w:val="0"/>
        <w:spacing w:after="0" w:line="360" w:lineRule="auto"/>
        <w:jc w:val="both"/>
        <w:rPr>
          <w:rFonts w:asciiTheme="minorHAnsi" w:hAnsiTheme="minorHAnsi" w:cs="Arial"/>
          <w:bCs/>
          <w:i/>
          <w:sz w:val="24"/>
          <w:szCs w:val="24"/>
          <w:u w:val="single"/>
          <w:lang w:eastAsia="pl-PL"/>
        </w:rPr>
      </w:pPr>
      <w:r>
        <w:rPr>
          <w:rFonts w:asciiTheme="minorHAnsi" w:hAnsiTheme="minorHAnsi" w:cs="Arial"/>
          <w:bCs/>
          <w:i/>
          <w:sz w:val="24"/>
          <w:szCs w:val="24"/>
          <w:u w:val="single"/>
          <w:lang w:eastAsia="pl-PL"/>
        </w:rPr>
        <w:t>R</w:t>
      </w:r>
      <w:r w:rsidR="0010021B" w:rsidRPr="0010021B">
        <w:rPr>
          <w:rFonts w:asciiTheme="minorHAnsi" w:hAnsiTheme="minorHAnsi" w:cs="Arial"/>
          <w:bCs/>
          <w:i/>
          <w:sz w:val="24"/>
          <w:szCs w:val="24"/>
          <w:lang w:eastAsia="pl-PL"/>
        </w:rPr>
        <w:t>ozporządzenie Ministra Edukacji Narodowej z dnia 25 sierpnia 2017 r. zmieniające rozporządzenie w sprawie szczegółowych zasad działania publicznych poradni psychologiczno-pedagogicznych, w tym publicznych poradni specjalistycznych (Dz.U.2017 poz.1647)</w:t>
      </w:r>
      <w:r>
        <w:rPr>
          <w:rFonts w:asciiTheme="minorHAnsi" w:hAnsiTheme="minorHAnsi" w:cs="Arial"/>
          <w:bCs/>
          <w:i/>
          <w:sz w:val="24"/>
          <w:szCs w:val="24"/>
          <w:lang w:eastAsia="pl-PL"/>
        </w:rPr>
        <w:t xml:space="preserve">  </w:t>
      </w:r>
      <w:r w:rsidRPr="00DF423F">
        <w:rPr>
          <w:rFonts w:asciiTheme="minorHAnsi" w:hAnsiTheme="minorHAnsi" w:cs="Arial"/>
          <w:bCs/>
          <w:i/>
          <w:sz w:val="24"/>
          <w:szCs w:val="24"/>
          <w:u w:val="single"/>
          <w:lang w:eastAsia="pl-PL"/>
        </w:rPr>
        <w:t>Wydruk po 3 egzemplarze dla grupy</w:t>
      </w:r>
    </w:p>
    <w:p w:rsidR="0010021B" w:rsidRPr="00DF423F" w:rsidRDefault="00DF423F" w:rsidP="00B46098">
      <w:pPr>
        <w:autoSpaceDE w:val="0"/>
        <w:autoSpaceDN w:val="0"/>
        <w:adjustRightInd w:val="0"/>
        <w:spacing w:after="0" w:line="360" w:lineRule="auto"/>
        <w:jc w:val="both"/>
        <w:rPr>
          <w:rFonts w:asciiTheme="minorHAnsi" w:hAnsiTheme="minorHAnsi" w:cs="Arial"/>
          <w:bCs/>
          <w:i/>
          <w:sz w:val="24"/>
          <w:szCs w:val="24"/>
          <w:u w:val="single"/>
          <w:lang w:eastAsia="pl-PL"/>
        </w:rPr>
      </w:pPr>
      <w:r w:rsidRPr="00DF423F">
        <w:rPr>
          <w:rFonts w:asciiTheme="minorHAnsi" w:hAnsiTheme="minorHAnsi" w:cs="Arial"/>
          <w:bCs/>
          <w:i/>
          <w:sz w:val="24"/>
          <w:szCs w:val="24"/>
          <w:lang w:eastAsia="pl-PL"/>
        </w:rPr>
        <w:t xml:space="preserve">Rozporządzenie Ministra Edukacji Narodowej z dn. 28 lutego 2013 r. </w:t>
      </w:r>
      <w:r w:rsidRPr="00DF423F">
        <w:rPr>
          <w:rFonts w:asciiTheme="minorHAnsi" w:hAnsiTheme="minorHAnsi" w:cs="Arial"/>
          <w:bCs/>
          <w:i/>
          <w:sz w:val="24"/>
          <w:szCs w:val="24"/>
          <w:lang w:eastAsia="pl-PL"/>
        </w:rPr>
        <w:br/>
        <w:t>w sprawie szczegółowych zasad działania publicznych bibliotek pedagogicznych (Dz.U. z 2013 r. poz. 369)</w:t>
      </w:r>
      <w:r>
        <w:rPr>
          <w:rFonts w:asciiTheme="minorHAnsi" w:hAnsiTheme="minorHAnsi" w:cs="Arial"/>
          <w:bCs/>
          <w:i/>
          <w:sz w:val="24"/>
          <w:szCs w:val="24"/>
          <w:lang w:eastAsia="pl-PL"/>
        </w:rPr>
        <w:t xml:space="preserve">  </w:t>
      </w:r>
      <w:r w:rsidRPr="00DF423F">
        <w:rPr>
          <w:rFonts w:asciiTheme="minorHAnsi" w:hAnsiTheme="minorHAnsi" w:cs="Arial"/>
          <w:bCs/>
          <w:i/>
          <w:sz w:val="24"/>
          <w:szCs w:val="24"/>
          <w:u w:val="single"/>
          <w:lang w:eastAsia="pl-PL"/>
        </w:rPr>
        <w:t>Wydruk po 3 egzemplarze dla grupy</w:t>
      </w:r>
    </w:p>
    <w:p w:rsidR="001260BB" w:rsidRDefault="00DF423F" w:rsidP="00A87BC0">
      <w:pPr>
        <w:autoSpaceDE w:val="0"/>
        <w:autoSpaceDN w:val="0"/>
        <w:adjustRightInd w:val="0"/>
        <w:spacing w:after="0" w:line="360" w:lineRule="auto"/>
        <w:jc w:val="both"/>
        <w:rPr>
          <w:rFonts w:asciiTheme="minorHAnsi" w:hAnsiTheme="minorHAnsi" w:cs="Arial"/>
          <w:bCs/>
          <w:i/>
          <w:sz w:val="24"/>
          <w:szCs w:val="24"/>
          <w:u w:val="single"/>
          <w:lang w:eastAsia="pl-PL"/>
        </w:rPr>
      </w:pPr>
      <w:r w:rsidRPr="00DF423F">
        <w:rPr>
          <w:rFonts w:asciiTheme="minorHAnsi" w:hAnsiTheme="minorHAnsi" w:cs="Arial"/>
          <w:bCs/>
          <w:i/>
          <w:sz w:val="24"/>
          <w:szCs w:val="24"/>
          <w:lang w:eastAsia="pl-PL"/>
        </w:rPr>
        <w:t xml:space="preserve">Rozporządzenie Ministra Edukacji Narodowej z dn. 29 września 2016 r. </w:t>
      </w:r>
      <w:r w:rsidRPr="00DF423F">
        <w:rPr>
          <w:rFonts w:asciiTheme="minorHAnsi" w:hAnsiTheme="minorHAnsi" w:cs="Arial"/>
          <w:bCs/>
          <w:i/>
          <w:sz w:val="24"/>
          <w:szCs w:val="24"/>
          <w:lang w:eastAsia="pl-PL"/>
        </w:rPr>
        <w:br/>
        <w:t>w sprawie placówek doskonalenia nauczycieli (Dz.U. z 2016 r. poz. 1591</w:t>
      </w:r>
      <w:r w:rsidRPr="00DF423F">
        <w:rPr>
          <w:rFonts w:asciiTheme="minorHAnsi" w:hAnsiTheme="minorHAnsi" w:cs="Arial"/>
          <w:i/>
          <w:sz w:val="24"/>
          <w:szCs w:val="24"/>
          <w:u w:val="single"/>
          <w:lang w:eastAsia="pl-PL"/>
        </w:rPr>
        <w:t xml:space="preserve"> </w:t>
      </w:r>
      <w:r w:rsidRPr="00DF423F">
        <w:rPr>
          <w:rFonts w:asciiTheme="minorHAnsi" w:hAnsiTheme="minorHAnsi" w:cs="Arial"/>
          <w:bCs/>
          <w:i/>
          <w:sz w:val="24"/>
          <w:szCs w:val="24"/>
          <w:u w:val="single"/>
          <w:lang w:eastAsia="pl-PL"/>
        </w:rPr>
        <w:t>Wydruk po 3 egzemplarze dla grupy</w:t>
      </w:r>
    </w:p>
    <w:p w:rsidR="00B46098" w:rsidRPr="00C67906" w:rsidRDefault="00B45424" w:rsidP="00B46098">
      <w:pPr>
        <w:autoSpaceDE w:val="0"/>
        <w:autoSpaceDN w:val="0"/>
        <w:adjustRightInd w:val="0"/>
        <w:spacing w:after="0" w:line="360" w:lineRule="auto"/>
        <w:jc w:val="both"/>
        <w:rPr>
          <w:rFonts w:asciiTheme="minorHAnsi" w:hAnsiTheme="minorHAnsi" w:cs="Arial"/>
          <w:bCs/>
          <w:i/>
          <w:iCs/>
          <w:sz w:val="24"/>
          <w:szCs w:val="24"/>
          <w:lang w:eastAsia="pl-PL"/>
        </w:rPr>
      </w:pPr>
      <w:r w:rsidRPr="00C67906">
        <w:rPr>
          <w:rFonts w:asciiTheme="minorHAnsi" w:hAnsiTheme="minorHAnsi" w:cs="Arial"/>
          <w:bCs/>
          <w:i/>
          <w:iCs/>
          <w:sz w:val="24"/>
          <w:szCs w:val="24"/>
          <w:lang w:eastAsia="pl-PL"/>
        </w:rPr>
        <w:t>Zał. I.4</w:t>
      </w:r>
      <w:r w:rsidR="000A30DE" w:rsidRPr="00C67906">
        <w:rPr>
          <w:rFonts w:asciiTheme="minorHAnsi" w:hAnsiTheme="minorHAnsi" w:cs="Arial"/>
          <w:bCs/>
          <w:i/>
          <w:iCs/>
          <w:sz w:val="24"/>
          <w:szCs w:val="24"/>
          <w:lang w:eastAsia="pl-PL"/>
        </w:rPr>
        <w:t xml:space="preserve">  Etapy wspomagania</w:t>
      </w:r>
    </w:p>
    <w:p w:rsidR="001260BB" w:rsidRPr="00C67906" w:rsidRDefault="00B45424" w:rsidP="001260BB">
      <w:pPr>
        <w:autoSpaceDE w:val="0"/>
        <w:autoSpaceDN w:val="0"/>
        <w:adjustRightInd w:val="0"/>
        <w:spacing w:after="0" w:line="360" w:lineRule="auto"/>
        <w:jc w:val="both"/>
        <w:rPr>
          <w:rFonts w:asciiTheme="minorHAnsi" w:hAnsiTheme="minorHAnsi" w:cs="Arial"/>
          <w:b/>
          <w:bCs/>
          <w:i/>
          <w:iCs/>
          <w:sz w:val="24"/>
          <w:szCs w:val="24"/>
          <w:lang w:eastAsia="pl-PL"/>
        </w:rPr>
      </w:pPr>
      <w:r w:rsidRPr="00C67906">
        <w:rPr>
          <w:rFonts w:asciiTheme="minorHAnsi" w:hAnsiTheme="minorHAnsi" w:cs="Arial"/>
          <w:bCs/>
          <w:i/>
          <w:iCs/>
          <w:sz w:val="24"/>
          <w:szCs w:val="24"/>
          <w:lang w:eastAsia="pl-PL"/>
        </w:rPr>
        <w:t>Zał.I.5</w:t>
      </w:r>
      <w:r w:rsidR="00814A96" w:rsidRPr="00C67906">
        <w:rPr>
          <w:rFonts w:asciiTheme="minorHAnsi" w:hAnsiTheme="minorHAnsi" w:cs="Arial"/>
          <w:bCs/>
          <w:i/>
          <w:iCs/>
          <w:sz w:val="24"/>
          <w:szCs w:val="24"/>
          <w:lang w:eastAsia="pl-PL"/>
        </w:rPr>
        <w:t xml:space="preserve"> Kompetencje kluczowe a wymagania</w:t>
      </w:r>
      <w:r w:rsidR="00814A96" w:rsidRPr="00C67906">
        <w:rPr>
          <w:rFonts w:asciiTheme="minorHAnsi" w:hAnsiTheme="minorHAnsi" w:cs="Arial"/>
          <w:b/>
          <w:bCs/>
          <w:i/>
          <w:iCs/>
          <w:sz w:val="24"/>
          <w:szCs w:val="24"/>
          <w:lang w:eastAsia="pl-PL"/>
        </w:rPr>
        <w:t xml:space="preserve"> </w:t>
      </w:r>
      <w:r w:rsidR="00814A96" w:rsidRPr="00C67906">
        <w:rPr>
          <w:rFonts w:asciiTheme="minorHAnsi" w:hAnsiTheme="minorHAnsi" w:cs="Arial"/>
          <w:bCs/>
          <w:i/>
          <w:iCs/>
          <w:sz w:val="24"/>
          <w:szCs w:val="24"/>
          <w:lang w:eastAsia="pl-PL"/>
        </w:rPr>
        <w:t>państwa</w:t>
      </w:r>
      <w:r w:rsidR="00814A96" w:rsidRPr="00C67906">
        <w:rPr>
          <w:rFonts w:asciiTheme="minorHAnsi" w:hAnsiTheme="minorHAnsi" w:cs="Arial"/>
          <w:b/>
          <w:bCs/>
          <w:i/>
          <w:iCs/>
          <w:sz w:val="24"/>
          <w:szCs w:val="24"/>
          <w:lang w:eastAsia="pl-PL"/>
        </w:rPr>
        <w:t xml:space="preserve"> </w:t>
      </w:r>
    </w:p>
    <w:p w:rsidR="00A32339" w:rsidRPr="00C67906" w:rsidRDefault="00A32339" w:rsidP="001260BB">
      <w:pPr>
        <w:autoSpaceDE w:val="0"/>
        <w:autoSpaceDN w:val="0"/>
        <w:adjustRightInd w:val="0"/>
        <w:spacing w:after="0" w:line="360" w:lineRule="auto"/>
        <w:jc w:val="both"/>
        <w:rPr>
          <w:rFonts w:asciiTheme="minorHAnsi" w:hAnsiTheme="minorHAnsi" w:cs="Arial"/>
          <w:bCs/>
          <w:i/>
          <w:iCs/>
          <w:sz w:val="24"/>
          <w:szCs w:val="24"/>
          <w:lang w:eastAsia="pl-PL"/>
        </w:rPr>
      </w:pPr>
      <w:r w:rsidRPr="00C67906">
        <w:rPr>
          <w:rFonts w:asciiTheme="minorHAnsi" w:hAnsiTheme="minorHAnsi" w:cs="Arial"/>
          <w:bCs/>
          <w:i/>
          <w:iCs/>
          <w:sz w:val="24"/>
          <w:szCs w:val="24"/>
          <w:lang w:eastAsia="pl-PL"/>
        </w:rPr>
        <w:t>Zał. I.6 Sieci współpracy i samokształcenia</w:t>
      </w:r>
    </w:p>
    <w:p w:rsidR="00A32339" w:rsidRPr="00C67906" w:rsidRDefault="00A32339" w:rsidP="001260BB">
      <w:pPr>
        <w:autoSpaceDE w:val="0"/>
        <w:autoSpaceDN w:val="0"/>
        <w:adjustRightInd w:val="0"/>
        <w:spacing w:after="0" w:line="360" w:lineRule="auto"/>
        <w:jc w:val="both"/>
        <w:rPr>
          <w:rFonts w:asciiTheme="minorHAnsi" w:hAnsiTheme="minorHAnsi" w:cs="Arial"/>
          <w:bCs/>
          <w:i/>
          <w:iCs/>
          <w:sz w:val="24"/>
          <w:szCs w:val="24"/>
          <w:lang w:eastAsia="pl-PL"/>
        </w:rPr>
      </w:pPr>
      <w:r w:rsidRPr="00C67906">
        <w:rPr>
          <w:rFonts w:asciiTheme="minorHAnsi" w:hAnsiTheme="minorHAnsi" w:cs="Arial"/>
          <w:bCs/>
          <w:i/>
          <w:iCs/>
          <w:sz w:val="24"/>
          <w:szCs w:val="24"/>
          <w:lang w:eastAsia="pl-PL"/>
        </w:rPr>
        <w:t>Zał. I 7 Ewaluacja wewnętrzna i zewnętrzna</w:t>
      </w:r>
    </w:p>
    <w:p w:rsidR="00A87BC0" w:rsidRDefault="00A87BC0" w:rsidP="00A54456">
      <w:pPr>
        <w:tabs>
          <w:tab w:val="left" w:pos="2820"/>
        </w:tabs>
        <w:spacing w:line="360" w:lineRule="auto"/>
        <w:jc w:val="both"/>
        <w:rPr>
          <w:rFonts w:cs="Calibri Light"/>
          <w:b/>
          <w:sz w:val="24"/>
          <w:szCs w:val="24"/>
        </w:rPr>
      </w:pPr>
    </w:p>
    <w:p w:rsidR="001260BB" w:rsidRPr="001260BB" w:rsidRDefault="001260BB" w:rsidP="00A54456">
      <w:pPr>
        <w:tabs>
          <w:tab w:val="left" w:pos="2820"/>
        </w:tabs>
        <w:spacing w:line="360" w:lineRule="auto"/>
        <w:jc w:val="both"/>
        <w:rPr>
          <w:rFonts w:asciiTheme="minorHAnsi" w:hAnsiTheme="minorHAnsi" w:cs="Arial"/>
          <w:b/>
          <w:sz w:val="24"/>
          <w:szCs w:val="24"/>
        </w:rPr>
      </w:pPr>
      <w:r w:rsidRPr="001260BB">
        <w:rPr>
          <w:rFonts w:asciiTheme="minorHAnsi" w:hAnsiTheme="minorHAnsi" w:cs="Arial"/>
          <w:b/>
          <w:sz w:val="24"/>
          <w:szCs w:val="24"/>
        </w:rPr>
        <w:t>Materiały dla trenera na</w:t>
      </w:r>
      <w:r w:rsidR="00B45424">
        <w:rPr>
          <w:rFonts w:asciiTheme="minorHAnsi" w:hAnsiTheme="minorHAnsi" w:cs="Arial"/>
          <w:b/>
          <w:sz w:val="24"/>
          <w:szCs w:val="24"/>
        </w:rPr>
        <w:t xml:space="preserve"> szkolenie stacjonarne – zjazd </w:t>
      </w:r>
      <w:r w:rsidRPr="001260BB">
        <w:rPr>
          <w:rFonts w:asciiTheme="minorHAnsi" w:hAnsiTheme="minorHAnsi" w:cs="Arial"/>
          <w:b/>
          <w:sz w:val="24"/>
          <w:szCs w:val="24"/>
        </w:rPr>
        <w:t xml:space="preserve">I, dzień </w:t>
      </w:r>
      <w:r w:rsidR="00B45424">
        <w:rPr>
          <w:rFonts w:asciiTheme="minorHAnsi" w:hAnsiTheme="minorHAnsi" w:cs="Arial"/>
          <w:b/>
          <w:sz w:val="24"/>
          <w:szCs w:val="24"/>
        </w:rPr>
        <w:t xml:space="preserve">1, moduł </w:t>
      </w:r>
      <w:r w:rsidRPr="001260BB">
        <w:rPr>
          <w:rFonts w:asciiTheme="minorHAnsi" w:hAnsiTheme="minorHAnsi" w:cs="Arial"/>
          <w:b/>
          <w:sz w:val="24"/>
          <w:szCs w:val="24"/>
        </w:rPr>
        <w:t>I.</w:t>
      </w:r>
    </w:p>
    <w:p w:rsidR="00B23BB9" w:rsidRPr="00894420" w:rsidRDefault="007B2C57" w:rsidP="006A0220">
      <w:pPr>
        <w:tabs>
          <w:tab w:val="left" w:pos="2820"/>
        </w:tabs>
        <w:spacing w:line="360" w:lineRule="auto"/>
        <w:jc w:val="both"/>
        <w:rPr>
          <w:rFonts w:asciiTheme="minorHAnsi" w:hAnsiTheme="minorHAnsi" w:cs="Arial"/>
          <w:b/>
          <w:i/>
          <w:sz w:val="24"/>
          <w:szCs w:val="24"/>
        </w:rPr>
      </w:pPr>
      <w:r w:rsidRPr="00894420">
        <w:rPr>
          <w:rFonts w:asciiTheme="minorHAnsi" w:hAnsiTheme="minorHAnsi" w:cs="Arial"/>
          <w:b/>
          <w:i/>
          <w:sz w:val="24"/>
          <w:szCs w:val="24"/>
        </w:rPr>
        <w:t xml:space="preserve">Załącznik </w:t>
      </w:r>
      <w:r w:rsidR="00750482" w:rsidRPr="00894420">
        <w:rPr>
          <w:rFonts w:asciiTheme="minorHAnsi" w:hAnsiTheme="minorHAnsi" w:cs="Arial"/>
          <w:b/>
          <w:i/>
          <w:sz w:val="24"/>
          <w:szCs w:val="24"/>
        </w:rPr>
        <w:t xml:space="preserve"> </w:t>
      </w:r>
      <w:r w:rsidR="00894420" w:rsidRPr="00894420">
        <w:rPr>
          <w:rFonts w:asciiTheme="minorHAnsi" w:hAnsiTheme="minorHAnsi" w:cs="Arial"/>
          <w:b/>
          <w:i/>
          <w:sz w:val="24"/>
          <w:szCs w:val="24"/>
        </w:rPr>
        <w:t>I.</w:t>
      </w:r>
      <w:r w:rsidR="00D90F7F" w:rsidRPr="00894420">
        <w:rPr>
          <w:rFonts w:asciiTheme="minorHAnsi" w:hAnsiTheme="minorHAnsi" w:cs="Arial"/>
          <w:b/>
          <w:i/>
          <w:sz w:val="24"/>
          <w:szCs w:val="24"/>
        </w:rPr>
        <w:t>2</w:t>
      </w:r>
      <w:r w:rsidR="00750482" w:rsidRPr="00894420">
        <w:rPr>
          <w:rFonts w:asciiTheme="minorHAnsi" w:hAnsiTheme="minorHAnsi" w:cs="Arial"/>
          <w:i/>
          <w:sz w:val="24"/>
          <w:szCs w:val="24"/>
        </w:rPr>
        <w:t>.</w:t>
      </w:r>
      <w:r w:rsidR="00750482" w:rsidRPr="00894420">
        <w:rPr>
          <w:rFonts w:asciiTheme="minorHAnsi" w:hAnsiTheme="minorHAnsi" w:cs="Arial"/>
          <w:b/>
          <w:i/>
          <w:sz w:val="24"/>
          <w:szCs w:val="24"/>
        </w:rPr>
        <w:t xml:space="preserve"> </w:t>
      </w:r>
      <w:r w:rsidR="00A51DF4" w:rsidRPr="00894420">
        <w:rPr>
          <w:rFonts w:asciiTheme="minorHAnsi" w:hAnsiTheme="minorHAnsi" w:cs="Arial"/>
          <w:i/>
          <w:sz w:val="24"/>
          <w:szCs w:val="24"/>
        </w:rPr>
        <w:t xml:space="preserve"> </w:t>
      </w:r>
      <w:r w:rsidR="00E4278E" w:rsidRPr="00894420">
        <w:rPr>
          <w:rFonts w:asciiTheme="minorHAnsi" w:hAnsiTheme="minorHAnsi" w:cs="Arial"/>
          <w:b/>
          <w:i/>
          <w:sz w:val="24"/>
          <w:szCs w:val="24"/>
        </w:rPr>
        <w:t>Metaplan</w:t>
      </w:r>
    </w:p>
    <w:p w:rsidR="00B0737A" w:rsidRPr="0097273D" w:rsidRDefault="00B0737A" w:rsidP="007E0C12">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b/>
          <w:sz w:val="24"/>
          <w:szCs w:val="24"/>
        </w:rPr>
        <w:t>Polecenie</w:t>
      </w:r>
      <w:r w:rsidRPr="0097273D">
        <w:rPr>
          <w:rFonts w:asciiTheme="minorHAnsi" w:hAnsiTheme="minorHAnsi" w:cs="Arial"/>
          <w:sz w:val="24"/>
          <w:szCs w:val="24"/>
        </w:rPr>
        <w:t>. Ustal, jakie problemy współczesnej szkoły dostr</w:t>
      </w:r>
      <w:r w:rsidR="00CA57C7" w:rsidRPr="0097273D">
        <w:rPr>
          <w:rFonts w:asciiTheme="minorHAnsi" w:hAnsiTheme="minorHAnsi" w:cs="Arial"/>
          <w:sz w:val="24"/>
          <w:szCs w:val="24"/>
        </w:rPr>
        <w:t>zegają: nauczyciele, uczniowie,</w:t>
      </w:r>
      <w:r w:rsidRPr="0097273D">
        <w:rPr>
          <w:rFonts w:asciiTheme="minorHAnsi" w:hAnsiTheme="minorHAnsi" w:cs="Arial"/>
          <w:sz w:val="24"/>
          <w:szCs w:val="24"/>
        </w:rPr>
        <w:t xml:space="preserve"> rodzice oraz</w:t>
      </w:r>
      <w:r w:rsidR="00CA57C7" w:rsidRPr="0097273D">
        <w:rPr>
          <w:rFonts w:asciiTheme="minorHAnsi" w:hAnsiTheme="minorHAnsi" w:cs="Arial"/>
          <w:sz w:val="24"/>
          <w:szCs w:val="24"/>
        </w:rPr>
        <w:t xml:space="preserve"> dyrektor szkoły</w:t>
      </w:r>
      <w:r w:rsidR="001260BB">
        <w:rPr>
          <w:rFonts w:asciiTheme="minorHAnsi" w:hAnsiTheme="minorHAnsi" w:cs="Arial"/>
          <w:sz w:val="24"/>
          <w:szCs w:val="24"/>
        </w:rPr>
        <w:t>. J</w:t>
      </w:r>
      <w:r w:rsidRPr="0097273D">
        <w:rPr>
          <w:rFonts w:asciiTheme="minorHAnsi" w:hAnsiTheme="minorHAnsi" w:cs="Arial"/>
          <w:sz w:val="24"/>
          <w:szCs w:val="24"/>
        </w:rPr>
        <w:t>akie wnioski wynikają z dyskusji.</w:t>
      </w:r>
    </w:p>
    <w:p w:rsidR="00E72FF2" w:rsidRPr="0097273D" w:rsidRDefault="00CA57C7" w:rsidP="007E0C12">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lastRenderedPageBreak/>
        <w:t>Uczestnicy w 4</w:t>
      </w:r>
      <w:r w:rsidR="00B0737A" w:rsidRPr="0097273D">
        <w:rPr>
          <w:rFonts w:asciiTheme="minorHAnsi" w:hAnsiTheme="minorHAnsi" w:cs="Arial"/>
          <w:sz w:val="24"/>
          <w:szCs w:val="24"/>
        </w:rPr>
        <w:t xml:space="preserve"> osobowych grupach dyskutują nad przedstawionymi w metaplanie czterema krokami i zapisują ustalenia na dostarczonym przez trenera wzorze. </w:t>
      </w:r>
    </w:p>
    <w:p w:rsidR="00E72FF2" w:rsidRPr="0097273D" w:rsidRDefault="00E72FF2" w:rsidP="007E0C12">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Grupa 1- nauczyciele</w:t>
      </w:r>
    </w:p>
    <w:p w:rsidR="00E72FF2" w:rsidRPr="0097273D" w:rsidRDefault="00E72FF2" w:rsidP="007E0C12">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Grupa 2</w:t>
      </w:r>
      <w:r w:rsidR="00CA57C7" w:rsidRPr="0097273D">
        <w:rPr>
          <w:rFonts w:asciiTheme="minorHAnsi" w:hAnsiTheme="minorHAnsi" w:cs="Arial"/>
          <w:sz w:val="24"/>
          <w:szCs w:val="24"/>
        </w:rPr>
        <w:t>- uczniowie</w:t>
      </w:r>
    </w:p>
    <w:p w:rsidR="00CA57C7" w:rsidRPr="0097273D" w:rsidRDefault="00CA57C7" w:rsidP="00A90FD9">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Grupa 3- rodzice</w:t>
      </w:r>
    </w:p>
    <w:p w:rsidR="00CA57C7" w:rsidRPr="0097273D" w:rsidRDefault="00CA57C7" w:rsidP="00A90FD9">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Grupa 4 - dyrektor</w:t>
      </w:r>
    </w:p>
    <w:p w:rsidR="00894420" w:rsidRPr="00894420" w:rsidRDefault="00B0737A" w:rsidP="00A87BC0">
      <w:pPr>
        <w:tabs>
          <w:tab w:val="left" w:pos="2820"/>
        </w:tabs>
        <w:spacing w:line="360" w:lineRule="auto"/>
        <w:jc w:val="both"/>
        <w:rPr>
          <w:rFonts w:asciiTheme="minorHAnsi" w:hAnsiTheme="minorHAnsi" w:cs="Arial"/>
          <w:i/>
          <w:sz w:val="24"/>
          <w:szCs w:val="24"/>
        </w:rPr>
      </w:pPr>
      <w:r w:rsidRPr="0097273D">
        <w:rPr>
          <w:rFonts w:asciiTheme="minorHAnsi" w:hAnsiTheme="minorHAnsi" w:cs="Arial"/>
          <w:sz w:val="24"/>
          <w:szCs w:val="24"/>
        </w:rPr>
        <w:t>Wnioski powinny do</w:t>
      </w:r>
      <w:r w:rsidR="005E3290" w:rsidRPr="0097273D">
        <w:rPr>
          <w:rFonts w:asciiTheme="minorHAnsi" w:hAnsiTheme="minorHAnsi" w:cs="Arial"/>
          <w:sz w:val="24"/>
          <w:szCs w:val="24"/>
        </w:rPr>
        <w:t xml:space="preserve">prowadzić do sformułowania problemów wynikających z pracy </w:t>
      </w:r>
      <w:r w:rsidR="005E3290" w:rsidRPr="00894420">
        <w:rPr>
          <w:rFonts w:asciiTheme="minorHAnsi" w:hAnsiTheme="minorHAnsi" w:cs="Arial"/>
          <w:i/>
          <w:sz w:val="24"/>
          <w:szCs w:val="24"/>
        </w:rPr>
        <w:t>szkoły.</w:t>
      </w:r>
      <w:r w:rsidR="00894420" w:rsidRPr="00894420">
        <w:rPr>
          <w:rFonts w:asciiTheme="minorHAnsi" w:hAnsiTheme="minorHAnsi" w:cs="Arial"/>
          <w:i/>
          <w:sz w:val="24"/>
          <w:szCs w:val="24"/>
        </w:rPr>
        <w:t>.</w:t>
      </w:r>
    </w:p>
    <w:p w:rsidR="00732737" w:rsidRPr="00894420" w:rsidRDefault="00A32339" w:rsidP="00A87BC0">
      <w:pPr>
        <w:tabs>
          <w:tab w:val="left" w:pos="2820"/>
        </w:tabs>
        <w:spacing w:after="0" w:line="360" w:lineRule="auto"/>
        <w:jc w:val="both"/>
        <w:rPr>
          <w:rFonts w:asciiTheme="minorHAnsi" w:hAnsiTheme="minorHAnsi" w:cs="Arial"/>
          <w:b/>
          <w:i/>
          <w:sz w:val="24"/>
          <w:szCs w:val="24"/>
        </w:rPr>
      </w:pPr>
      <w:r w:rsidRPr="00894420">
        <w:rPr>
          <w:rFonts w:asciiTheme="minorHAnsi" w:hAnsiTheme="minorHAnsi" w:cs="Arial"/>
          <w:b/>
          <w:i/>
          <w:sz w:val="24"/>
          <w:szCs w:val="24"/>
        </w:rPr>
        <w:t xml:space="preserve">Załącznik </w:t>
      </w:r>
      <w:r w:rsidR="00A22C05" w:rsidRPr="00894420">
        <w:rPr>
          <w:rFonts w:asciiTheme="minorHAnsi" w:hAnsiTheme="minorHAnsi" w:cs="Arial"/>
          <w:b/>
          <w:i/>
          <w:sz w:val="24"/>
          <w:szCs w:val="24"/>
        </w:rPr>
        <w:t>I</w:t>
      </w:r>
      <w:r w:rsidRPr="00894420">
        <w:rPr>
          <w:rFonts w:asciiTheme="minorHAnsi" w:hAnsiTheme="minorHAnsi" w:cs="Arial"/>
          <w:b/>
          <w:i/>
          <w:sz w:val="24"/>
          <w:szCs w:val="24"/>
        </w:rPr>
        <w:t>.</w:t>
      </w:r>
      <w:r w:rsidR="00A22C05" w:rsidRPr="00894420">
        <w:rPr>
          <w:rFonts w:asciiTheme="minorHAnsi" w:hAnsiTheme="minorHAnsi" w:cs="Arial"/>
          <w:b/>
          <w:i/>
          <w:sz w:val="24"/>
          <w:szCs w:val="24"/>
        </w:rPr>
        <w:t>4</w:t>
      </w:r>
      <w:r w:rsidR="00045BE3">
        <w:rPr>
          <w:rFonts w:asciiTheme="minorHAnsi" w:hAnsiTheme="minorHAnsi" w:cs="Arial"/>
          <w:b/>
          <w:i/>
          <w:sz w:val="24"/>
          <w:szCs w:val="24"/>
        </w:rPr>
        <w:t>.</w:t>
      </w:r>
      <w:r w:rsidR="00A22C05" w:rsidRPr="00894420">
        <w:rPr>
          <w:rFonts w:asciiTheme="minorHAnsi" w:hAnsiTheme="minorHAnsi" w:cs="Arial"/>
          <w:b/>
          <w:i/>
          <w:sz w:val="24"/>
          <w:szCs w:val="24"/>
        </w:rPr>
        <w:t xml:space="preserve"> </w:t>
      </w:r>
      <w:r w:rsidRPr="00894420">
        <w:rPr>
          <w:rFonts w:asciiTheme="minorHAnsi" w:hAnsiTheme="minorHAnsi" w:cs="Arial"/>
          <w:b/>
          <w:i/>
          <w:sz w:val="24"/>
          <w:szCs w:val="24"/>
        </w:rPr>
        <w:t xml:space="preserve"> </w:t>
      </w:r>
      <w:r w:rsidR="00732737" w:rsidRPr="00894420">
        <w:rPr>
          <w:rFonts w:asciiTheme="minorHAnsi" w:hAnsiTheme="minorHAnsi" w:cs="Arial"/>
          <w:b/>
          <w:i/>
          <w:sz w:val="24"/>
          <w:szCs w:val="24"/>
        </w:rPr>
        <w:t>Etapy wspomagania</w:t>
      </w:r>
    </w:p>
    <w:p w:rsidR="00495FA1" w:rsidRPr="00495FA1" w:rsidRDefault="00495FA1" w:rsidP="00A87BC0">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Etapy wspomagania :</w:t>
      </w:r>
    </w:p>
    <w:p w:rsidR="00495FA1" w:rsidRPr="00495FA1" w:rsidRDefault="00495FA1" w:rsidP="00AE67B0">
      <w:pPr>
        <w:numPr>
          <w:ilvl w:val="0"/>
          <w:numId w:val="47"/>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 Diagnoza pracy – dzięki niej można odpowiednio zaplanować proces</w:t>
      </w:r>
      <w:r w:rsidRPr="00495FA1">
        <w:rPr>
          <w:rFonts w:asciiTheme="minorHAnsi" w:hAnsiTheme="minorHAnsi" w:cs="Arial"/>
          <w:sz w:val="24"/>
          <w:szCs w:val="24"/>
          <w:u w:val="single"/>
        </w:rPr>
        <w:t xml:space="preserve"> </w:t>
      </w:r>
      <w:r w:rsidRPr="00495FA1">
        <w:rPr>
          <w:rFonts w:asciiTheme="minorHAnsi" w:hAnsiTheme="minorHAnsi" w:cs="Arial"/>
          <w:sz w:val="24"/>
          <w:szCs w:val="24"/>
        </w:rPr>
        <w:t xml:space="preserve">wspomagania, aby odpowiadał konkretnym potrzebom szkoły; nauczyciele </w:t>
      </w:r>
      <w:r w:rsidR="00C67906">
        <w:rPr>
          <w:rFonts w:asciiTheme="minorHAnsi" w:hAnsiTheme="minorHAnsi" w:cs="Arial"/>
          <w:sz w:val="24"/>
          <w:szCs w:val="24"/>
        </w:rPr>
        <w:t xml:space="preserve">               </w:t>
      </w:r>
      <w:r w:rsidRPr="00495FA1">
        <w:rPr>
          <w:rFonts w:asciiTheme="minorHAnsi" w:hAnsiTheme="minorHAnsi" w:cs="Arial"/>
          <w:sz w:val="24"/>
          <w:szCs w:val="24"/>
        </w:rPr>
        <w:t>i dyrektor placówki wybierają obszar pracy do rozwoju, który chcą w danym roku szkolnym doskonalić, aby doprowadzić do określonej zmiany w praktyce szkolnej.</w:t>
      </w:r>
    </w:p>
    <w:p w:rsidR="00495FA1" w:rsidRPr="00495FA1" w:rsidRDefault="00495FA1" w:rsidP="00AE67B0">
      <w:pPr>
        <w:numPr>
          <w:ilvl w:val="0"/>
          <w:numId w:val="47"/>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 Planowanie działań – podczas którego zostają wybrane kierunki rozwoju </w:t>
      </w:r>
      <w:r w:rsidR="00C67906">
        <w:rPr>
          <w:rFonts w:asciiTheme="minorHAnsi" w:hAnsiTheme="minorHAnsi" w:cs="Arial"/>
          <w:sz w:val="24"/>
          <w:szCs w:val="24"/>
        </w:rPr>
        <w:t xml:space="preserve">                  </w:t>
      </w:r>
      <w:r w:rsidRPr="00495FA1">
        <w:rPr>
          <w:rFonts w:asciiTheme="minorHAnsi" w:hAnsiTheme="minorHAnsi" w:cs="Arial"/>
          <w:sz w:val="24"/>
          <w:szCs w:val="24"/>
        </w:rPr>
        <w:t>i określone rezultaty planowanej zmiany; nauczyciele opracowują cele, sposoby działania oraz harmonogram pracy.</w:t>
      </w:r>
    </w:p>
    <w:p w:rsidR="00495FA1" w:rsidRPr="00495FA1" w:rsidRDefault="00495FA1" w:rsidP="00AE67B0">
      <w:pPr>
        <w:numPr>
          <w:ilvl w:val="0"/>
          <w:numId w:val="47"/>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 Realizacja procesu wspomagania, czyli wdrażanie a jego istotą są różne formy doskonalenia i wprowadzania nowych rozwiązań rozwijających warsztat pracy nauczycieli, ich kompetencje. </w:t>
      </w:r>
    </w:p>
    <w:p w:rsidR="00495FA1" w:rsidRDefault="00495FA1" w:rsidP="00AE67B0">
      <w:pPr>
        <w:numPr>
          <w:ilvl w:val="0"/>
          <w:numId w:val="47"/>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 Ocena efektów – wyniki ewaluacji kompleksowego wspomagania w szkole, na podstawie których placówka opracowuje wnioski i rekomendacje do planowania pracy i ewentualnych planów rozwojowych w kolejnym roku szkolnym. </w:t>
      </w:r>
    </w:p>
    <w:p w:rsidR="00495FA1" w:rsidRPr="00495FA1" w:rsidRDefault="00495FA1" w:rsidP="00A87BC0">
      <w:pPr>
        <w:tabs>
          <w:tab w:val="left" w:pos="2820"/>
        </w:tabs>
        <w:spacing w:before="240" w:after="0" w:line="360" w:lineRule="auto"/>
        <w:jc w:val="both"/>
        <w:rPr>
          <w:rFonts w:asciiTheme="minorHAnsi" w:hAnsiTheme="minorHAnsi" w:cs="Arial"/>
          <w:sz w:val="24"/>
          <w:szCs w:val="24"/>
        </w:rPr>
      </w:pPr>
      <w:r w:rsidRPr="00495FA1">
        <w:rPr>
          <w:rFonts w:asciiTheme="minorHAnsi" w:hAnsiTheme="minorHAnsi" w:cs="Arial"/>
          <w:sz w:val="24"/>
          <w:szCs w:val="24"/>
        </w:rPr>
        <w:t>Rola specjalisty do spraw wspomagania;</w:t>
      </w:r>
    </w:p>
    <w:p w:rsidR="00495FA1" w:rsidRPr="00495FA1" w:rsidRDefault="00495FA1" w:rsidP="00AE67B0">
      <w:pPr>
        <w:numPr>
          <w:ilvl w:val="0"/>
          <w:numId w:val="48"/>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  pomaga przeprowadzić diagnozę pracy szkoły i określić obszary jej rozwoju;</w:t>
      </w:r>
    </w:p>
    <w:p w:rsidR="00495FA1" w:rsidRPr="00495FA1" w:rsidRDefault="00A87BC0" w:rsidP="00AE67B0">
      <w:pPr>
        <w:numPr>
          <w:ilvl w:val="0"/>
          <w:numId w:val="48"/>
        </w:num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 xml:space="preserve"> </w:t>
      </w:r>
      <w:r w:rsidR="00495FA1" w:rsidRPr="00495FA1">
        <w:rPr>
          <w:rFonts w:asciiTheme="minorHAnsi" w:hAnsiTheme="minorHAnsi" w:cs="Arial"/>
          <w:sz w:val="24"/>
          <w:szCs w:val="24"/>
        </w:rPr>
        <w:t>wspólnie z nauczycielami i dyrektorem opracowuje zakres i harmonogram działań    wspomagających pracę szkoły w wybranym obszarze, w tym różne formy  doskonalenia;</w:t>
      </w:r>
    </w:p>
    <w:p w:rsidR="00495FA1" w:rsidRPr="00495FA1" w:rsidRDefault="00495FA1" w:rsidP="00AE67B0">
      <w:pPr>
        <w:numPr>
          <w:ilvl w:val="0"/>
          <w:numId w:val="48"/>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lastRenderedPageBreak/>
        <w:t xml:space="preserve"> pozyskuje ekspertów do realizacji zaplanowanych szkoleń;</w:t>
      </w:r>
    </w:p>
    <w:p w:rsidR="00495FA1" w:rsidRPr="00495FA1" w:rsidRDefault="00A87BC0" w:rsidP="00AE67B0">
      <w:pPr>
        <w:numPr>
          <w:ilvl w:val="0"/>
          <w:numId w:val="48"/>
        </w:num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 xml:space="preserve"> </w:t>
      </w:r>
      <w:r w:rsidR="00495FA1" w:rsidRPr="00495FA1">
        <w:rPr>
          <w:rFonts w:asciiTheme="minorHAnsi" w:hAnsiTheme="minorHAnsi" w:cs="Arial"/>
          <w:sz w:val="24"/>
          <w:szCs w:val="24"/>
        </w:rPr>
        <w:t xml:space="preserve">wspiera nauczycieli we wdrażaniu nowych rozwiązań zmierzających do osiągnięcia oczekiwanej zmiany; </w:t>
      </w:r>
    </w:p>
    <w:p w:rsidR="00A90FD9" w:rsidRDefault="00495FA1" w:rsidP="00AE67B0">
      <w:pPr>
        <w:numPr>
          <w:ilvl w:val="0"/>
          <w:numId w:val="48"/>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monitoruje i podsumowuje proces wspomagania, sporządza sprawozdanie </w:t>
      </w:r>
      <w:r w:rsidR="00C67906">
        <w:rPr>
          <w:rFonts w:asciiTheme="minorHAnsi" w:hAnsiTheme="minorHAnsi" w:cs="Arial"/>
          <w:sz w:val="24"/>
          <w:szCs w:val="24"/>
        </w:rPr>
        <w:t xml:space="preserve">               </w:t>
      </w:r>
      <w:r w:rsidRPr="00495FA1">
        <w:rPr>
          <w:rFonts w:asciiTheme="minorHAnsi" w:hAnsiTheme="minorHAnsi" w:cs="Arial"/>
          <w:sz w:val="24"/>
          <w:szCs w:val="24"/>
        </w:rPr>
        <w:t>z realizacji planu.</w:t>
      </w:r>
    </w:p>
    <w:p w:rsidR="00C67906" w:rsidRDefault="00C67906" w:rsidP="00A87BC0">
      <w:pPr>
        <w:tabs>
          <w:tab w:val="left" w:pos="2820"/>
        </w:tabs>
        <w:spacing w:after="0" w:line="360" w:lineRule="auto"/>
        <w:rPr>
          <w:rFonts w:asciiTheme="minorHAnsi" w:hAnsiTheme="minorHAnsi" w:cs="Arial"/>
          <w:b/>
          <w:i/>
          <w:sz w:val="24"/>
          <w:szCs w:val="24"/>
        </w:rPr>
      </w:pPr>
    </w:p>
    <w:p w:rsidR="00750482" w:rsidRPr="00894420" w:rsidRDefault="0046780C" w:rsidP="00A87BC0">
      <w:pPr>
        <w:tabs>
          <w:tab w:val="left" w:pos="2820"/>
        </w:tabs>
        <w:spacing w:after="0" w:line="360" w:lineRule="auto"/>
        <w:rPr>
          <w:rFonts w:asciiTheme="minorHAnsi" w:hAnsiTheme="minorHAnsi" w:cs="Arial"/>
          <w:b/>
          <w:i/>
          <w:sz w:val="24"/>
          <w:szCs w:val="24"/>
        </w:rPr>
      </w:pPr>
      <w:r w:rsidRPr="00894420">
        <w:rPr>
          <w:rFonts w:asciiTheme="minorHAnsi" w:hAnsiTheme="minorHAnsi" w:cs="Arial"/>
          <w:b/>
          <w:i/>
          <w:sz w:val="24"/>
          <w:szCs w:val="24"/>
        </w:rPr>
        <w:t xml:space="preserve">Załącznik </w:t>
      </w:r>
      <w:r w:rsidR="00A32339" w:rsidRPr="00894420">
        <w:rPr>
          <w:rFonts w:asciiTheme="minorHAnsi" w:hAnsiTheme="minorHAnsi" w:cs="Arial"/>
          <w:b/>
          <w:i/>
          <w:sz w:val="24"/>
          <w:szCs w:val="24"/>
        </w:rPr>
        <w:t xml:space="preserve"> </w:t>
      </w:r>
      <w:r w:rsidR="00A22C05" w:rsidRPr="00894420">
        <w:rPr>
          <w:rFonts w:asciiTheme="minorHAnsi" w:hAnsiTheme="minorHAnsi" w:cs="Arial"/>
          <w:b/>
          <w:i/>
          <w:sz w:val="24"/>
          <w:szCs w:val="24"/>
        </w:rPr>
        <w:t>I.</w:t>
      </w:r>
      <w:r w:rsidR="00A32339" w:rsidRPr="00894420">
        <w:rPr>
          <w:rFonts w:asciiTheme="minorHAnsi" w:hAnsiTheme="minorHAnsi" w:cs="Arial"/>
          <w:b/>
          <w:i/>
          <w:sz w:val="24"/>
          <w:szCs w:val="24"/>
        </w:rPr>
        <w:t>5.</w:t>
      </w:r>
      <w:r w:rsidR="00750482" w:rsidRPr="00894420">
        <w:rPr>
          <w:rFonts w:asciiTheme="minorHAnsi" w:hAnsiTheme="minorHAnsi" w:cs="Arial"/>
          <w:b/>
          <w:i/>
          <w:sz w:val="24"/>
          <w:szCs w:val="24"/>
        </w:rPr>
        <w:t xml:space="preserve">  Kompetencje kluczowe a wymagania państwa</w:t>
      </w:r>
    </w:p>
    <w:p w:rsidR="00750482" w:rsidRPr="00732737" w:rsidRDefault="00750482" w:rsidP="00A87BC0">
      <w:pPr>
        <w:tabs>
          <w:tab w:val="left" w:pos="2820"/>
        </w:tabs>
        <w:spacing w:after="0" w:line="360" w:lineRule="auto"/>
        <w:jc w:val="both"/>
        <w:rPr>
          <w:rFonts w:asciiTheme="minorHAnsi" w:hAnsiTheme="minorHAnsi" w:cs="Arial"/>
          <w:sz w:val="24"/>
          <w:szCs w:val="24"/>
        </w:rPr>
      </w:pPr>
      <w:r w:rsidRPr="00732737">
        <w:rPr>
          <w:rFonts w:asciiTheme="minorHAnsi" w:hAnsiTheme="minorHAnsi" w:cs="Arial"/>
          <w:sz w:val="24"/>
          <w:szCs w:val="24"/>
        </w:rPr>
        <w:t>Rozporządzenie Ministra Edukacji Narodowej z dnia 6 sierpnia 2015 r</w:t>
      </w:r>
      <w:r w:rsidR="00C67906">
        <w:rPr>
          <w:rFonts w:asciiTheme="minorHAnsi" w:hAnsiTheme="minorHAnsi" w:cs="Arial"/>
          <w:sz w:val="24"/>
          <w:szCs w:val="24"/>
        </w:rPr>
        <w:t>.</w:t>
      </w:r>
      <w:r w:rsidRPr="00732737">
        <w:rPr>
          <w:rFonts w:asciiTheme="minorHAnsi" w:hAnsiTheme="minorHAnsi" w:cs="Arial"/>
          <w:sz w:val="24"/>
          <w:szCs w:val="24"/>
        </w:rPr>
        <w:t xml:space="preserve"> w sprawie wymagań wobec szkół i pla</w:t>
      </w:r>
      <w:r w:rsidR="002B691A" w:rsidRPr="00732737">
        <w:rPr>
          <w:rFonts w:asciiTheme="minorHAnsi" w:hAnsiTheme="minorHAnsi" w:cs="Arial"/>
          <w:sz w:val="24"/>
          <w:szCs w:val="24"/>
        </w:rPr>
        <w:t xml:space="preserve">cówek (Dz.U.2015 r. poz.1591)  </w:t>
      </w:r>
    </w:p>
    <w:p w:rsidR="00750482" w:rsidRPr="0097273D" w:rsidRDefault="00750482" w:rsidP="00C67906">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b/>
          <w:sz w:val="24"/>
          <w:szCs w:val="24"/>
        </w:rPr>
        <w:t>Procesy edukacyjne są zorganizowane w sposób sprzyjający uczeniu się</w:t>
      </w:r>
      <w:r w:rsidRPr="0097273D">
        <w:rPr>
          <w:rFonts w:asciiTheme="minorHAnsi" w:hAnsiTheme="minorHAnsi" w:cs="Arial"/>
          <w:sz w:val="24"/>
          <w:szCs w:val="24"/>
        </w:rPr>
        <w:t>. Na poziomie podstawowym, a więc tym, które musi spełnić każda szkoła, pojawiają m.in. następujące wymagania:</w:t>
      </w:r>
    </w:p>
    <w:p w:rsidR="00750482" w:rsidRPr="0097273D" w:rsidRDefault="00750482" w:rsidP="00AE67B0">
      <w:pPr>
        <w:numPr>
          <w:ilvl w:val="0"/>
          <w:numId w:val="11"/>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nauczyciele motywują uczniów do aktywnego uczenia się i wspierają ich </w:t>
      </w:r>
      <w:r w:rsidR="00C67906">
        <w:rPr>
          <w:rFonts w:asciiTheme="minorHAnsi" w:hAnsiTheme="minorHAnsi" w:cs="Arial"/>
          <w:sz w:val="24"/>
          <w:szCs w:val="24"/>
        </w:rPr>
        <w:t xml:space="preserve">           </w:t>
      </w:r>
      <w:r w:rsidRPr="0097273D">
        <w:rPr>
          <w:rFonts w:asciiTheme="minorHAnsi" w:hAnsiTheme="minorHAnsi" w:cs="Arial"/>
          <w:sz w:val="24"/>
          <w:szCs w:val="24"/>
        </w:rPr>
        <w:t>w trudnych sytuacjach, tworząc atmosferę sprzyjającą uczeniu się;</w:t>
      </w:r>
    </w:p>
    <w:p w:rsidR="00750482" w:rsidRPr="0097273D" w:rsidRDefault="00750482" w:rsidP="00AE67B0">
      <w:pPr>
        <w:numPr>
          <w:ilvl w:val="0"/>
          <w:numId w:val="11"/>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nauczyciele stosują różne metody pracy dostosowane do potrzeb ucznia, grupy i oddziału;</w:t>
      </w:r>
    </w:p>
    <w:p w:rsidR="00750482" w:rsidRPr="0097273D" w:rsidRDefault="00750482" w:rsidP="00AE67B0">
      <w:pPr>
        <w:numPr>
          <w:ilvl w:val="0"/>
          <w:numId w:val="11"/>
        </w:numPr>
        <w:tabs>
          <w:tab w:val="left" w:pos="2820"/>
        </w:tabs>
        <w:spacing w:after="0" w:line="360" w:lineRule="auto"/>
        <w:jc w:val="both"/>
        <w:rPr>
          <w:rFonts w:asciiTheme="minorHAnsi" w:hAnsiTheme="minorHAnsi" w:cs="Arial"/>
          <w:b/>
          <w:sz w:val="24"/>
          <w:szCs w:val="24"/>
        </w:rPr>
      </w:pPr>
      <w:r w:rsidRPr="0097273D">
        <w:rPr>
          <w:rFonts w:asciiTheme="minorHAnsi" w:hAnsiTheme="minorHAnsi" w:cs="Arial"/>
          <w:sz w:val="24"/>
          <w:szCs w:val="24"/>
        </w:rPr>
        <w:t>nauczyciele kształtują u uczniów umiejętność uczenia się.</w:t>
      </w:r>
      <w:r w:rsidRPr="0097273D">
        <w:rPr>
          <w:rFonts w:asciiTheme="minorHAnsi" w:hAnsiTheme="minorHAnsi" w:cs="Arial"/>
          <w:b/>
          <w:sz w:val="24"/>
          <w:szCs w:val="24"/>
        </w:rPr>
        <w:t xml:space="preserve"> </w:t>
      </w:r>
    </w:p>
    <w:p w:rsidR="00750482" w:rsidRPr="0097273D" w:rsidRDefault="00750482" w:rsidP="00C67906">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b/>
          <w:sz w:val="24"/>
          <w:szCs w:val="24"/>
        </w:rPr>
        <w:t xml:space="preserve"> Uczniowie są aktywni. </w:t>
      </w:r>
      <w:r w:rsidRPr="0097273D">
        <w:rPr>
          <w:rFonts w:asciiTheme="minorHAnsi" w:hAnsiTheme="minorHAnsi" w:cs="Arial"/>
          <w:sz w:val="24"/>
          <w:szCs w:val="24"/>
        </w:rPr>
        <w:t xml:space="preserve">Wymagania: </w:t>
      </w:r>
    </w:p>
    <w:p w:rsidR="00750482" w:rsidRPr="0097273D" w:rsidRDefault="00750482" w:rsidP="00AE67B0">
      <w:pPr>
        <w:numPr>
          <w:ilvl w:val="0"/>
          <w:numId w:val="12"/>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nauczyciele stwarzają sytuacje, które zachęcają każdego ucznia do podejmowania różnorodnych aktywności;</w:t>
      </w:r>
    </w:p>
    <w:p w:rsidR="00750482" w:rsidRPr="0097273D" w:rsidRDefault="00750482" w:rsidP="00AE67B0">
      <w:pPr>
        <w:numPr>
          <w:ilvl w:val="0"/>
          <w:numId w:val="12"/>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uczniowie są zaangażowani w zajęcia prowadzone w szkole lub placówce </w:t>
      </w:r>
      <w:r w:rsidR="00C67906">
        <w:rPr>
          <w:rFonts w:asciiTheme="minorHAnsi" w:hAnsiTheme="minorHAnsi" w:cs="Arial"/>
          <w:sz w:val="24"/>
          <w:szCs w:val="24"/>
        </w:rPr>
        <w:t xml:space="preserve">          </w:t>
      </w:r>
      <w:r w:rsidRPr="0097273D">
        <w:rPr>
          <w:rFonts w:asciiTheme="minorHAnsi" w:hAnsiTheme="minorHAnsi" w:cs="Arial"/>
          <w:sz w:val="24"/>
          <w:szCs w:val="24"/>
        </w:rPr>
        <w:t xml:space="preserve">i chętnie w nich uczestniczą; </w:t>
      </w:r>
    </w:p>
    <w:p w:rsidR="00B9099C" w:rsidRDefault="00750482" w:rsidP="00AE67B0">
      <w:pPr>
        <w:numPr>
          <w:ilvl w:val="0"/>
          <w:numId w:val="12"/>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uczniowie współpracują ze sobą w realizacji przedsięwzięć będących wynikiem działań samorządu uczniowskiego. </w:t>
      </w:r>
    </w:p>
    <w:p w:rsidR="00894420" w:rsidRPr="00894420" w:rsidRDefault="00894420" w:rsidP="00894420">
      <w:pPr>
        <w:tabs>
          <w:tab w:val="left" w:pos="2820"/>
        </w:tabs>
        <w:spacing w:after="0" w:line="360" w:lineRule="auto"/>
        <w:ind w:left="780"/>
        <w:rPr>
          <w:rFonts w:asciiTheme="minorHAnsi" w:hAnsiTheme="minorHAnsi" w:cs="Arial"/>
          <w:sz w:val="24"/>
          <w:szCs w:val="24"/>
        </w:rPr>
      </w:pPr>
    </w:p>
    <w:p w:rsidR="006A0220" w:rsidRPr="00894420" w:rsidRDefault="00A22C05" w:rsidP="008C7A2D">
      <w:pPr>
        <w:tabs>
          <w:tab w:val="left" w:pos="2820"/>
        </w:tabs>
        <w:spacing w:after="0" w:line="360" w:lineRule="auto"/>
        <w:jc w:val="both"/>
        <w:rPr>
          <w:rFonts w:asciiTheme="minorHAnsi" w:hAnsiTheme="minorHAnsi" w:cs="Arial"/>
          <w:i/>
          <w:sz w:val="24"/>
          <w:szCs w:val="24"/>
        </w:rPr>
      </w:pPr>
      <w:r w:rsidRPr="00894420">
        <w:rPr>
          <w:rFonts w:asciiTheme="minorHAnsi" w:hAnsiTheme="minorHAnsi" w:cs="Arial"/>
          <w:b/>
          <w:i/>
          <w:sz w:val="24"/>
          <w:szCs w:val="24"/>
        </w:rPr>
        <w:t>Załącznik I.</w:t>
      </w:r>
      <w:r w:rsidR="00A32339" w:rsidRPr="00894420">
        <w:rPr>
          <w:rFonts w:asciiTheme="minorHAnsi" w:hAnsiTheme="minorHAnsi" w:cs="Arial"/>
          <w:b/>
          <w:i/>
          <w:sz w:val="24"/>
          <w:szCs w:val="24"/>
        </w:rPr>
        <w:t>6. Zasady działania sieci</w:t>
      </w:r>
      <w:r w:rsidR="00A32339" w:rsidRPr="00894420">
        <w:rPr>
          <w:rFonts w:asciiTheme="minorHAnsi" w:hAnsiTheme="minorHAnsi" w:cs="Arial"/>
          <w:i/>
          <w:sz w:val="24"/>
          <w:szCs w:val="24"/>
        </w:rPr>
        <w:t xml:space="preserve"> </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b/>
          <w:sz w:val="24"/>
          <w:szCs w:val="24"/>
        </w:rPr>
        <w:t>Sieć współpracy i samokształcenia</w:t>
      </w:r>
      <w:r w:rsidRPr="00495FA1">
        <w:rPr>
          <w:rFonts w:asciiTheme="minorHAnsi" w:hAnsiTheme="minorHAnsi" w:cs="Arial"/>
          <w:sz w:val="24"/>
          <w:szCs w:val="24"/>
        </w:rPr>
        <w:t xml:space="preserve"> to międzyszkolny zespół nauczycieli współpracujących ze sobą w ramach wybranego zagadnienia</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lastRenderedPageBreak/>
        <w:t>Celem sieci  współpracy i samokształcenia  jest</w:t>
      </w:r>
      <w:r w:rsidR="00C67906">
        <w:rPr>
          <w:rFonts w:asciiTheme="minorHAnsi" w:hAnsiTheme="minorHAnsi" w:cs="Arial"/>
          <w:sz w:val="24"/>
          <w:szCs w:val="24"/>
        </w:rPr>
        <w:t>:</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wymiana doświadczeń między uczestnikami,</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analiza dobrych praktyk stosowanych przez uczestników,</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pozyskiwanie metodycznego i merytorycznego wsparcia ekspertów,</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poszerzanie kompetencji uczestników.</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tworzenie nowych rozwiązań na potrzeby szkół uczestniczących w sieci,</w:t>
      </w:r>
    </w:p>
    <w:p w:rsidR="00495FA1" w:rsidRPr="00C67906" w:rsidRDefault="00495FA1" w:rsidP="00AE67B0">
      <w:pPr>
        <w:pStyle w:val="Akapitzlist"/>
        <w:numPr>
          <w:ilvl w:val="1"/>
          <w:numId w:val="54"/>
        </w:numPr>
        <w:tabs>
          <w:tab w:val="left" w:pos="2820"/>
        </w:tabs>
        <w:spacing w:after="0" w:line="360" w:lineRule="auto"/>
        <w:ind w:left="426" w:hanging="284"/>
        <w:jc w:val="both"/>
        <w:rPr>
          <w:rFonts w:asciiTheme="minorHAnsi" w:hAnsiTheme="minorHAnsi" w:cs="Arial"/>
          <w:sz w:val="24"/>
          <w:szCs w:val="24"/>
        </w:rPr>
      </w:pPr>
      <w:r w:rsidRPr="00C67906">
        <w:rPr>
          <w:rFonts w:asciiTheme="minorHAnsi" w:hAnsiTheme="minorHAnsi" w:cs="Arial"/>
          <w:sz w:val="24"/>
          <w:szCs w:val="24"/>
        </w:rPr>
        <w:t xml:space="preserve">nawiązywanie kontaktów i współpracy pomiędzy szkołami.   </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Każda z sieci współpracy i samokształcenia wyznacza własne cele i opracowuje własny program działania w zakresie jasno określonego tematu.. Sieci współpracy </w:t>
      </w:r>
      <w:r w:rsidRPr="00495FA1">
        <w:rPr>
          <w:rFonts w:asciiTheme="minorHAnsi" w:hAnsiTheme="minorHAnsi" w:cs="Arial"/>
          <w:sz w:val="24"/>
          <w:szCs w:val="24"/>
        </w:rPr>
        <w:br/>
        <w:t xml:space="preserve">i samokształcenia skupiają nauczycieli z różnych poziomów kształcenia wokół jednego zagadnienia. Istotne jest też tworzenie odrębnych sieci dla dyrektorów placówek, gdzie poruszane będą kwestie ważne dla kadry zarządzającej w sektorze edukacji. Niektóre sieci mogą mieć charakter przedmiotowy (np. sieć nauczycieli matematyki), inne zaś charakter interdyscyplinarny, gdzie można pracować nad zagadnieniem niezwiązanym wyłącznie z jednym przedmiotem nauczania (np. sieć na temat kształtowania </w:t>
      </w:r>
      <w:r w:rsidR="00C67906">
        <w:rPr>
          <w:rFonts w:asciiTheme="minorHAnsi" w:hAnsiTheme="minorHAnsi" w:cs="Arial"/>
          <w:sz w:val="24"/>
          <w:szCs w:val="24"/>
        </w:rPr>
        <w:t xml:space="preserve">                 </w:t>
      </w:r>
      <w:r w:rsidRPr="00495FA1">
        <w:rPr>
          <w:rFonts w:asciiTheme="minorHAnsi" w:hAnsiTheme="minorHAnsi" w:cs="Arial"/>
          <w:sz w:val="24"/>
          <w:szCs w:val="24"/>
        </w:rPr>
        <w:t xml:space="preserve">u uczniów postaw innowacyjności i kreatywności). Tematyka i program pracy każdej sieci powinny być tak konstruowane, aby odpowiadać na potrzeby tworzących je szkół. Mimo to, możliwe jest wskazanie pewnych stałych elementów, które prawdopodobnie będą powtarzać się w pracy wielu różnych sieci. </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Etapy organizacji sieci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wybór koordynatora sieci,</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rozpoznanie potrzeb uczestników,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powołanie sieci, zaproszenie do współpracy uczestników,</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ustalenie planu pracy sieci.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spotkania uczestników sieci</w:t>
      </w:r>
      <w:r w:rsidR="00A87BC0">
        <w:rPr>
          <w:rFonts w:asciiTheme="minorHAnsi" w:hAnsiTheme="minorHAnsi" w:cs="Arial"/>
          <w:sz w:val="24"/>
          <w:szCs w:val="24"/>
        </w:rPr>
        <w:t xml:space="preserve"> </w:t>
      </w:r>
      <w:r w:rsidRPr="00495FA1">
        <w:rPr>
          <w:rFonts w:asciiTheme="minorHAnsi" w:hAnsiTheme="minorHAnsi" w:cs="Arial"/>
          <w:sz w:val="24"/>
          <w:szCs w:val="24"/>
        </w:rPr>
        <w:t>- pięć spotkań w każdym roku szkolnym (samokształcenie, wymiana doświadczeń, wspólne rozwiązywanie problemów)</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udział zaproszonych specjalistów (w</w:t>
      </w:r>
      <w:r w:rsidR="00A87BC0">
        <w:rPr>
          <w:rFonts w:asciiTheme="minorHAnsi" w:hAnsiTheme="minorHAnsi" w:cs="Arial"/>
          <w:sz w:val="24"/>
          <w:szCs w:val="24"/>
        </w:rPr>
        <w:t>ykłady, warsztaty, konsultacje),</w:t>
      </w:r>
      <w:r w:rsidRPr="00495FA1">
        <w:rPr>
          <w:rFonts w:asciiTheme="minorHAnsi" w:hAnsiTheme="minorHAnsi" w:cs="Arial"/>
          <w:sz w:val="24"/>
          <w:szCs w:val="24"/>
        </w:rPr>
        <w:t xml:space="preserve">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lastRenderedPageBreak/>
        <w:t xml:space="preserve">praca na platformie moderowane forum wymiany doświadczeń, moderowane forum dyskusyjne, materiały samokształceniowe, e-learning,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upowszechnianie wypr</w:t>
      </w:r>
      <w:r w:rsidR="00A87BC0">
        <w:rPr>
          <w:rFonts w:asciiTheme="minorHAnsi" w:hAnsiTheme="minorHAnsi" w:cs="Arial"/>
          <w:sz w:val="24"/>
          <w:szCs w:val="24"/>
        </w:rPr>
        <w:t>acowanych materiałów i pomysłów,</w:t>
      </w:r>
      <w:r w:rsidRPr="00495FA1">
        <w:rPr>
          <w:rFonts w:asciiTheme="minorHAnsi" w:hAnsiTheme="minorHAnsi" w:cs="Arial"/>
          <w:sz w:val="24"/>
          <w:szCs w:val="24"/>
        </w:rPr>
        <w:t xml:space="preserve"> </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wdrażanie wykorzystanie nowych form, met</w:t>
      </w:r>
      <w:r w:rsidR="00A87BC0">
        <w:rPr>
          <w:rFonts w:asciiTheme="minorHAnsi" w:hAnsiTheme="minorHAnsi" w:cs="Arial"/>
          <w:sz w:val="24"/>
          <w:szCs w:val="24"/>
        </w:rPr>
        <w:t>od, narzędzi w pracy z uczniami,</w:t>
      </w:r>
    </w:p>
    <w:p w:rsidR="00495FA1" w:rsidRPr="00495FA1" w:rsidRDefault="00495FA1" w:rsidP="00AE67B0">
      <w:pPr>
        <w:numPr>
          <w:ilvl w:val="0"/>
          <w:numId w:val="49"/>
        </w:num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inicjowanie i podejmowanie działań z włączeniem innych nauczycieli. wzajemna obserwacja lekcji.</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Należy podkreślić że udział w sieci jest dobrowolny, służy rozwojowi zawodowemu nauczycieli i dyrektorów szkół. </w:t>
      </w:r>
    </w:p>
    <w:p w:rsidR="00495FA1" w:rsidRPr="00495FA1" w:rsidRDefault="00495FA1" w:rsidP="00495FA1">
      <w:pPr>
        <w:tabs>
          <w:tab w:val="left" w:pos="2820"/>
        </w:tabs>
        <w:spacing w:after="0" w:line="360" w:lineRule="auto"/>
        <w:jc w:val="both"/>
        <w:rPr>
          <w:rFonts w:asciiTheme="minorHAnsi" w:hAnsiTheme="minorHAnsi" w:cs="Arial"/>
          <w:b/>
          <w:sz w:val="24"/>
          <w:szCs w:val="24"/>
        </w:rPr>
      </w:pPr>
      <w:r w:rsidRPr="00495FA1">
        <w:rPr>
          <w:rFonts w:asciiTheme="minorHAnsi" w:hAnsiTheme="minorHAnsi" w:cs="Arial"/>
          <w:b/>
          <w:sz w:val="24"/>
          <w:szCs w:val="24"/>
        </w:rPr>
        <w:t>O jakości pracy sieci decydują:</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1.Kompetencje koordynatora sieci</w:t>
      </w:r>
      <w:r w:rsidRPr="00495FA1">
        <w:rPr>
          <w:rFonts w:asciiTheme="minorHAnsi" w:hAnsiTheme="minorHAnsi" w:cs="Arial"/>
          <w:sz w:val="24"/>
          <w:szCs w:val="24"/>
        </w:rPr>
        <w:tab/>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Koordynator jest osobą, która zapewnia sprawną organizację i przebieg działań, dobór kompetentnych ekspertów, monitorowanie oraz dobrą współpracę z nauczycielami </w:t>
      </w:r>
      <w:r w:rsidRPr="00495FA1">
        <w:rPr>
          <w:rFonts w:asciiTheme="minorHAnsi" w:hAnsiTheme="minorHAnsi" w:cs="Arial"/>
          <w:sz w:val="24"/>
          <w:szCs w:val="24"/>
        </w:rPr>
        <w:br/>
        <w:t xml:space="preserve">i dyrektorami szkół uczestniczącymi w pracach sieci. Wpływa on na jakość pracy </w:t>
      </w:r>
      <w:r w:rsidRPr="00495FA1">
        <w:rPr>
          <w:rFonts w:asciiTheme="minorHAnsi" w:hAnsiTheme="minorHAnsi" w:cs="Arial"/>
          <w:sz w:val="24"/>
          <w:szCs w:val="24"/>
        </w:rPr>
        <w:br/>
        <w:t xml:space="preserve">w sieci, jeśli: przeprowadza diagnozę potrzeb uczestników sieci, określa na podstawie wniosków diagnozy tematykę pracy sieci, formułuje wspólnie z uczestnikami cele i plan działania, moderuje aktywność uczestników sieci w czasie spotkań i między nimi, dobiera ekspertów, którzy mogą zagwarantować wysoką jakość form doskonalenia, monitoruje działania pracy sieci. </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2.Zaangażowanie uczestników sieci</w:t>
      </w:r>
    </w:p>
    <w:p w:rsidR="00495FA1" w:rsidRPr="00495FA1" w:rsidRDefault="00495FA1" w:rsidP="00A87BC0">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Przebieg i efekty pracy sieci zależą od postawy i aktywności uczestników sieci, nauczycieli lub dyrektorów szkół. Istotna jest tutaj przede wszystkim gotowość do dzielenia się własnymi doświadczeniami zawodowymi oraz umiejętność współpracy </w:t>
      </w:r>
      <w:r w:rsidR="00A87BC0">
        <w:rPr>
          <w:rFonts w:asciiTheme="minorHAnsi" w:hAnsiTheme="minorHAnsi" w:cs="Arial"/>
          <w:sz w:val="24"/>
          <w:szCs w:val="24"/>
        </w:rPr>
        <w:br/>
      </w:r>
      <w:r w:rsidRPr="00495FA1">
        <w:rPr>
          <w:rFonts w:asciiTheme="minorHAnsi" w:hAnsiTheme="minorHAnsi" w:cs="Arial"/>
          <w:sz w:val="24"/>
          <w:szCs w:val="24"/>
        </w:rPr>
        <w:t xml:space="preserve">z innymi nad nowymi rozwiązaniami stosowanymi w szkole, w której uczą. Uczestnicy sieci wpływają na jakość pracy w sieci, jeśli: podejmują decyzje o udziale w pracach sieci dobrowolnie. decyzja o udziale w pracach sieci wynika z ich zainteresowań zawodowych i/lub potrzeb szkoły, są gotowi dzielić się swoją praktyką zawodową </w:t>
      </w:r>
      <w:r w:rsidR="00C67906">
        <w:rPr>
          <w:rFonts w:asciiTheme="minorHAnsi" w:hAnsiTheme="minorHAnsi" w:cs="Arial"/>
          <w:sz w:val="24"/>
          <w:szCs w:val="24"/>
        </w:rPr>
        <w:t xml:space="preserve">           </w:t>
      </w:r>
      <w:r w:rsidRPr="00495FA1">
        <w:rPr>
          <w:rFonts w:asciiTheme="minorHAnsi" w:hAnsiTheme="minorHAnsi" w:cs="Arial"/>
          <w:sz w:val="24"/>
          <w:szCs w:val="24"/>
        </w:rPr>
        <w:t xml:space="preserve">i poddawać analizie dotychczas stosowane strategie uczenia, doskonalą je </w:t>
      </w:r>
      <w:r w:rsidR="00C67906">
        <w:rPr>
          <w:rFonts w:asciiTheme="minorHAnsi" w:hAnsiTheme="minorHAnsi" w:cs="Arial"/>
          <w:sz w:val="24"/>
          <w:szCs w:val="24"/>
        </w:rPr>
        <w:t xml:space="preserve">                        </w:t>
      </w:r>
      <w:r w:rsidRPr="00495FA1">
        <w:rPr>
          <w:rFonts w:asciiTheme="minorHAnsi" w:hAnsiTheme="minorHAnsi" w:cs="Arial"/>
          <w:sz w:val="24"/>
          <w:szCs w:val="24"/>
        </w:rPr>
        <w:t xml:space="preserve">i wypracowują nowe rozwiązania, wspólnie z koordynatorem określają cele i plany </w:t>
      </w:r>
      <w:r w:rsidRPr="00495FA1">
        <w:rPr>
          <w:rFonts w:asciiTheme="minorHAnsi" w:hAnsiTheme="minorHAnsi" w:cs="Arial"/>
          <w:sz w:val="24"/>
          <w:szCs w:val="24"/>
        </w:rPr>
        <w:lastRenderedPageBreak/>
        <w:t xml:space="preserve">działania sieci, uczestniczą w wypracowaniu nowych rozwiązań, podejmują wyzwania związane z wdrażaniem zdobytej wiedzy i umiejętności w </w:t>
      </w:r>
      <w:r>
        <w:rPr>
          <w:rFonts w:asciiTheme="minorHAnsi" w:hAnsiTheme="minorHAnsi" w:cs="Arial"/>
          <w:sz w:val="24"/>
          <w:szCs w:val="24"/>
        </w:rPr>
        <w:t xml:space="preserve">pracy z uczniami, współpracują </w:t>
      </w:r>
      <w:r w:rsidRPr="00495FA1">
        <w:rPr>
          <w:rFonts w:asciiTheme="minorHAnsi" w:hAnsiTheme="minorHAnsi" w:cs="Arial"/>
          <w:sz w:val="24"/>
          <w:szCs w:val="24"/>
        </w:rPr>
        <w:t>z innymi uczestnikami sieci.</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3.Temat i formy pracy.</w:t>
      </w:r>
    </w:p>
    <w:p w:rsidR="00495FA1" w:rsidRPr="00495FA1" w:rsidRDefault="00495FA1" w:rsidP="00495FA1">
      <w:pPr>
        <w:tabs>
          <w:tab w:val="left" w:pos="2820"/>
        </w:tabs>
        <w:spacing w:after="0" w:line="360" w:lineRule="auto"/>
        <w:jc w:val="both"/>
        <w:rPr>
          <w:rFonts w:asciiTheme="minorHAnsi" w:hAnsiTheme="minorHAnsi" w:cs="Arial"/>
          <w:sz w:val="24"/>
          <w:szCs w:val="24"/>
        </w:rPr>
      </w:pPr>
      <w:r w:rsidRPr="00495FA1">
        <w:rPr>
          <w:rFonts w:asciiTheme="minorHAnsi" w:hAnsiTheme="minorHAnsi" w:cs="Arial"/>
          <w:sz w:val="24"/>
          <w:szCs w:val="24"/>
        </w:rPr>
        <w:t xml:space="preserve">Trafność doboru tematyki i form pracy w sieci do potrzeb nauczycieli i szkoły oraz specyfiki ich pracy znacząco wpływa na jakość podejmowanych działań. Praca w sieci oznacza udział w spotkaniach oraz pracę między spotkaniami z wykorzystaniem narzędzi nowoczesnych technologii. Dla jakości pracy w sieci jest ważne, gdy: spotkania nie kolidują z innymi obowiązkami zawodowymi nauczycieli, aktywność między spotkaniami jest organizowana za pomocą narzędzi internetowych dostępnych </w:t>
      </w:r>
      <w:r w:rsidR="00C67906">
        <w:rPr>
          <w:rFonts w:asciiTheme="minorHAnsi" w:hAnsiTheme="minorHAnsi" w:cs="Arial"/>
          <w:sz w:val="24"/>
          <w:szCs w:val="24"/>
        </w:rPr>
        <w:t xml:space="preserve">              </w:t>
      </w:r>
      <w:r w:rsidRPr="00495FA1">
        <w:rPr>
          <w:rFonts w:asciiTheme="minorHAnsi" w:hAnsiTheme="minorHAnsi" w:cs="Arial"/>
          <w:sz w:val="24"/>
          <w:szCs w:val="24"/>
        </w:rPr>
        <w:t xml:space="preserve">i znanych uczestnikom sieci, aktywności podejmowane za pośrednictwem narzędzi internetowych sprzyjają wdrażaniu nowych rozwiązań w praktyce zawodowej uczestników sieci. jakości pracy w sieci, jeśli: odpowiadają zdiagnozowanym potrzebom uczestników sieci, tematyka dotyczy konkretnych zagadnień związanych z pracą </w:t>
      </w:r>
      <w:r w:rsidR="00C67906">
        <w:rPr>
          <w:rFonts w:asciiTheme="minorHAnsi" w:hAnsiTheme="minorHAnsi" w:cs="Arial"/>
          <w:sz w:val="24"/>
          <w:szCs w:val="24"/>
        </w:rPr>
        <w:t xml:space="preserve">           </w:t>
      </w:r>
      <w:r w:rsidRPr="00495FA1">
        <w:rPr>
          <w:rFonts w:asciiTheme="minorHAnsi" w:hAnsiTheme="minorHAnsi" w:cs="Arial"/>
          <w:sz w:val="24"/>
          <w:szCs w:val="24"/>
        </w:rPr>
        <w:t>w szkole, formy doskonalenia umożliwiają osiągnięcie zaplanowanych rezultatów.</w:t>
      </w:r>
    </w:p>
    <w:p w:rsidR="00495FA1" w:rsidRPr="00894420" w:rsidRDefault="00495FA1" w:rsidP="008C7A2D">
      <w:pPr>
        <w:tabs>
          <w:tab w:val="left" w:pos="2820"/>
        </w:tabs>
        <w:spacing w:after="0" w:line="360" w:lineRule="auto"/>
        <w:jc w:val="both"/>
        <w:rPr>
          <w:rFonts w:asciiTheme="minorHAnsi" w:hAnsiTheme="minorHAnsi" w:cs="Arial"/>
          <w:i/>
          <w:sz w:val="24"/>
          <w:szCs w:val="24"/>
        </w:rPr>
      </w:pPr>
    </w:p>
    <w:p w:rsidR="00750482" w:rsidRPr="00894420" w:rsidRDefault="00A22C05" w:rsidP="00A06BD9">
      <w:pPr>
        <w:tabs>
          <w:tab w:val="left" w:pos="2820"/>
        </w:tabs>
        <w:spacing w:line="360" w:lineRule="auto"/>
        <w:ind w:left="284" w:hanging="284"/>
        <w:jc w:val="both"/>
        <w:rPr>
          <w:rFonts w:asciiTheme="minorHAnsi" w:hAnsiTheme="minorHAnsi" w:cs="Arial"/>
          <w:i/>
          <w:sz w:val="24"/>
          <w:szCs w:val="24"/>
        </w:rPr>
      </w:pPr>
      <w:r w:rsidRPr="00894420">
        <w:rPr>
          <w:rFonts w:asciiTheme="minorHAnsi" w:hAnsiTheme="minorHAnsi" w:cs="Arial"/>
          <w:b/>
          <w:i/>
          <w:sz w:val="24"/>
          <w:szCs w:val="24"/>
        </w:rPr>
        <w:t>Załącznik I.</w:t>
      </w:r>
      <w:r w:rsidR="00C8599A" w:rsidRPr="00894420">
        <w:rPr>
          <w:rFonts w:asciiTheme="minorHAnsi" w:hAnsiTheme="minorHAnsi" w:cs="Arial"/>
          <w:b/>
          <w:i/>
          <w:sz w:val="24"/>
          <w:szCs w:val="24"/>
        </w:rPr>
        <w:t xml:space="preserve"> </w:t>
      </w:r>
      <w:r w:rsidR="00A32339" w:rsidRPr="00894420">
        <w:rPr>
          <w:rFonts w:asciiTheme="minorHAnsi" w:hAnsiTheme="minorHAnsi" w:cs="Arial"/>
          <w:b/>
          <w:i/>
          <w:sz w:val="24"/>
          <w:szCs w:val="24"/>
        </w:rPr>
        <w:t>7</w:t>
      </w:r>
      <w:r w:rsidR="00C8599A" w:rsidRPr="00894420">
        <w:rPr>
          <w:rFonts w:asciiTheme="minorHAnsi" w:hAnsiTheme="minorHAnsi" w:cs="Arial"/>
          <w:b/>
          <w:i/>
          <w:sz w:val="24"/>
          <w:szCs w:val="24"/>
        </w:rPr>
        <w:t xml:space="preserve">  Ewal</w:t>
      </w:r>
      <w:r w:rsidR="00750482" w:rsidRPr="00894420">
        <w:rPr>
          <w:rFonts w:asciiTheme="minorHAnsi" w:hAnsiTheme="minorHAnsi" w:cs="Arial"/>
          <w:b/>
          <w:i/>
          <w:sz w:val="24"/>
          <w:szCs w:val="24"/>
        </w:rPr>
        <w:t>uacja zewnętrzna i wewnętrzna</w:t>
      </w:r>
      <w:r w:rsidR="00750482" w:rsidRPr="00894420">
        <w:rPr>
          <w:rFonts w:asciiTheme="minorHAnsi" w:hAnsiTheme="minorHAnsi" w:cs="Arial"/>
          <w:i/>
          <w:sz w:val="24"/>
          <w:szCs w:val="24"/>
        </w:rPr>
        <w:t xml:space="preserve">  </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b/>
          <w:sz w:val="24"/>
          <w:szCs w:val="24"/>
        </w:rPr>
        <w:t>Ewaluacja zewnętrzna</w:t>
      </w:r>
      <w:r w:rsidRPr="0097273D">
        <w:rPr>
          <w:rFonts w:asciiTheme="minorHAnsi" w:hAnsiTheme="minorHAnsi" w:cs="Arial"/>
          <w:sz w:val="24"/>
          <w:szCs w:val="24"/>
        </w:rPr>
        <w:t xml:space="preserve"> przeprowadzana jest przez organ sprawujący nadzór pedagogiczny. Zdefiniowana została jako proces gromadzenia, analizowania </w:t>
      </w:r>
      <w:r w:rsidR="00A87BC0">
        <w:rPr>
          <w:rFonts w:asciiTheme="minorHAnsi" w:hAnsiTheme="minorHAnsi" w:cs="Arial"/>
          <w:sz w:val="24"/>
          <w:szCs w:val="24"/>
        </w:rPr>
        <w:br/>
      </w:r>
      <w:r w:rsidRPr="0097273D">
        <w:rPr>
          <w:rFonts w:asciiTheme="minorHAnsi" w:hAnsiTheme="minorHAnsi" w:cs="Arial"/>
          <w:sz w:val="24"/>
          <w:szCs w:val="24"/>
        </w:rPr>
        <w:t xml:space="preserve">i komunikowania informacji na temat wartości działań podejmowanych przez szkołę lub placówkę. Wyniki ewaluacji powinny być wykorzystywane w procesie podejmowania decyzji skierowanych na zapewnienie wysokiej jakości organizacji procesów kształcenia, wychowania i opieki oraz ich efektów w szkole lub placówce. Ewaluacja zewnętrzna jest przeprowadzana w oparciu o jednolite narzędzia </w:t>
      </w:r>
      <w:r w:rsidR="00C67906">
        <w:rPr>
          <w:rFonts w:asciiTheme="minorHAnsi" w:hAnsiTheme="minorHAnsi" w:cs="Arial"/>
          <w:sz w:val="24"/>
          <w:szCs w:val="24"/>
        </w:rPr>
        <w:t xml:space="preserve">                      </w:t>
      </w:r>
      <w:r w:rsidRPr="0097273D">
        <w:rPr>
          <w:rFonts w:asciiTheme="minorHAnsi" w:hAnsiTheme="minorHAnsi" w:cs="Arial"/>
          <w:sz w:val="24"/>
          <w:szCs w:val="24"/>
        </w:rPr>
        <w:t xml:space="preserve">i procedury w zakresie wymagań określonych w rozporządzeniu Ministra Edukacji Narodowej z dnia 6 sierpnia 2015 r. w sprawie wymagań wobec szkół i placówek. Ewaluacja zewnętrzna obejmuje: </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lastRenderedPageBreak/>
        <w:t xml:space="preserve">1. zbieranie i analizowanie informacji o działaniach szkoły lub placówki w zakresie badanych wymagań; </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2.  opis działań szkoły lub placówki w zakresie badanych wymagań; </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3.  ustalenie, czy szkoła lub placówka spełnia badane wymagania;</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 4.  przygotowanie raportu z ewaluacji, o którym mowa w 12 ust. 2</w:t>
      </w:r>
    </w:p>
    <w:p w:rsidR="0038746D" w:rsidRPr="0097273D" w:rsidRDefault="0038746D" w:rsidP="008C7A2D">
      <w:p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Szkoła lub placówka spełnia badane wymagania, jeśli realizuje każde z tych wymagań co najmniej na poziomie podstawowym. Informacje zawarte w raportach z ewaluacji zewnętrznej, a także coroczne wyniki egzaminów zewnętrznych i wskaźniki edukacyjnej wartości dodanej (EWD), są podstawą diagnozy pracy szkoły wskazują pożądane ki</w:t>
      </w:r>
      <w:r w:rsidR="0055534F" w:rsidRPr="0097273D">
        <w:rPr>
          <w:rFonts w:asciiTheme="minorHAnsi" w:hAnsiTheme="minorHAnsi" w:cs="Arial"/>
          <w:sz w:val="24"/>
          <w:szCs w:val="24"/>
        </w:rPr>
        <w:t>erunki wspierania jej w rozwoju</w:t>
      </w:r>
    </w:p>
    <w:p w:rsidR="00495FA1" w:rsidRPr="00A00B9A" w:rsidRDefault="0038746D" w:rsidP="00A00B9A">
      <w:pPr>
        <w:tabs>
          <w:tab w:val="left" w:pos="2820"/>
        </w:tabs>
        <w:spacing w:line="360" w:lineRule="auto"/>
        <w:jc w:val="both"/>
        <w:rPr>
          <w:rFonts w:asciiTheme="minorHAnsi" w:hAnsiTheme="minorHAnsi" w:cs="Arial"/>
          <w:sz w:val="24"/>
          <w:szCs w:val="24"/>
        </w:rPr>
      </w:pPr>
      <w:r w:rsidRPr="0097273D">
        <w:rPr>
          <w:rFonts w:asciiTheme="minorHAnsi" w:hAnsiTheme="minorHAnsi" w:cs="Arial"/>
          <w:b/>
          <w:sz w:val="24"/>
          <w:szCs w:val="24"/>
        </w:rPr>
        <w:t xml:space="preserve">Ewaluacja wewnętrzna. </w:t>
      </w:r>
      <w:r w:rsidRPr="0097273D">
        <w:rPr>
          <w:rFonts w:asciiTheme="minorHAnsi" w:hAnsiTheme="minorHAnsi" w:cs="Arial"/>
          <w:sz w:val="24"/>
          <w:szCs w:val="24"/>
        </w:rPr>
        <w:t>Przeprowadzana jest przez  dyrektora placówki</w:t>
      </w:r>
      <w:r w:rsidRPr="0097273D">
        <w:rPr>
          <w:rFonts w:asciiTheme="minorHAnsi" w:hAnsiTheme="minorHAnsi" w:cs="Arial"/>
          <w:b/>
          <w:sz w:val="24"/>
          <w:szCs w:val="24"/>
        </w:rPr>
        <w:t xml:space="preserve"> </w:t>
      </w:r>
      <w:r w:rsidRPr="0097273D">
        <w:rPr>
          <w:rFonts w:asciiTheme="minorHAnsi" w:hAnsiTheme="minorHAnsi" w:cs="Arial"/>
          <w:sz w:val="24"/>
          <w:szCs w:val="24"/>
        </w:rPr>
        <w:t xml:space="preserve">Zadaniem ewaluacji wewnętrznej  jest kształtowanie jakości pracy nauczycieli i rozwoju placówek  Osobą odpowiedzialną za nadzór pedagogiczny oraz organizację tego procesu jest dyrektor szkoły. Zgodnie z przepisami prawa , posiada on szereg uprawnień, z których najważniejszym jest prawo decydowania o wyborze przedmiotu ewaluacji oraz sposobu jej przeprowadzania. Dyrektor organizuje cały proces, a następnie, w oparciu o wyniki badań, podejmuje działania mające na celu rozwój szkoły. Jest to doskonała sposobność, aby ewaluację wewnętrzną w szkole prowadzić w sposób umożliwiający pozyskanie użytecznych informacji oraz wykorzystać ją w doskonaleniu pracy placówki w obszarach, które takiej poprawy rzeczywiście wymagają . Dlatego istotne jest, aby proces wspomagania oraz ewaluacja wewnętrzna wzajemnie się przenikały. Tylko </w:t>
      </w:r>
      <w:r w:rsidR="00C67906">
        <w:rPr>
          <w:rFonts w:asciiTheme="minorHAnsi" w:hAnsiTheme="minorHAnsi" w:cs="Arial"/>
          <w:sz w:val="24"/>
          <w:szCs w:val="24"/>
        </w:rPr>
        <w:t xml:space="preserve">        </w:t>
      </w:r>
      <w:r w:rsidRPr="0097273D">
        <w:rPr>
          <w:rFonts w:asciiTheme="minorHAnsi" w:hAnsiTheme="minorHAnsi" w:cs="Arial"/>
          <w:sz w:val="24"/>
          <w:szCs w:val="24"/>
        </w:rPr>
        <w:t>w taki sposób szkoła może uzyskać ważne informacje o obszarze pracy szkoły, który został ob</w:t>
      </w:r>
      <w:r w:rsidR="00750E99" w:rsidRPr="0097273D">
        <w:rPr>
          <w:rFonts w:asciiTheme="minorHAnsi" w:hAnsiTheme="minorHAnsi" w:cs="Arial"/>
          <w:sz w:val="24"/>
          <w:szCs w:val="24"/>
        </w:rPr>
        <w:t xml:space="preserve">jęty zewnętrznym wspomaganiem. </w:t>
      </w:r>
    </w:p>
    <w:p w:rsidR="00C67906" w:rsidRDefault="00C67906" w:rsidP="00A06BD9">
      <w:pPr>
        <w:tabs>
          <w:tab w:val="left" w:pos="2820"/>
        </w:tabs>
        <w:spacing w:line="360" w:lineRule="auto"/>
        <w:rPr>
          <w:rFonts w:asciiTheme="minorHAnsi" w:hAnsiTheme="minorHAnsi" w:cs="Arial"/>
          <w:b/>
          <w:sz w:val="24"/>
          <w:szCs w:val="24"/>
        </w:rPr>
      </w:pPr>
    </w:p>
    <w:p w:rsidR="00C67906" w:rsidRDefault="00C67906" w:rsidP="00A06BD9">
      <w:pPr>
        <w:tabs>
          <w:tab w:val="left" w:pos="2820"/>
        </w:tabs>
        <w:spacing w:line="360" w:lineRule="auto"/>
        <w:rPr>
          <w:rFonts w:asciiTheme="minorHAnsi" w:hAnsiTheme="minorHAnsi" w:cs="Arial"/>
          <w:b/>
          <w:sz w:val="24"/>
          <w:szCs w:val="24"/>
        </w:rPr>
      </w:pPr>
    </w:p>
    <w:p w:rsidR="00C67906" w:rsidRDefault="00C67906" w:rsidP="00A06BD9">
      <w:pPr>
        <w:tabs>
          <w:tab w:val="left" w:pos="2820"/>
        </w:tabs>
        <w:spacing w:line="360" w:lineRule="auto"/>
        <w:rPr>
          <w:rFonts w:asciiTheme="minorHAnsi" w:hAnsiTheme="minorHAnsi" w:cs="Arial"/>
          <w:b/>
          <w:sz w:val="24"/>
          <w:szCs w:val="24"/>
        </w:rPr>
      </w:pPr>
    </w:p>
    <w:p w:rsidR="00C67906" w:rsidRDefault="00C67906" w:rsidP="00A06BD9">
      <w:pPr>
        <w:tabs>
          <w:tab w:val="left" w:pos="2820"/>
        </w:tabs>
        <w:spacing w:line="360" w:lineRule="auto"/>
        <w:rPr>
          <w:rFonts w:asciiTheme="minorHAnsi" w:hAnsiTheme="minorHAnsi" w:cs="Arial"/>
          <w:b/>
          <w:sz w:val="24"/>
          <w:szCs w:val="24"/>
        </w:rPr>
      </w:pPr>
    </w:p>
    <w:p w:rsidR="00495FA1" w:rsidRPr="0097273D" w:rsidRDefault="00052A88" w:rsidP="00A06BD9">
      <w:pPr>
        <w:tabs>
          <w:tab w:val="left" w:pos="2820"/>
        </w:tabs>
        <w:spacing w:line="360" w:lineRule="auto"/>
        <w:rPr>
          <w:rFonts w:asciiTheme="minorHAnsi" w:hAnsiTheme="minorHAnsi" w:cs="Arial"/>
          <w:b/>
          <w:sz w:val="24"/>
          <w:szCs w:val="24"/>
        </w:rPr>
      </w:pPr>
      <w:r>
        <w:rPr>
          <w:rFonts w:asciiTheme="minorHAnsi" w:hAnsiTheme="minorHAnsi" w:cs="Arial"/>
          <w:b/>
          <w:sz w:val="24"/>
          <w:szCs w:val="24"/>
        </w:rPr>
        <w:lastRenderedPageBreak/>
        <w:t>Dzień 2</w:t>
      </w:r>
      <w:r w:rsidR="00495FA1" w:rsidRPr="00495FA1">
        <w:rPr>
          <w:rFonts w:asciiTheme="minorHAnsi" w:hAnsiTheme="minorHAnsi" w:cs="Arial"/>
          <w:b/>
          <w:sz w:val="24"/>
          <w:szCs w:val="24"/>
        </w:rPr>
        <w:t xml:space="preserve"> –  (10 godz.)</w:t>
      </w:r>
    </w:p>
    <w:p w:rsidR="00495FA1" w:rsidRPr="00495FA1" w:rsidRDefault="0038746D" w:rsidP="00495FA1">
      <w:pPr>
        <w:tabs>
          <w:tab w:val="left" w:pos="2820"/>
        </w:tabs>
        <w:spacing w:line="360" w:lineRule="auto"/>
        <w:rPr>
          <w:rFonts w:asciiTheme="minorHAnsi" w:hAnsiTheme="minorHAnsi" w:cs="Arial"/>
          <w:b/>
          <w:sz w:val="24"/>
          <w:szCs w:val="24"/>
        </w:rPr>
      </w:pPr>
      <w:r w:rsidRPr="0097273D">
        <w:rPr>
          <w:rFonts w:asciiTheme="minorHAnsi" w:hAnsiTheme="minorHAnsi" w:cs="Arial"/>
          <w:b/>
          <w:sz w:val="24"/>
          <w:szCs w:val="24"/>
        </w:rPr>
        <w:t xml:space="preserve">Moduł II </w:t>
      </w:r>
      <w:r w:rsidR="00495FA1">
        <w:rPr>
          <w:rFonts w:asciiTheme="minorHAnsi" w:hAnsiTheme="minorHAnsi" w:cs="Arial"/>
          <w:b/>
          <w:sz w:val="24"/>
          <w:szCs w:val="24"/>
        </w:rPr>
        <w:t>(5 godz.) Moduł III  (5 godz</w:t>
      </w:r>
      <w:r w:rsidR="00A00B9A">
        <w:rPr>
          <w:rFonts w:asciiTheme="minorHAnsi" w:hAnsiTheme="minorHAnsi" w:cs="Arial"/>
          <w:b/>
          <w:sz w:val="24"/>
          <w:szCs w:val="24"/>
        </w:rPr>
        <w:t>.</w:t>
      </w:r>
      <w:r w:rsidR="00495FA1">
        <w:rPr>
          <w:rFonts w:asciiTheme="minorHAnsi" w:hAnsiTheme="minorHAnsi" w:cs="Arial"/>
          <w:b/>
          <w:sz w:val="24"/>
          <w:szCs w:val="24"/>
        </w:rPr>
        <w:t>)</w:t>
      </w:r>
    </w:p>
    <w:p w:rsidR="00495FA1" w:rsidRDefault="00052A88" w:rsidP="00495FA1">
      <w:pPr>
        <w:tabs>
          <w:tab w:val="left" w:pos="2820"/>
        </w:tabs>
        <w:spacing w:line="360" w:lineRule="auto"/>
        <w:rPr>
          <w:rFonts w:asciiTheme="minorHAnsi" w:hAnsiTheme="minorHAnsi" w:cs="Arial"/>
          <w:b/>
          <w:sz w:val="24"/>
          <w:szCs w:val="24"/>
          <w:u w:val="single"/>
        </w:rPr>
      </w:pPr>
      <w:r w:rsidRPr="00C67906">
        <w:rPr>
          <w:rFonts w:asciiTheme="minorHAnsi" w:hAnsiTheme="minorHAnsi" w:cs="Arial"/>
          <w:b/>
          <w:sz w:val="24"/>
          <w:szCs w:val="24"/>
        </w:rPr>
        <w:t>Moduł II.</w:t>
      </w:r>
      <w:r w:rsidRPr="00052A88">
        <w:rPr>
          <w:rFonts w:asciiTheme="minorHAnsi" w:hAnsiTheme="minorHAnsi" w:cs="Arial"/>
          <w:b/>
          <w:sz w:val="24"/>
          <w:szCs w:val="24"/>
        </w:rPr>
        <w:t xml:space="preserve"> </w:t>
      </w:r>
      <w:r w:rsidRPr="00052A88">
        <w:rPr>
          <w:rFonts w:asciiTheme="minorHAnsi" w:hAnsiTheme="minorHAnsi" w:cs="Arial"/>
          <w:b/>
          <w:sz w:val="24"/>
          <w:szCs w:val="24"/>
          <w:u w:val="single"/>
        </w:rPr>
        <w:t>Rozwój  kompetencji</w:t>
      </w:r>
      <w:r>
        <w:rPr>
          <w:rFonts w:asciiTheme="minorHAnsi" w:hAnsiTheme="minorHAnsi" w:cs="Arial"/>
          <w:b/>
          <w:sz w:val="24"/>
          <w:szCs w:val="24"/>
          <w:u w:val="single"/>
        </w:rPr>
        <w:t xml:space="preserve"> kluczowych w procesie edukacji</w:t>
      </w:r>
    </w:p>
    <w:p w:rsidR="00052A88" w:rsidRPr="00052A88" w:rsidRDefault="00052A88" w:rsidP="00052A88">
      <w:pPr>
        <w:tabs>
          <w:tab w:val="left" w:pos="2820"/>
        </w:tabs>
        <w:spacing w:before="60" w:after="0"/>
        <w:ind w:left="45"/>
        <w:jc w:val="both"/>
        <w:rPr>
          <w:rFonts w:eastAsia="Times New Roman" w:cs="Arial"/>
          <w:b/>
          <w:sz w:val="24"/>
          <w:szCs w:val="24"/>
          <w:lang w:eastAsia="pl-PL"/>
        </w:rPr>
      </w:pPr>
      <w:r w:rsidRPr="00052A88">
        <w:rPr>
          <w:rFonts w:eastAsia="Times New Roman" w:cs="Arial"/>
          <w:b/>
          <w:sz w:val="24"/>
          <w:szCs w:val="24"/>
          <w:lang w:eastAsia="pl-PL"/>
        </w:rPr>
        <w:t>Cel główny</w:t>
      </w:r>
    </w:p>
    <w:p w:rsidR="00052A88" w:rsidRPr="00495FA1" w:rsidRDefault="00052A88" w:rsidP="00C67906">
      <w:pPr>
        <w:tabs>
          <w:tab w:val="left" w:pos="2820"/>
        </w:tabs>
        <w:spacing w:after="0" w:line="360" w:lineRule="auto"/>
        <w:jc w:val="both"/>
        <w:rPr>
          <w:rFonts w:asciiTheme="minorHAnsi" w:hAnsiTheme="minorHAnsi" w:cs="Arial"/>
          <w:b/>
          <w:sz w:val="24"/>
          <w:szCs w:val="24"/>
          <w:u w:val="single"/>
        </w:rPr>
      </w:pPr>
      <w:r w:rsidRPr="00052A88">
        <w:rPr>
          <w:rFonts w:eastAsia="Times New Roman" w:cs="Arial"/>
          <w:sz w:val="24"/>
          <w:szCs w:val="24"/>
          <w:lang w:eastAsia="pl-PL"/>
        </w:rPr>
        <w:t>Zapoznanie uczestników szkolenia z pojęciem, historią, celem wprowadzenia kompetencji kluczowych do edukacji. Zrozumienie korzyści płynących z kształtowania kompetencji kluczowych</w:t>
      </w:r>
      <w:r w:rsidR="00C67906">
        <w:rPr>
          <w:rFonts w:eastAsia="Times New Roman" w:cs="Arial"/>
          <w:sz w:val="24"/>
          <w:szCs w:val="24"/>
          <w:lang w:eastAsia="pl-PL"/>
        </w:rPr>
        <w:t>.</w:t>
      </w:r>
    </w:p>
    <w:p w:rsidR="00C20EBB" w:rsidRPr="0097273D" w:rsidRDefault="00C20EBB" w:rsidP="00C67906">
      <w:pPr>
        <w:tabs>
          <w:tab w:val="left" w:pos="2820"/>
        </w:tabs>
        <w:spacing w:after="0" w:line="360" w:lineRule="auto"/>
        <w:rPr>
          <w:rFonts w:asciiTheme="minorHAnsi" w:hAnsiTheme="minorHAnsi" w:cs="Arial"/>
          <w:b/>
          <w:sz w:val="24"/>
          <w:szCs w:val="24"/>
        </w:rPr>
      </w:pPr>
      <w:r w:rsidRPr="0097273D">
        <w:rPr>
          <w:rFonts w:asciiTheme="minorHAnsi" w:hAnsiTheme="minorHAnsi" w:cs="Arial"/>
          <w:b/>
          <w:sz w:val="24"/>
          <w:szCs w:val="24"/>
        </w:rPr>
        <w:t xml:space="preserve">Cele operacyjne </w:t>
      </w:r>
    </w:p>
    <w:p w:rsidR="00C20EBB" w:rsidRPr="0097273D" w:rsidRDefault="00C20EBB" w:rsidP="00A87BC0">
      <w:pPr>
        <w:tabs>
          <w:tab w:val="left" w:pos="2820"/>
        </w:tabs>
        <w:spacing w:after="0" w:line="360" w:lineRule="auto"/>
        <w:rPr>
          <w:rFonts w:asciiTheme="minorHAnsi" w:hAnsiTheme="minorHAnsi" w:cs="Arial"/>
          <w:sz w:val="24"/>
          <w:szCs w:val="24"/>
        </w:rPr>
      </w:pPr>
      <w:r w:rsidRPr="0097273D">
        <w:rPr>
          <w:rFonts w:asciiTheme="minorHAnsi" w:hAnsiTheme="minorHAnsi" w:cs="Arial"/>
          <w:sz w:val="24"/>
          <w:szCs w:val="24"/>
        </w:rPr>
        <w:t xml:space="preserve">Uczestnik szkolenia: </w:t>
      </w:r>
    </w:p>
    <w:p w:rsidR="00C20EBB" w:rsidRPr="0097273D" w:rsidRDefault="00C20EBB" w:rsidP="00AE67B0">
      <w:pPr>
        <w:pStyle w:val="Akapitzlist"/>
        <w:numPr>
          <w:ilvl w:val="0"/>
          <w:numId w:val="7"/>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definiuje pojęcie kompetencji; </w:t>
      </w:r>
    </w:p>
    <w:p w:rsidR="00C20EBB" w:rsidRPr="0097273D" w:rsidRDefault="00C20EBB" w:rsidP="00AE67B0">
      <w:pPr>
        <w:pStyle w:val="Akapitzlist"/>
        <w:numPr>
          <w:ilvl w:val="0"/>
          <w:numId w:val="7"/>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charakteryzuje kompetencje kluczowe zgodnie z Zaleceniami Parlamentu Europejskiego i Rady w sprawie kompetencji kluczowych w procesie uczenia się przez całe życie;</w:t>
      </w:r>
    </w:p>
    <w:p w:rsidR="00C20EBB" w:rsidRPr="0097273D" w:rsidRDefault="00C20EBB" w:rsidP="00AE67B0">
      <w:pPr>
        <w:pStyle w:val="Akapitzlist"/>
        <w:numPr>
          <w:ilvl w:val="0"/>
          <w:numId w:val="7"/>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wykazuje znaczenie kompetencji kluczowych dla przygotowania dzieci </w:t>
      </w:r>
      <w:r w:rsidR="00A87BC0">
        <w:rPr>
          <w:rFonts w:asciiTheme="minorHAnsi" w:hAnsiTheme="minorHAnsi" w:cs="Arial"/>
          <w:sz w:val="24"/>
          <w:szCs w:val="24"/>
        </w:rPr>
        <w:br/>
      </w:r>
      <w:r w:rsidRPr="0097273D">
        <w:rPr>
          <w:rFonts w:asciiTheme="minorHAnsi" w:hAnsiTheme="minorHAnsi" w:cs="Arial"/>
          <w:sz w:val="24"/>
          <w:szCs w:val="24"/>
        </w:rPr>
        <w:t>i młodzieży do dorosłego życia i funkcjonowania na rynku pracy;</w:t>
      </w:r>
    </w:p>
    <w:p w:rsidR="00C20EBB" w:rsidRPr="0097273D" w:rsidRDefault="00C20EBB" w:rsidP="00AE67B0">
      <w:pPr>
        <w:pStyle w:val="Akapitzlist"/>
        <w:numPr>
          <w:ilvl w:val="0"/>
          <w:numId w:val="7"/>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analizuje zapisy prawa oświatowego, które regulują kwestie związane </w:t>
      </w:r>
      <w:r w:rsidR="00A87BC0">
        <w:rPr>
          <w:rFonts w:asciiTheme="minorHAnsi" w:hAnsiTheme="minorHAnsi" w:cs="Arial"/>
          <w:sz w:val="24"/>
          <w:szCs w:val="24"/>
        </w:rPr>
        <w:br/>
      </w:r>
      <w:r w:rsidRPr="0097273D">
        <w:rPr>
          <w:rFonts w:asciiTheme="minorHAnsi" w:hAnsiTheme="minorHAnsi" w:cs="Arial"/>
          <w:sz w:val="24"/>
          <w:szCs w:val="24"/>
        </w:rPr>
        <w:t>z rozwijaniem kompetencji kluczowych uczniów;</w:t>
      </w:r>
    </w:p>
    <w:p w:rsidR="00C20EBB" w:rsidRPr="0097273D" w:rsidRDefault="00C20EBB" w:rsidP="00AE67B0">
      <w:pPr>
        <w:pStyle w:val="Akapitzlist"/>
        <w:numPr>
          <w:ilvl w:val="0"/>
          <w:numId w:val="7"/>
        </w:numPr>
        <w:tabs>
          <w:tab w:val="left" w:pos="2820"/>
        </w:tabs>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dowodzi ponadprzedmiotowego i interdyscyplinarnego charakteru kompetencji kluczowych; </w:t>
      </w:r>
    </w:p>
    <w:p w:rsidR="00C20EBB" w:rsidRPr="0097273D" w:rsidRDefault="00C20EBB" w:rsidP="00AE67B0">
      <w:pPr>
        <w:pStyle w:val="Akapitzlist"/>
        <w:numPr>
          <w:ilvl w:val="0"/>
          <w:numId w:val="7"/>
        </w:numPr>
        <w:tabs>
          <w:tab w:val="left" w:pos="2820"/>
        </w:tabs>
        <w:spacing w:after="0" w:line="360" w:lineRule="auto"/>
        <w:rPr>
          <w:rFonts w:asciiTheme="minorHAnsi" w:hAnsiTheme="minorHAnsi" w:cs="Arial"/>
          <w:sz w:val="24"/>
          <w:szCs w:val="24"/>
        </w:rPr>
      </w:pPr>
      <w:r w:rsidRPr="0097273D">
        <w:rPr>
          <w:rFonts w:asciiTheme="minorHAnsi" w:hAnsiTheme="minorHAnsi" w:cs="Arial"/>
          <w:sz w:val="24"/>
          <w:szCs w:val="24"/>
        </w:rPr>
        <w:t xml:space="preserve">opisuje rolę szkoły w kształtowaniu kompetencji kluczowych uczniów. </w:t>
      </w:r>
    </w:p>
    <w:p w:rsidR="00C20EBB" w:rsidRPr="0097273D" w:rsidRDefault="00C20EBB" w:rsidP="00E5548F">
      <w:pPr>
        <w:tabs>
          <w:tab w:val="left" w:pos="2820"/>
        </w:tabs>
        <w:spacing w:before="240" w:after="0" w:line="360" w:lineRule="auto"/>
        <w:rPr>
          <w:rFonts w:asciiTheme="minorHAnsi" w:hAnsiTheme="minorHAnsi" w:cs="Arial"/>
          <w:b/>
          <w:sz w:val="24"/>
          <w:szCs w:val="24"/>
        </w:rPr>
      </w:pPr>
      <w:r w:rsidRPr="0097273D">
        <w:rPr>
          <w:rFonts w:asciiTheme="minorHAnsi" w:hAnsiTheme="minorHAnsi" w:cs="Arial"/>
          <w:b/>
          <w:sz w:val="24"/>
          <w:szCs w:val="24"/>
        </w:rPr>
        <w:t xml:space="preserve">Szczegółowe treści </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Kompetencje rozumiane jako wiedza, umiejętności i postawy. </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Kompetencje kluczowe w Zaleceniu Parlamentu Europejskiego – definicje. </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Społeczne i cywilizacyjne przyczyny ustanowienia kompetencji kluczowych istotnych w procesie uczenia się przez całe życie. </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Kompetencje kluczowe a rozwój intelektualny i psychomotoryczny dziecka.</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lastRenderedPageBreak/>
        <w:t xml:space="preserve"> Wpływ kompetencji kluczowych na sprawne funkcjonowanie dzieci </w:t>
      </w:r>
      <w:r w:rsidR="00A87BC0">
        <w:rPr>
          <w:rFonts w:asciiTheme="minorHAnsi" w:hAnsiTheme="minorHAnsi" w:cs="Arial"/>
          <w:sz w:val="24"/>
          <w:szCs w:val="24"/>
        </w:rPr>
        <w:br/>
      </w:r>
      <w:r w:rsidRPr="0097273D">
        <w:rPr>
          <w:rFonts w:asciiTheme="minorHAnsi" w:hAnsiTheme="minorHAnsi" w:cs="Arial"/>
          <w:sz w:val="24"/>
          <w:szCs w:val="24"/>
        </w:rPr>
        <w:t>w dorosłym życiu i na rynku pracy.</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Kompetencje kluczowe w zapisach podstawy programowej oraz wymaganiach państwa wobec szkół i placówek.</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Ponadprzedmiotowy charakter kompetencji kluczowych. </w:t>
      </w:r>
    </w:p>
    <w:p w:rsidR="00C20EBB" w:rsidRP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Rola różnych podmiotów środowiska szkolnego w kształtowaniu kompetencji kluczowych dzieci i młodzieży.</w:t>
      </w:r>
    </w:p>
    <w:p w:rsidR="0097273D" w:rsidRDefault="00C20EBB" w:rsidP="00AE67B0">
      <w:pPr>
        <w:pStyle w:val="Akapitzlist"/>
        <w:numPr>
          <w:ilvl w:val="0"/>
          <w:numId w:val="8"/>
        </w:numPr>
        <w:tabs>
          <w:tab w:val="left" w:pos="2820"/>
        </w:tabs>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 Zadania osoby wspomagającej szkołę w procesie kształtowania kompetencji kluczowych uczniów.</w:t>
      </w:r>
    </w:p>
    <w:p w:rsidR="00894420" w:rsidRDefault="00894420" w:rsidP="00894420">
      <w:pPr>
        <w:pStyle w:val="Akapitzlist"/>
        <w:tabs>
          <w:tab w:val="left" w:pos="2820"/>
        </w:tabs>
        <w:spacing w:line="360" w:lineRule="auto"/>
        <w:ind w:left="858"/>
        <w:jc w:val="both"/>
        <w:rPr>
          <w:rFonts w:asciiTheme="minorHAnsi" w:hAnsiTheme="minorHAnsi" w:cs="Arial"/>
          <w:sz w:val="24"/>
          <w:szCs w:val="24"/>
        </w:rPr>
      </w:pPr>
    </w:p>
    <w:p w:rsidR="00052A88" w:rsidRDefault="00052A88" w:rsidP="00052A88">
      <w:pPr>
        <w:tabs>
          <w:tab w:val="left" w:pos="2820"/>
        </w:tabs>
        <w:spacing w:line="360" w:lineRule="auto"/>
        <w:rPr>
          <w:rFonts w:asciiTheme="minorHAnsi" w:hAnsiTheme="minorHAnsi" w:cs="Arial"/>
          <w:b/>
          <w:sz w:val="24"/>
          <w:szCs w:val="24"/>
          <w:u w:val="single"/>
        </w:rPr>
      </w:pPr>
      <w:r w:rsidRPr="00AC76DD">
        <w:rPr>
          <w:rFonts w:asciiTheme="minorHAnsi" w:hAnsiTheme="minorHAnsi" w:cs="Arial"/>
          <w:b/>
          <w:sz w:val="24"/>
          <w:szCs w:val="24"/>
        </w:rPr>
        <w:t>Moduł III</w:t>
      </w:r>
      <w:r w:rsidRPr="00495FA1">
        <w:rPr>
          <w:rFonts w:asciiTheme="minorHAnsi" w:hAnsiTheme="minorHAnsi" w:cs="Arial"/>
          <w:b/>
          <w:sz w:val="24"/>
          <w:szCs w:val="24"/>
          <w:u w:val="single"/>
        </w:rPr>
        <w:t xml:space="preserve">. Proces uczenia się a rozwój kompetencji kluczowych </w:t>
      </w:r>
    </w:p>
    <w:p w:rsidR="00F776B9" w:rsidRDefault="00052A88" w:rsidP="00A87BC0">
      <w:pPr>
        <w:tabs>
          <w:tab w:val="left" w:pos="2820"/>
        </w:tabs>
        <w:spacing w:after="0" w:line="360" w:lineRule="auto"/>
        <w:rPr>
          <w:rFonts w:asciiTheme="minorHAnsi" w:hAnsiTheme="minorHAnsi" w:cs="Arial"/>
          <w:b/>
          <w:sz w:val="24"/>
          <w:szCs w:val="24"/>
        </w:rPr>
      </w:pPr>
      <w:r w:rsidRPr="00052A88">
        <w:rPr>
          <w:rFonts w:asciiTheme="minorHAnsi" w:hAnsiTheme="minorHAnsi" w:cs="Arial"/>
          <w:b/>
          <w:sz w:val="24"/>
          <w:szCs w:val="24"/>
        </w:rPr>
        <w:t>Cel główny</w:t>
      </w:r>
      <w:r w:rsidR="00F776B9">
        <w:rPr>
          <w:rFonts w:asciiTheme="minorHAnsi" w:hAnsiTheme="minorHAnsi" w:cs="Arial"/>
          <w:b/>
          <w:sz w:val="24"/>
          <w:szCs w:val="24"/>
        </w:rPr>
        <w:t xml:space="preserve"> </w:t>
      </w:r>
    </w:p>
    <w:p w:rsidR="00F776B9" w:rsidRPr="00F776B9" w:rsidRDefault="00F776B9" w:rsidP="00A87BC0">
      <w:pPr>
        <w:tabs>
          <w:tab w:val="left" w:pos="2820"/>
        </w:tabs>
        <w:spacing w:line="360" w:lineRule="auto"/>
        <w:rPr>
          <w:rFonts w:asciiTheme="minorHAnsi" w:hAnsiTheme="minorHAnsi" w:cs="Arial"/>
          <w:b/>
          <w:sz w:val="24"/>
          <w:szCs w:val="24"/>
        </w:rPr>
      </w:pPr>
      <w:r w:rsidRPr="00F776B9">
        <w:rPr>
          <w:rFonts w:eastAsia="Times New Roman" w:cs="Arial"/>
          <w:sz w:val="24"/>
          <w:szCs w:val="24"/>
          <w:lang w:eastAsia="pl-PL"/>
        </w:rPr>
        <w:t>Zapoznanie uczestników szkolenia z procesem uczenia w kontekście kształtowania kompetencji kluczowych</w:t>
      </w:r>
      <w:r w:rsidR="00AC76DD">
        <w:rPr>
          <w:rFonts w:eastAsia="Times New Roman" w:cs="Arial"/>
          <w:sz w:val="24"/>
          <w:szCs w:val="24"/>
          <w:lang w:eastAsia="pl-PL"/>
        </w:rPr>
        <w:t>.</w:t>
      </w:r>
    </w:p>
    <w:p w:rsidR="00052A88" w:rsidRPr="00C8605E" w:rsidRDefault="00052A88" w:rsidP="00A87BC0">
      <w:pPr>
        <w:tabs>
          <w:tab w:val="left" w:pos="2820"/>
        </w:tabs>
        <w:spacing w:after="0" w:line="360" w:lineRule="auto"/>
        <w:rPr>
          <w:rFonts w:asciiTheme="minorHAnsi" w:hAnsiTheme="minorHAnsi" w:cs="Arial"/>
          <w:b/>
          <w:sz w:val="24"/>
          <w:szCs w:val="24"/>
        </w:rPr>
      </w:pPr>
      <w:r w:rsidRPr="00C8605E">
        <w:rPr>
          <w:rFonts w:asciiTheme="minorHAnsi" w:hAnsiTheme="minorHAnsi" w:cs="Arial"/>
          <w:b/>
          <w:sz w:val="24"/>
          <w:szCs w:val="24"/>
        </w:rPr>
        <w:t xml:space="preserve">Cele operacyjne </w:t>
      </w:r>
    </w:p>
    <w:p w:rsidR="00052A88" w:rsidRPr="00052A88" w:rsidRDefault="00052A88" w:rsidP="00A87BC0">
      <w:pPr>
        <w:tabs>
          <w:tab w:val="left" w:pos="2820"/>
        </w:tabs>
        <w:spacing w:after="0" w:line="360" w:lineRule="auto"/>
        <w:rPr>
          <w:rFonts w:asciiTheme="minorHAnsi" w:hAnsiTheme="minorHAnsi" w:cs="Arial"/>
          <w:sz w:val="24"/>
          <w:szCs w:val="24"/>
        </w:rPr>
      </w:pPr>
      <w:r w:rsidRPr="00052A88">
        <w:rPr>
          <w:rFonts w:asciiTheme="minorHAnsi" w:hAnsiTheme="minorHAnsi" w:cs="Arial"/>
          <w:sz w:val="24"/>
          <w:szCs w:val="24"/>
        </w:rPr>
        <w:t xml:space="preserve">Uczestnik szkolenia: </w:t>
      </w:r>
    </w:p>
    <w:p w:rsidR="00052A88" w:rsidRPr="00C8605E" w:rsidRDefault="00052A88" w:rsidP="00AE67B0">
      <w:pPr>
        <w:pStyle w:val="Akapitzlist"/>
        <w:numPr>
          <w:ilvl w:val="0"/>
          <w:numId w:val="50"/>
        </w:numPr>
        <w:tabs>
          <w:tab w:val="left" w:pos="2820"/>
        </w:tabs>
        <w:spacing w:line="360" w:lineRule="auto"/>
        <w:rPr>
          <w:rFonts w:asciiTheme="minorHAnsi" w:hAnsiTheme="minorHAnsi" w:cs="Arial"/>
          <w:sz w:val="24"/>
          <w:szCs w:val="24"/>
        </w:rPr>
      </w:pPr>
      <w:r w:rsidRPr="00C8605E">
        <w:rPr>
          <w:rFonts w:asciiTheme="minorHAnsi" w:hAnsiTheme="minorHAnsi" w:cs="Arial"/>
          <w:sz w:val="24"/>
          <w:szCs w:val="24"/>
        </w:rPr>
        <w:t xml:space="preserve">opisuje przebieg procesu uczenia się;  </w:t>
      </w:r>
    </w:p>
    <w:p w:rsidR="00052A88" w:rsidRPr="00C8605E" w:rsidRDefault="00052A88" w:rsidP="00AE67B0">
      <w:pPr>
        <w:pStyle w:val="Akapitzlist"/>
        <w:numPr>
          <w:ilvl w:val="0"/>
          <w:numId w:val="50"/>
        </w:numPr>
        <w:tabs>
          <w:tab w:val="left" w:pos="2820"/>
        </w:tabs>
        <w:spacing w:line="360" w:lineRule="auto"/>
        <w:jc w:val="both"/>
        <w:rPr>
          <w:rFonts w:asciiTheme="minorHAnsi" w:hAnsiTheme="minorHAnsi" w:cs="Arial"/>
          <w:sz w:val="24"/>
          <w:szCs w:val="24"/>
        </w:rPr>
      </w:pPr>
      <w:r w:rsidRPr="00C8605E">
        <w:rPr>
          <w:rFonts w:asciiTheme="minorHAnsi" w:hAnsiTheme="minorHAnsi" w:cs="Arial"/>
          <w:sz w:val="24"/>
          <w:szCs w:val="24"/>
        </w:rPr>
        <w:t xml:space="preserve">określa czynniki wpływające na efektywność procesu uczenia się, które wynikają z najnowszej wiedzy i badań; </w:t>
      </w:r>
    </w:p>
    <w:p w:rsidR="00052A88" w:rsidRPr="00C8605E" w:rsidRDefault="00052A88" w:rsidP="00AE67B0">
      <w:pPr>
        <w:pStyle w:val="Akapitzlist"/>
        <w:numPr>
          <w:ilvl w:val="0"/>
          <w:numId w:val="50"/>
        </w:numPr>
        <w:tabs>
          <w:tab w:val="left" w:pos="2820"/>
        </w:tabs>
        <w:spacing w:line="360" w:lineRule="auto"/>
        <w:jc w:val="both"/>
        <w:rPr>
          <w:rFonts w:asciiTheme="minorHAnsi" w:hAnsiTheme="minorHAnsi" w:cs="Arial"/>
          <w:sz w:val="24"/>
          <w:szCs w:val="24"/>
        </w:rPr>
      </w:pPr>
      <w:r w:rsidRPr="00C8605E">
        <w:rPr>
          <w:rFonts w:asciiTheme="minorHAnsi" w:hAnsiTheme="minorHAnsi" w:cs="Arial"/>
          <w:sz w:val="24"/>
          <w:szCs w:val="24"/>
        </w:rPr>
        <w:t>uzasadnia znaczenie relacji między uczniem a nauczycielem w procesie uczenia się;</w:t>
      </w:r>
    </w:p>
    <w:p w:rsidR="00052A88" w:rsidRPr="00C8605E" w:rsidRDefault="00052A88" w:rsidP="00AE67B0">
      <w:pPr>
        <w:pStyle w:val="Akapitzlist"/>
        <w:numPr>
          <w:ilvl w:val="0"/>
          <w:numId w:val="50"/>
        </w:numPr>
        <w:tabs>
          <w:tab w:val="left" w:pos="2820"/>
        </w:tabs>
        <w:spacing w:line="360" w:lineRule="auto"/>
        <w:jc w:val="both"/>
        <w:rPr>
          <w:rFonts w:asciiTheme="minorHAnsi" w:hAnsiTheme="minorHAnsi" w:cs="Arial"/>
          <w:sz w:val="24"/>
          <w:szCs w:val="24"/>
        </w:rPr>
      </w:pPr>
      <w:r w:rsidRPr="00C8605E">
        <w:rPr>
          <w:rFonts w:asciiTheme="minorHAnsi" w:hAnsiTheme="minorHAnsi" w:cs="Arial"/>
          <w:sz w:val="24"/>
          <w:szCs w:val="24"/>
        </w:rPr>
        <w:t xml:space="preserve">identyfikuje czynniki związane z organizacją pracy szkoły, które sprzyjają procesom uczenia się; </w:t>
      </w:r>
    </w:p>
    <w:p w:rsidR="00052A88" w:rsidRPr="00C8605E" w:rsidRDefault="00052A88" w:rsidP="00AE67B0">
      <w:pPr>
        <w:pStyle w:val="Akapitzlist"/>
        <w:numPr>
          <w:ilvl w:val="0"/>
          <w:numId w:val="50"/>
        </w:numPr>
        <w:tabs>
          <w:tab w:val="left" w:pos="2820"/>
        </w:tabs>
        <w:spacing w:line="360" w:lineRule="auto"/>
        <w:jc w:val="both"/>
        <w:rPr>
          <w:rFonts w:asciiTheme="minorHAnsi" w:hAnsiTheme="minorHAnsi" w:cs="Arial"/>
          <w:sz w:val="24"/>
          <w:szCs w:val="24"/>
        </w:rPr>
      </w:pPr>
      <w:r w:rsidRPr="00C8605E">
        <w:rPr>
          <w:rFonts w:asciiTheme="minorHAnsi" w:hAnsiTheme="minorHAnsi" w:cs="Arial"/>
          <w:sz w:val="24"/>
          <w:szCs w:val="24"/>
        </w:rPr>
        <w:t xml:space="preserve">wskazuje związek procesu uczenia się z kształtowaniem kompetencji kluczowych uczniów; </w:t>
      </w:r>
    </w:p>
    <w:p w:rsidR="00052A88" w:rsidRPr="00C8605E" w:rsidRDefault="00052A88" w:rsidP="00AE67B0">
      <w:pPr>
        <w:pStyle w:val="Akapitzlist"/>
        <w:numPr>
          <w:ilvl w:val="0"/>
          <w:numId w:val="50"/>
        </w:numPr>
        <w:tabs>
          <w:tab w:val="left" w:pos="2820"/>
        </w:tabs>
        <w:spacing w:line="360" w:lineRule="auto"/>
        <w:jc w:val="both"/>
        <w:rPr>
          <w:rFonts w:asciiTheme="minorHAnsi" w:hAnsiTheme="minorHAnsi" w:cs="Arial"/>
          <w:sz w:val="24"/>
          <w:szCs w:val="24"/>
        </w:rPr>
      </w:pPr>
      <w:r w:rsidRPr="00C8605E">
        <w:rPr>
          <w:rFonts w:asciiTheme="minorHAnsi" w:hAnsiTheme="minorHAnsi" w:cs="Arial"/>
          <w:sz w:val="24"/>
          <w:szCs w:val="24"/>
        </w:rPr>
        <w:t xml:space="preserve">łączy wiedzę na temat uczenia się z wiedzą dotyczącą procesowego wspomagania szkół.  </w:t>
      </w:r>
    </w:p>
    <w:p w:rsidR="00052A88" w:rsidRPr="00052A88" w:rsidRDefault="00052A88" w:rsidP="00F24DBB">
      <w:pPr>
        <w:tabs>
          <w:tab w:val="left" w:pos="2820"/>
        </w:tabs>
        <w:spacing w:after="0" w:line="360" w:lineRule="auto"/>
        <w:rPr>
          <w:rFonts w:asciiTheme="minorHAnsi" w:hAnsiTheme="minorHAnsi" w:cs="Arial"/>
          <w:b/>
          <w:sz w:val="24"/>
          <w:szCs w:val="24"/>
        </w:rPr>
      </w:pPr>
      <w:r w:rsidRPr="00052A88">
        <w:rPr>
          <w:rFonts w:asciiTheme="minorHAnsi" w:hAnsiTheme="minorHAnsi" w:cs="Arial"/>
          <w:b/>
          <w:sz w:val="24"/>
          <w:szCs w:val="24"/>
        </w:rPr>
        <w:lastRenderedPageBreak/>
        <w:t xml:space="preserve">Szczegółowe treści </w:t>
      </w:r>
    </w:p>
    <w:p w:rsidR="00052A88" w:rsidRPr="00C8605E" w:rsidRDefault="00052A88" w:rsidP="00AE67B0">
      <w:pPr>
        <w:pStyle w:val="Akapitzlist"/>
        <w:numPr>
          <w:ilvl w:val="0"/>
          <w:numId w:val="51"/>
        </w:numPr>
        <w:tabs>
          <w:tab w:val="left" w:pos="2820"/>
        </w:tabs>
        <w:spacing w:after="0" w:line="360" w:lineRule="auto"/>
        <w:ind w:left="567" w:hanging="283"/>
        <w:jc w:val="both"/>
        <w:rPr>
          <w:rFonts w:asciiTheme="minorHAnsi" w:hAnsiTheme="minorHAnsi" w:cs="Arial"/>
          <w:sz w:val="24"/>
          <w:szCs w:val="24"/>
        </w:rPr>
      </w:pPr>
      <w:r w:rsidRPr="00C8605E">
        <w:rPr>
          <w:rFonts w:asciiTheme="minorHAnsi" w:hAnsiTheme="minorHAnsi" w:cs="Arial"/>
          <w:sz w:val="24"/>
          <w:szCs w:val="24"/>
        </w:rPr>
        <w:t xml:space="preserve">Przebieg procesu uczenia się: </w:t>
      </w:r>
    </w:p>
    <w:p w:rsidR="00C8605E" w:rsidRPr="00052A88" w:rsidRDefault="00AC76DD"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etapy procesu uczenia się: od nieświadomej niekompetencji do nieświadomej </w:t>
      </w:r>
      <w:r>
        <w:rPr>
          <w:rFonts w:asciiTheme="minorHAnsi" w:hAnsiTheme="minorHAnsi" w:cs="Arial"/>
          <w:sz w:val="24"/>
          <w:szCs w:val="24"/>
        </w:rPr>
        <w:t xml:space="preserve">    </w:t>
      </w:r>
      <w:r w:rsidR="00C8605E" w:rsidRPr="00C8605E">
        <w:rPr>
          <w:rFonts w:asciiTheme="minorHAnsi" w:hAnsiTheme="minorHAnsi" w:cs="Arial"/>
          <w:sz w:val="24"/>
          <w:szCs w:val="24"/>
        </w:rPr>
        <w:t>kompetencji;</w:t>
      </w:r>
    </w:p>
    <w:p w:rsidR="00F06D4F" w:rsidRPr="00052A88" w:rsidRDefault="00F24DBB" w:rsidP="00AC76DD">
      <w:pPr>
        <w:tabs>
          <w:tab w:val="left" w:pos="284"/>
          <w:tab w:val="left" w:pos="2820"/>
        </w:tabs>
        <w:spacing w:line="360" w:lineRule="auto"/>
        <w:ind w:left="567" w:hanging="283"/>
        <w:jc w:val="both"/>
        <w:rPr>
          <w:rFonts w:asciiTheme="minorHAnsi" w:hAnsiTheme="minorHAnsi" w:cs="Arial"/>
          <w:sz w:val="24"/>
          <w:szCs w:val="24"/>
        </w:rPr>
      </w:pPr>
      <w:r>
        <w:rPr>
          <w:rFonts w:asciiTheme="minorHAnsi" w:hAnsiTheme="minorHAnsi" w:cs="Arial"/>
          <w:sz w:val="24"/>
          <w:szCs w:val="24"/>
        </w:rPr>
        <w:tab/>
        <w:t xml:space="preserve"> </w:t>
      </w:r>
      <w:r w:rsidR="00052A88" w:rsidRPr="00052A88">
        <w:rPr>
          <w:rFonts w:asciiTheme="minorHAnsi" w:hAnsiTheme="minorHAnsi" w:cs="Arial"/>
          <w:sz w:val="24"/>
          <w:szCs w:val="24"/>
        </w:rPr>
        <w:t xml:space="preserve">– </w:t>
      </w:r>
      <w:r w:rsidR="00C8605E">
        <w:rPr>
          <w:rFonts w:asciiTheme="minorHAnsi" w:hAnsiTheme="minorHAnsi" w:cs="Arial"/>
          <w:sz w:val="24"/>
          <w:szCs w:val="24"/>
        </w:rPr>
        <w:t xml:space="preserve"> </w:t>
      </w:r>
      <w:r w:rsidR="00052A88" w:rsidRPr="00052A88">
        <w:rPr>
          <w:rFonts w:asciiTheme="minorHAnsi" w:hAnsiTheme="minorHAnsi" w:cs="Arial"/>
          <w:sz w:val="24"/>
          <w:szCs w:val="24"/>
        </w:rPr>
        <w:t xml:space="preserve">rozwój prostych i złożonych umiejętności (np. na podstawie taksonomii celów </w:t>
      </w:r>
      <w:r>
        <w:rPr>
          <w:rFonts w:asciiTheme="minorHAnsi" w:hAnsiTheme="minorHAnsi" w:cs="Arial"/>
          <w:sz w:val="24"/>
          <w:szCs w:val="24"/>
        </w:rPr>
        <w:t xml:space="preserve">             </w:t>
      </w:r>
      <w:r w:rsidR="00052A88" w:rsidRPr="00052A88">
        <w:rPr>
          <w:rFonts w:asciiTheme="minorHAnsi" w:hAnsiTheme="minorHAnsi" w:cs="Arial"/>
          <w:sz w:val="24"/>
          <w:szCs w:val="24"/>
        </w:rPr>
        <w:t xml:space="preserve">wg </w:t>
      </w:r>
      <w:r w:rsidR="00F06D4F" w:rsidRPr="00F06D4F">
        <w:rPr>
          <w:rFonts w:asciiTheme="minorHAnsi" w:hAnsiTheme="minorHAnsi" w:cs="Arial"/>
          <w:sz w:val="24"/>
          <w:szCs w:val="24"/>
        </w:rPr>
        <w:t>B. Blooma) jako warunek skutecznego nauczania.</w:t>
      </w:r>
    </w:p>
    <w:p w:rsidR="00052A88" w:rsidRPr="00F06D4F" w:rsidRDefault="00052A88" w:rsidP="00AE67B0">
      <w:pPr>
        <w:pStyle w:val="Akapitzlist"/>
        <w:numPr>
          <w:ilvl w:val="0"/>
          <w:numId w:val="51"/>
        </w:numPr>
        <w:tabs>
          <w:tab w:val="left" w:pos="2820"/>
        </w:tabs>
        <w:spacing w:after="0" w:line="360" w:lineRule="auto"/>
        <w:ind w:left="567" w:hanging="283"/>
        <w:jc w:val="both"/>
        <w:rPr>
          <w:rFonts w:asciiTheme="minorHAnsi" w:hAnsiTheme="minorHAnsi" w:cs="Arial"/>
          <w:sz w:val="24"/>
          <w:szCs w:val="24"/>
        </w:rPr>
      </w:pPr>
      <w:r w:rsidRPr="00F06D4F">
        <w:rPr>
          <w:rFonts w:asciiTheme="minorHAnsi" w:hAnsiTheme="minorHAnsi" w:cs="Arial"/>
          <w:sz w:val="24"/>
          <w:szCs w:val="24"/>
        </w:rPr>
        <w:t xml:space="preserve">Czynniki wpływające na proces uczenia się:  </w:t>
      </w:r>
    </w:p>
    <w:p w:rsidR="00052A88" w:rsidRPr="00052A88" w:rsidRDefault="000B7E62" w:rsidP="00AC76DD">
      <w:pPr>
        <w:tabs>
          <w:tab w:val="left" w:pos="284"/>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podmiotowość ucznia w procesie uczenia się;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Pr>
          <w:rFonts w:asciiTheme="minorHAnsi" w:hAnsiTheme="minorHAnsi" w:cs="Arial"/>
          <w:sz w:val="24"/>
          <w:szCs w:val="24"/>
        </w:rPr>
        <w:t xml:space="preserve"> </w:t>
      </w:r>
      <w:r w:rsidR="00052A88" w:rsidRPr="00052A88">
        <w:rPr>
          <w:rFonts w:asciiTheme="minorHAnsi" w:hAnsiTheme="minorHAnsi" w:cs="Arial"/>
          <w:sz w:val="24"/>
          <w:szCs w:val="24"/>
        </w:rPr>
        <w:t xml:space="preserve">– znajomość metod i technik służących poznaniu własnych strategii uczenia się; </w:t>
      </w:r>
    </w:p>
    <w:p w:rsidR="00052A88" w:rsidRDefault="000B7E62" w:rsidP="00AC76DD">
      <w:pPr>
        <w:tabs>
          <w:tab w:val="left" w:pos="851"/>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łączenie wiedzy (nowej z dotychczas zdobytą, wiedzy z różnych dziedzin) i </w:t>
      </w:r>
    </w:p>
    <w:p w:rsidR="00F06D4F"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sidRPr="00F06D4F">
        <w:rPr>
          <w:rFonts w:asciiTheme="minorHAnsi" w:hAnsiTheme="minorHAnsi" w:cs="Arial"/>
          <w:sz w:val="24"/>
          <w:szCs w:val="24"/>
        </w:rPr>
        <w:t xml:space="preserve">hierarchiczne jej porządkowanie;  </w:t>
      </w:r>
      <w:r w:rsidR="00F06D4F">
        <w:rPr>
          <w:rFonts w:asciiTheme="minorHAnsi" w:hAnsiTheme="minorHAnsi" w:cs="Arial"/>
          <w:sz w:val="24"/>
          <w:szCs w:val="24"/>
        </w:rPr>
        <w:t xml:space="preserve">   </w:t>
      </w:r>
    </w:p>
    <w:p w:rsidR="00052A88" w:rsidRDefault="000B7E62" w:rsidP="00AC76DD">
      <w:pPr>
        <w:tabs>
          <w:tab w:val="left" w:pos="709"/>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Pr>
          <w:rFonts w:asciiTheme="minorHAnsi" w:hAnsiTheme="minorHAnsi" w:cs="Arial"/>
          <w:sz w:val="24"/>
          <w:szCs w:val="24"/>
        </w:rPr>
        <w:t xml:space="preserve"> </w:t>
      </w:r>
      <w:r w:rsidR="00052A88" w:rsidRPr="00052A88">
        <w:rPr>
          <w:rFonts w:asciiTheme="minorHAnsi" w:hAnsiTheme="minorHAnsi" w:cs="Arial"/>
          <w:sz w:val="24"/>
          <w:szCs w:val="24"/>
        </w:rPr>
        <w:t xml:space="preserve">– praktyczne wykorzystywanie zdobywanej wiedzy i umiejętności w szkole oraz </w:t>
      </w:r>
    </w:p>
    <w:p w:rsidR="00F06D4F" w:rsidRPr="00052A88" w:rsidRDefault="000B7E62" w:rsidP="00AC76DD">
      <w:pPr>
        <w:tabs>
          <w:tab w:val="left" w:pos="709"/>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sidRPr="00F06D4F">
        <w:rPr>
          <w:rFonts w:asciiTheme="minorHAnsi" w:hAnsiTheme="minorHAnsi" w:cs="Arial"/>
          <w:sz w:val="24"/>
          <w:szCs w:val="24"/>
        </w:rPr>
        <w:t xml:space="preserve">codziennym życiu; </w:t>
      </w:r>
      <w:r w:rsidR="00F06D4F">
        <w:rPr>
          <w:rFonts w:asciiTheme="minorHAnsi" w:hAnsiTheme="minorHAnsi" w:cs="Arial"/>
          <w:sz w:val="24"/>
          <w:szCs w:val="24"/>
        </w:rPr>
        <w:t xml:space="preserve">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Pr>
          <w:rFonts w:asciiTheme="minorHAnsi" w:hAnsiTheme="minorHAnsi" w:cs="Arial"/>
          <w:sz w:val="24"/>
          <w:szCs w:val="24"/>
        </w:rPr>
        <w:t xml:space="preserve"> </w:t>
      </w:r>
      <w:r w:rsidR="00052A88" w:rsidRPr="00052A88">
        <w:rPr>
          <w:rFonts w:asciiTheme="minorHAnsi" w:hAnsiTheme="minorHAnsi" w:cs="Arial"/>
          <w:sz w:val="24"/>
          <w:szCs w:val="24"/>
        </w:rPr>
        <w:t xml:space="preserve">– wpływ motywacji i emocji na przebieg procesu uczenia się;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możliwości i ograniczenia ludzkich zdolności do przyswajania informacji. </w:t>
      </w:r>
    </w:p>
    <w:p w:rsidR="00052A88" w:rsidRPr="00052A88" w:rsidRDefault="00052A88" w:rsidP="00AE67B0">
      <w:pPr>
        <w:numPr>
          <w:ilvl w:val="0"/>
          <w:numId w:val="51"/>
        </w:numPr>
        <w:tabs>
          <w:tab w:val="left" w:pos="2820"/>
        </w:tabs>
        <w:spacing w:after="0" w:line="360" w:lineRule="auto"/>
        <w:ind w:left="567" w:hanging="283"/>
        <w:jc w:val="both"/>
        <w:rPr>
          <w:rFonts w:asciiTheme="minorHAnsi" w:hAnsiTheme="minorHAnsi" w:cs="Arial"/>
          <w:sz w:val="24"/>
          <w:szCs w:val="24"/>
        </w:rPr>
      </w:pPr>
      <w:r w:rsidRPr="00052A88">
        <w:rPr>
          <w:rFonts w:asciiTheme="minorHAnsi" w:hAnsiTheme="minorHAnsi" w:cs="Arial"/>
          <w:sz w:val="24"/>
          <w:szCs w:val="24"/>
        </w:rPr>
        <w:t xml:space="preserve">Środowiska edukacyjne sprzyjające uczeniu się: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relacje nauczyciel–uczeń;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F06D4F">
        <w:rPr>
          <w:rFonts w:asciiTheme="minorHAnsi" w:hAnsiTheme="minorHAnsi" w:cs="Arial"/>
          <w:sz w:val="24"/>
          <w:szCs w:val="24"/>
        </w:rPr>
        <w:t xml:space="preserve"> </w:t>
      </w:r>
      <w:r w:rsidR="00052A88" w:rsidRPr="00052A88">
        <w:rPr>
          <w:rFonts w:asciiTheme="minorHAnsi" w:hAnsiTheme="minorHAnsi" w:cs="Arial"/>
          <w:sz w:val="24"/>
          <w:szCs w:val="24"/>
        </w:rPr>
        <w:t xml:space="preserve">– praca zespołowa; </w:t>
      </w:r>
    </w:p>
    <w:p w:rsidR="000B7E62" w:rsidRDefault="00F06D4F"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 metody pracy nauczyciela; </w:t>
      </w:r>
    </w:p>
    <w:p w:rsidR="00052A88" w:rsidRPr="00052A88" w:rsidRDefault="000B7E62"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 indywidualizacja nauczania; </w:t>
      </w:r>
    </w:p>
    <w:p w:rsidR="00052A88" w:rsidRPr="00052A88" w:rsidRDefault="00052A88" w:rsidP="00AC76DD">
      <w:pPr>
        <w:tabs>
          <w:tab w:val="left" w:pos="2820"/>
        </w:tabs>
        <w:spacing w:after="0" w:line="360" w:lineRule="auto"/>
        <w:ind w:left="567" w:hanging="283"/>
        <w:jc w:val="both"/>
        <w:rPr>
          <w:rFonts w:asciiTheme="minorHAnsi" w:hAnsiTheme="minorHAnsi" w:cs="Arial"/>
          <w:sz w:val="24"/>
          <w:szCs w:val="24"/>
        </w:rPr>
      </w:pPr>
      <w:r w:rsidRPr="00052A88">
        <w:rPr>
          <w:rFonts w:asciiTheme="minorHAnsi" w:hAnsiTheme="minorHAnsi" w:cs="Arial"/>
          <w:sz w:val="24"/>
          <w:szCs w:val="24"/>
        </w:rPr>
        <w:t xml:space="preserve"> </w:t>
      </w:r>
      <w:r w:rsidR="00F06D4F">
        <w:rPr>
          <w:rFonts w:asciiTheme="minorHAnsi" w:hAnsiTheme="minorHAnsi" w:cs="Arial"/>
          <w:sz w:val="24"/>
          <w:szCs w:val="24"/>
        </w:rPr>
        <w:t xml:space="preserve">   </w:t>
      </w:r>
      <w:r w:rsidR="00F776B9">
        <w:rPr>
          <w:rFonts w:asciiTheme="minorHAnsi" w:hAnsiTheme="minorHAnsi" w:cs="Arial"/>
          <w:sz w:val="24"/>
          <w:szCs w:val="24"/>
        </w:rPr>
        <w:t xml:space="preserve">   </w:t>
      </w:r>
      <w:r w:rsidR="00F06D4F">
        <w:rPr>
          <w:rFonts w:asciiTheme="minorHAnsi" w:hAnsiTheme="minorHAnsi" w:cs="Arial"/>
          <w:sz w:val="24"/>
          <w:szCs w:val="24"/>
        </w:rPr>
        <w:t xml:space="preserve"> </w:t>
      </w:r>
      <w:r w:rsidRPr="00052A88">
        <w:rPr>
          <w:rFonts w:asciiTheme="minorHAnsi" w:hAnsiTheme="minorHAnsi" w:cs="Arial"/>
          <w:sz w:val="24"/>
          <w:szCs w:val="24"/>
        </w:rPr>
        <w:t xml:space="preserve">– organizacja przestrzeni szkolnej. </w:t>
      </w:r>
    </w:p>
    <w:p w:rsidR="00052A88" w:rsidRPr="00052A88" w:rsidRDefault="00F06D4F" w:rsidP="00AE67B0">
      <w:pPr>
        <w:numPr>
          <w:ilvl w:val="0"/>
          <w:numId w:val="51"/>
        </w:num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xml:space="preserve">Proces uczenia się drogą do kształtowania i rozwijania kompetencji kluczowych uczniów: </w:t>
      </w:r>
    </w:p>
    <w:p w:rsidR="00F06D4F" w:rsidRDefault="00AC76DD" w:rsidP="00AC76DD">
      <w:pPr>
        <w:tabs>
          <w:tab w:val="left" w:pos="2820"/>
        </w:tabs>
        <w:spacing w:after="0" w:line="360" w:lineRule="auto"/>
        <w:ind w:left="993" w:hanging="283"/>
        <w:jc w:val="both"/>
        <w:rPr>
          <w:rFonts w:asciiTheme="minorHAnsi" w:hAnsiTheme="minorHAnsi" w:cs="Arial"/>
          <w:sz w:val="24"/>
          <w:szCs w:val="24"/>
        </w:rPr>
      </w:pPr>
      <w:r>
        <w:rPr>
          <w:rFonts w:asciiTheme="minorHAnsi" w:hAnsiTheme="minorHAnsi" w:cs="Arial"/>
          <w:sz w:val="24"/>
          <w:szCs w:val="24"/>
        </w:rPr>
        <w:t xml:space="preserve"> </w:t>
      </w:r>
      <w:r w:rsidR="00052A88" w:rsidRPr="00052A88">
        <w:rPr>
          <w:rFonts w:asciiTheme="minorHAnsi" w:hAnsiTheme="minorHAnsi" w:cs="Arial"/>
          <w:sz w:val="24"/>
          <w:szCs w:val="24"/>
        </w:rPr>
        <w:t>– wiedza o przebiegu procesu uczenia się jako p</w:t>
      </w:r>
      <w:r w:rsidR="00F06D4F">
        <w:rPr>
          <w:rFonts w:asciiTheme="minorHAnsi" w:hAnsiTheme="minorHAnsi" w:cs="Arial"/>
          <w:sz w:val="24"/>
          <w:szCs w:val="24"/>
        </w:rPr>
        <w:t xml:space="preserve">odstawa do budowania </w:t>
      </w:r>
      <w:r>
        <w:rPr>
          <w:rFonts w:asciiTheme="minorHAnsi" w:hAnsiTheme="minorHAnsi" w:cs="Arial"/>
          <w:sz w:val="24"/>
          <w:szCs w:val="24"/>
        </w:rPr>
        <w:t xml:space="preserve">    </w:t>
      </w:r>
      <w:r w:rsidR="00F06D4F">
        <w:rPr>
          <w:rFonts w:asciiTheme="minorHAnsi" w:hAnsiTheme="minorHAnsi" w:cs="Arial"/>
          <w:sz w:val="24"/>
          <w:szCs w:val="24"/>
        </w:rPr>
        <w:t>skuteczn</w:t>
      </w:r>
      <w:r>
        <w:rPr>
          <w:rFonts w:asciiTheme="minorHAnsi" w:hAnsiTheme="minorHAnsi" w:cs="Arial"/>
          <w:sz w:val="24"/>
          <w:szCs w:val="24"/>
        </w:rPr>
        <w:t xml:space="preserve">ej </w:t>
      </w:r>
      <w:r w:rsidR="00F06D4F" w:rsidRPr="00F06D4F">
        <w:rPr>
          <w:rFonts w:asciiTheme="minorHAnsi" w:hAnsiTheme="minorHAnsi" w:cs="Arial"/>
          <w:sz w:val="24"/>
          <w:szCs w:val="24"/>
        </w:rPr>
        <w:t>diagnozy pracy szkoły</w:t>
      </w:r>
    </w:p>
    <w:p w:rsidR="00052A88" w:rsidRDefault="00AC76DD" w:rsidP="00AC76DD">
      <w:pPr>
        <w:tabs>
          <w:tab w:val="left" w:pos="2820"/>
        </w:tabs>
        <w:spacing w:after="0"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7E0C12">
        <w:rPr>
          <w:rFonts w:asciiTheme="minorHAnsi" w:hAnsiTheme="minorHAnsi" w:cs="Arial"/>
          <w:sz w:val="24"/>
          <w:szCs w:val="24"/>
        </w:rPr>
        <w:t xml:space="preserve"> </w:t>
      </w:r>
      <w:r w:rsidR="00052A88" w:rsidRPr="00052A88">
        <w:rPr>
          <w:rFonts w:asciiTheme="minorHAnsi" w:hAnsiTheme="minorHAnsi" w:cs="Arial"/>
          <w:sz w:val="24"/>
          <w:szCs w:val="24"/>
        </w:rPr>
        <w:t>– monitorowanie procesu uczenia się jako istotn</w:t>
      </w:r>
      <w:r>
        <w:rPr>
          <w:rFonts w:asciiTheme="minorHAnsi" w:hAnsiTheme="minorHAnsi" w:cs="Arial"/>
          <w:sz w:val="24"/>
          <w:szCs w:val="24"/>
        </w:rPr>
        <w:t>y element</w:t>
      </w:r>
    </w:p>
    <w:p w:rsidR="000B7E62" w:rsidRPr="00AC76DD" w:rsidRDefault="00052A88" w:rsidP="00AE67B0">
      <w:pPr>
        <w:pStyle w:val="Akapitzlist"/>
        <w:numPr>
          <w:ilvl w:val="0"/>
          <w:numId w:val="55"/>
        </w:numPr>
        <w:tabs>
          <w:tab w:val="left" w:pos="2820"/>
        </w:tabs>
        <w:spacing w:after="0" w:line="360" w:lineRule="auto"/>
        <w:ind w:left="993" w:hanging="284"/>
        <w:jc w:val="both"/>
        <w:rPr>
          <w:rFonts w:asciiTheme="minorHAnsi" w:hAnsiTheme="minorHAnsi" w:cs="Arial"/>
          <w:sz w:val="24"/>
          <w:szCs w:val="24"/>
        </w:rPr>
      </w:pPr>
      <w:r w:rsidRPr="00AC76DD">
        <w:rPr>
          <w:rFonts w:asciiTheme="minorHAnsi" w:hAnsiTheme="minorHAnsi" w:cs="Arial"/>
          <w:sz w:val="24"/>
          <w:szCs w:val="24"/>
        </w:rPr>
        <w:t xml:space="preserve">wdrażania zmian służących kształtowaniu </w:t>
      </w:r>
      <w:r w:rsidR="00955AAB" w:rsidRPr="00AC76DD">
        <w:rPr>
          <w:rFonts w:asciiTheme="minorHAnsi" w:hAnsiTheme="minorHAnsi" w:cs="Arial"/>
          <w:sz w:val="24"/>
          <w:szCs w:val="24"/>
        </w:rPr>
        <w:t>kompetencji kluczowych uczniów.</w:t>
      </w:r>
    </w:p>
    <w:p w:rsidR="000B7E62" w:rsidRDefault="000B7E62" w:rsidP="00052A88">
      <w:pPr>
        <w:tabs>
          <w:tab w:val="left" w:pos="2820"/>
        </w:tabs>
        <w:rPr>
          <w:rFonts w:asciiTheme="minorHAnsi" w:eastAsia="Times New Roman" w:hAnsiTheme="minorHAnsi" w:cs="Arial"/>
          <w:b/>
          <w:sz w:val="24"/>
          <w:szCs w:val="24"/>
          <w:lang w:eastAsia="pl-PL"/>
        </w:rPr>
      </w:pPr>
    </w:p>
    <w:p w:rsidR="00A00B9A" w:rsidRPr="00052A88" w:rsidRDefault="00052A88" w:rsidP="00052A88">
      <w:pPr>
        <w:tabs>
          <w:tab w:val="left" w:pos="2820"/>
        </w:tabs>
        <w:rPr>
          <w:rFonts w:asciiTheme="minorHAnsi" w:eastAsia="Times New Roman" w:hAnsiTheme="minorHAnsi" w:cs="Arial"/>
          <w:b/>
          <w:sz w:val="24"/>
          <w:szCs w:val="24"/>
          <w:lang w:eastAsia="pl-PL"/>
        </w:rPr>
      </w:pPr>
      <w:r w:rsidRPr="00052A88">
        <w:rPr>
          <w:rFonts w:asciiTheme="minorHAnsi" w:eastAsia="Times New Roman" w:hAnsiTheme="minorHAnsi" w:cs="Arial"/>
          <w:b/>
          <w:sz w:val="24"/>
          <w:szCs w:val="24"/>
          <w:lang w:eastAsia="pl-PL"/>
        </w:rPr>
        <w:lastRenderedPageBreak/>
        <w:t xml:space="preserve">Proponowany scenariusz </w:t>
      </w:r>
      <w:r w:rsidR="00AC76DD">
        <w:rPr>
          <w:rFonts w:asciiTheme="minorHAnsi" w:eastAsia="Times New Roman" w:hAnsiTheme="minorHAnsi" w:cs="Arial"/>
          <w:b/>
          <w:sz w:val="24"/>
          <w:szCs w:val="24"/>
          <w:lang w:eastAsia="pl-PL"/>
        </w:rPr>
        <w:t xml:space="preserve"> - </w:t>
      </w:r>
      <w:r w:rsidR="00A00B9A">
        <w:rPr>
          <w:rFonts w:asciiTheme="minorHAnsi" w:eastAsia="Times New Roman" w:hAnsiTheme="minorHAnsi" w:cs="Arial"/>
          <w:b/>
          <w:sz w:val="24"/>
          <w:szCs w:val="24"/>
          <w:lang w:eastAsia="pl-PL"/>
        </w:rPr>
        <w:t xml:space="preserve">2 dzień </w:t>
      </w:r>
      <w:r w:rsidRPr="00052A88">
        <w:rPr>
          <w:rFonts w:asciiTheme="minorHAnsi" w:eastAsia="Times New Roman" w:hAnsiTheme="minorHAnsi" w:cs="Arial"/>
          <w:b/>
          <w:sz w:val="24"/>
          <w:szCs w:val="24"/>
          <w:lang w:eastAsia="pl-PL"/>
        </w:rPr>
        <w:t xml:space="preserve"> szkolenia</w:t>
      </w:r>
    </w:p>
    <w:tbl>
      <w:tblPr>
        <w:tblStyle w:val="Tabela-Siatka"/>
        <w:tblpPr w:leftFromText="141" w:rightFromText="141" w:vertAnchor="text" w:tblpY="1"/>
        <w:tblOverlap w:val="never"/>
        <w:tblW w:w="0" w:type="auto"/>
        <w:tblLook w:val="04A0"/>
      </w:tblPr>
      <w:tblGrid>
        <w:gridCol w:w="5265"/>
        <w:gridCol w:w="748"/>
        <w:gridCol w:w="2487"/>
      </w:tblGrid>
      <w:tr w:rsidR="00052A88" w:rsidTr="005B489B">
        <w:tc>
          <w:tcPr>
            <w:tcW w:w="8500" w:type="dxa"/>
            <w:gridSpan w:val="3"/>
            <w:shd w:val="clear" w:color="auto" w:fill="E7E6E6" w:themeFill="background2"/>
          </w:tcPr>
          <w:p w:rsidR="00052A88" w:rsidRPr="00F06D4F" w:rsidRDefault="00F06D4F" w:rsidP="00A00B9A">
            <w:pPr>
              <w:tabs>
                <w:tab w:val="left" w:pos="2820"/>
              </w:tabs>
              <w:jc w:val="center"/>
              <w:rPr>
                <w:rFonts w:asciiTheme="minorHAnsi" w:eastAsia="Times New Roman" w:hAnsiTheme="minorHAnsi" w:cs="Arial"/>
                <w:b/>
                <w:sz w:val="24"/>
                <w:szCs w:val="24"/>
                <w:lang w:eastAsia="pl-PL"/>
              </w:rPr>
            </w:pPr>
            <w:r w:rsidRPr="00F06D4F">
              <w:rPr>
                <w:rFonts w:asciiTheme="minorHAnsi" w:eastAsia="Times New Roman" w:hAnsiTheme="minorHAnsi" w:cs="Arial"/>
                <w:b/>
                <w:sz w:val="24"/>
                <w:szCs w:val="24"/>
                <w:lang w:eastAsia="pl-PL"/>
              </w:rPr>
              <w:t>Moduł II Rozwój kompetencji kluczowych w procesie edukacji</w:t>
            </w:r>
            <w:r w:rsidR="00834544">
              <w:rPr>
                <w:rFonts w:asciiTheme="minorHAnsi" w:eastAsia="Times New Roman" w:hAnsiTheme="minorHAnsi" w:cs="Arial"/>
                <w:b/>
                <w:sz w:val="24"/>
                <w:szCs w:val="24"/>
                <w:lang w:eastAsia="pl-PL"/>
              </w:rPr>
              <w:t xml:space="preserve"> – 5 godz.</w:t>
            </w:r>
          </w:p>
        </w:tc>
      </w:tr>
      <w:tr w:rsidR="00223F79" w:rsidTr="005B489B">
        <w:tc>
          <w:tcPr>
            <w:tcW w:w="5265" w:type="dxa"/>
            <w:shd w:val="clear" w:color="auto" w:fill="E7E6E6" w:themeFill="background2"/>
          </w:tcPr>
          <w:p w:rsidR="00052A88" w:rsidRPr="00F06D4F" w:rsidRDefault="00052A88" w:rsidP="00A00B9A">
            <w:pPr>
              <w:tabs>
                <w:tab w:val="left" w:pos="2820"/>
              </w:tabs>
              <w:rPr>
                <w:rFonts w:asciiTheme="minorHAnsi" w:eastAsia="Times New Roman" w:hAnsiTheme="minorHAnsi" w:cs="Arial"/>
                <w:b/>
                <w:sz w:val="24"/>
                <w:szCs w:val="24"/>
                <w:lang w:eastAsia="pl-PL"/>
              </w:rPr>
            </w:pPr>
            <w:r w:rsidRPr="00F06D4F">
              <w:rPr>
                <w:rFonts w:asciiTheme="minorHAnsi" w:eastAsia="Times New Roman" w:hAnsiTheme="minorHAnsi" w:cs="Arial"/>
                <w:b/>
                <w:sz w:val="24"/>
                <w:szCs w:val="24"/>
                <w:lang w:eastAsia="pl-PL"/>
              </w:rPr>
              <w:t>Treści, przebieg</w:t>
            </w:r>
          </w:p>
        </w:tc>
        <w:tc>
          <w:tcPr>
            <w:tcW w:w="748" w:type="dxa"/>
            <w:shd w:val="clear" w:color="auto" w:fill="E7E6E6" w:themeFill="background2"/>
          </w:tcPr>
          <w:p w:rsidR="00052A88" w:rsidRPr="00F06D4F" w:rsidRDefault="00052A88" w:rsidP="00A00B9A">
            <w:pPr>
              <w:tabs>
                <w:tab w:val="left" w:pos="2820"/>
              </w:tabs>
              <w:rPr>
                <w:rFonts w:asciiTheme="minorHAnsi" w:eastAsia="Times New Roman" w:hAnsiTheme="minorHAnsi" w:cs="Arial"/>
                <w:b/>
                <w:sz w:val="24"/>
                <w:szCs w:val="24"/>
                <w:lang w:eastAsia="pl-PL"/>
              </w:rPr>
            </w:pPr>
            <w:r w:rsidRPr="00F06D4F">
              <w:rPr>
                <w:rFonts w:asciiTheme="minorHAnsi" w:eastAsia="Times New Roman" w:hAnsiTheme="minorHAnsi" w:cs="Arial"/>
                <w:b/>
                <w:sz w:val="24"/>
                <w:szCs w:val="24"/>
                <w:lang w:eastAsia="pl-PL"/>
              </w:rPr>
              <w:t>czas</w:t>
            </w:r>
          </w:p>
        </w:tc>
        <w:tc>
          <w:tcPr>
            <w:tcW w:w="2487" w:type="dxa"/>
            <w:shd w:val="clear" w:color="auto" w:fill="E7E6E6" w:themeFill="background2"/>
          </w:tcPr>
          <w:p w:rsidR="00052A88" w:rsidRPr="00F06D4F" w:rsidRDefault="00052A88" w:rsidP="00A00B9A">
            <w:pPr>
              <w:tabs>
                <w:tab w:val="left" w:pos="2820"/>
              </w:tabs>
              <w:rPr>
                <w:rFonts w:asciiTheme="minorHAnsi" w:eastAsia="Times New Roman" w:hAnsiTheme="minorHAnsi" w:cs="Arial"/>
                <w:b/>
                <w:sz w:val="24"/>
                <w:szCs w:val="24"/>
                <w:lang w:eastAsia="pl-PL"/>
              </w:rPr>
            </w:pPr>
            <w:r w:rsidRPr="00F06D4F">
              <w:rPr>
                <w:rFonts w:asciiTheme="minorHAnsi" w:eastAsia="Times New Roman" w:hAnsiTheme="minorHAnsi" w:cs="Arial"/>
                <w:b/>
                <w:sz w:val="24"/>
                <w:szCs w:val="24"/>
                <w:lang w:eastAsia="pl-PL"/>
              </w:rPr>
              <w:t>metody/formy</w:t>
            </w:r>
          </w:p>
        </w:tc>
      </w:tr>
      <w:tr w:rsidR="00A00B9A" w:rsidTr="005B489B">
        <w:tc>
          <w:tcPr>
            <w:tcW w:w="5265" w:type="dxa"/>
          </w:tcPr>
          <w:p w:rsidR="00B13793" w:rsidRPr="00F06D4F" w:rsidRDefault="00F06D4F" w:rsidP="00A00B9A">
            <w:pPr>
              <w:tabs>
                <w:tab w:val="left" w:pos="2820"/>
              </w:tabs>
              <w:spacing w:line="360" w:lineRule="auto"/>
              <w:jc w:val="both"/>
              <w:rPr>
                <w:rFonts w:cs="Calibri Light"/>
                <w:b/>
                <w:sz w:val="24"/>
                <w:szCs w:val="24"/>
              </w:rPr>
            </w:pPr>
            <w:r>
              <w:rPr>
                <w:rFonts w:cs="Calibri Light"/>
                <w:sz w:val="24"/>
                <w:szCs w:val="24"/>
              </w:rPr>
              <w:t>1.</w:t>
            </w:r>
            <w:r w:rsidRPr="00F06D4F">
              <w:rPr>
                <w:rFonts w:cs="Calibri Light"/>
                <w:b/>
                <w:sz w:val="24"/>
                <w:szCs w:val="24"/>
              </w:rPr>
              <w:t xml:space="preserve">Kompetencje rozumiane jako wiedza, umiejętności i postawy. </w:t>
            </w:r>
          </w:p>
          <w:p w:rsidR="00F06D4F" w:rsidRPr="00F06D4F" w:rsidRDefault="00F06D4F" w:rsidP="00A00B9A">
            <w:pPr>
              <w:tabs>
                <w:tab w:val="left" w:pos="2820"/>
              </w:tabs>
              <w:spacing w:line="360" w:lineRule="auto"/>
              <w:jc w:val="both"/>
              <w:rPr>
                <w:rFonts w:cs="Calibri Light"/>
                <w:sz w:val="24"/>
                <w:szCs w:val="24"/>
              </w:rPr>
            </w:pPr>
            <w:r w:rsidRPr="00F06D4F">
              <w:rPr>
                <w:rFonts w:cs="Calibri Light"/>
                <w:sz w:val="24"/>
                <w:szCs w:val="24"/>
              </w:rPr>
              <w:t>Trener prosi uczestników szkolenia by każdy z nich zapisał na kartce skojarzenie ze słowem kompetencja i przypiął ją na tablicy/flipcharcie.   Stosując technikę edukacyjną „słoneczko”, uczestnicy wyjaśniają znaczenie słowa kompetencja. Skojarzenia podobne przypinają  w jednej linii. W ten sposób powstają promienie.</w:t>
            </w:r>
          </w:p>
          <w:p w:rsidR="00F06D4F" w:rsidRPr="00F06D4F" w:rsidRDefault="00F06D4F" w:rsidP="00A00B9A">
            <w:pPr>
              <w:tabs>
                <w:tab w:val="left" w:pos="2820"/>
              </w:tabs>
              <w:spacing w:line="360" w:lineRule="auto"/>
              <w:jc w:val="both"/>
              <w:rPr>
                <w:rFonts w:cs="Calibri Light"/>
                <w:sz w:val="24"/>
                <w:szCs w:val="24"/>
              </w:rPr>
            </w:pPr>
            <w:r w:rsidRPr="00F06D4F">
              <w:rPr>
                <w:rFonts w:cs="Calibri Light"/>
                <w:sz w:val="24"/>
                <w:szCs w:val="24"/>
              </w:rPr>
              <w:t>Następnie trener prosi uczestników o zapisanie swoimi słowami odpowiedzi na pytanie „Co to są kompetencje</w:t>
            </w:r>
            <w:r w:rsidR="000B7E62">
              <w:rPr>
                <w:rFonts w:cs="Calibri Light"/>
                <w:sz w:val="24"/>
                <w:szCs w:val="24"/>
              </w:rPr>
              <w:t xml:space="preserve"> </w:t>
            </w:r>
            <w:r w:rsidRPr="00F06D4F">
              <w:rPr>
                <w:rFonts w:cs="Calibri Light"/>
                <w:sz w:val="24"/>
                <w:szCs w:val="24"/>
              </w:rPr>
              <w:t>i jakimi cechami powinien charakteryzować się człowiek kompetentny ?”. (Jeśli uczestnicy mają dostęp do Internetu trener prosi o poszukanie w zasobach wyjaśnień, co to są kompetencje i jakimi cechami powinien charakteryzować się człowiek kompetentny</w:t>
            </w:r>
          </w:p>
          <w:p w:rsidR="00052A88" w:rsidRPr="00644104" w:rsidRDefault="00B13793" w:rsidP="00A00B9A">
            <w:pPr>
              <w:tabs>
                <w:tab w:val="left" w:pos="2820"/>
              </w:tabs>
              <w:spacing w:after="160" w:line="360" w:lineRule="auto"/>
              <w:jc w:val="both"/>
              <w:rPr>
                <w:rFonts w:cs="Calibri Light"/>
                <w:sz w:val="24"/>
                <w:szCs w:val="24"/>
              </w:rPr>
            </w:pPr>
            <w:r>
              <w:rPr>
                <w:rFonts w:cs="Calibri Light"/>
                <w:sz w:val="24"/>
                <w:szCs w:val="24"/>
              </w:rPr>
              <w:t>Kompetencje kluczowe</w:t>
            </w:r>
            <w:r w:rsidR="00B9099C">
              <w:rPr>
                <w:rFonts w:cs="Calibri Light"/>
                <w:sz w:val="24"/>
                <w:szCs w:val="24"/>
              </w:rPr>
              <w:t xml:space="preserve"> -wykład </w:t>
            </w:r>
          </w:p>
        </w:tc>
        <w:tc>
          <w:tcPr>
            <w:tcW w:w="748" w:type="dxa"/>
          </w:tcPr>
          <w:p w:rsidR="00B13793"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45</w:t>
            </w:r>
          </w:p>
          <w:p w:rsidR="00052A88" w:rsidRPr="00B13793" w:rsidRDefault="00B13793" w:rsidP="00A00B9A">
            <w:pPr>
              <w:tabs>
                <w:tab w:val="left" w:pos="2820"/>
              </w:tabs>
              <w:spacing w:line="360" w:lineRule="auto"/>
              <w:rPr>
                <w:rFonts w:asciiTheme="minorHAnsi" w:eastAsia="Times New Roman" w:hAnsiTheme="minorHAnsi" w:cs="Arial"/>
                <w:b/>
                <w:sz w:val="24"/>
                <w:szCs w:val="24"/>
                <w:lang w:eastAsia="pl-PL"/>
              </w:rPr>
            </w:pPr>
            <w:r w:rsidRPr="00AC76DD">
              <w:rPr>
                <w:rFonts w:asciiTheme="minorHAnsi" w:eastAsia="Times New Roman" w:hAnsiTheme="minorHAnsi" w:cs="Arial"/>
                <w:sz w:val="24"/>
                <w:szCs w:val="24"/>
                <w:lang w:eastAsia="pl-PL"/>
              </w:rPr>
              <w:t>min</w:t>
            </w:r>
          </w:p>
        </w:tc>
        <w:tc>
          <w:tcPr>
            <w:tcW w:w="2487" w:type="dxa"/>
          </w:tcPr>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5A2F1E"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 xml:space="preserve">Praca indywidualna </w:t>
            </w: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Zał.II.1</w:t>
            </w:r>
          </w:p>
          <w:p w:rsidR="00B13793" w:rsidRPr="00AC76DD" w:rsidRDefault="00B13793"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 xml:space="preserve">Wykład interaktywny </w:t>
            </w:r>
          </w:p>
          <w:p w:rsidR="00052A88" w:rsidRPr="00AC76DD" w:rsidRDefault="00B13793"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Prezentacja ppt.</w:t>
            </w:r>
          </w:p>
        </w:tc>
      </w:tr>
      <w:tr w:rsidR="00A00B9A" w:rsidTr="005B489B">
        <w:tc>
          <w:tcPr>
            <w:tcW w:w="5265" w:type="dxa"/>
          </w:tcPr>
          <w:p w:rsidR="00052A88" w:rsidRDefault="00B13793" w:rsidP="000B7E62">
            <w:pPr>
              <w:tabs>
                <w:tab w:val="left" w:pos="2820"/>
              </w:tabs>
              <w:spacing w:line="360" w:lineRule="auto"/>
              <w:jc w:val="both"/>
              <w:rPr>
                <w:rFonts w:cs="Calibri Light"/>
                <w:b/>
                <w:sz w:val="24"/>
                <w:szCs w:val="24"/>
              </w:rPr>
            </w:pPr>
            <w:r w:rsidRPr="00B13793">
              <w:rPr>
                <w:rFonts w:cs="Calibri Light"/>
                <w:b/>
                <w:sz w:val="24"/>
                <w:szCs w:val="24"/>
              </w:rPr>
              <w:t>2.</w:t>
            </w:r>
            <w:r w:rsidRPr="00B13793">
              <w:rPr>
                <w:rFonts w:asciiTheme="minorHAnsi" w:hAnsiTheme="minorHAnsi" w:cs="Arial"/>
                <w:b/>
                <w:sz w:val="24"/>
                <w:szCs w:val="24"/>
              </w:rPr>
              <w:t xml:space="preserve"> </w:t>
            </w:r>
            <w:r w:rsidRPr="00B13793">
              <w:rPr>
                <w:rFonts w:cs="Calibri Light"/>
                <w:b/>
                <w:sz w:val="24"/>
                <w:szCs w:val="24"/>
              </w:rPr>
              <w:t>Zaleceniu Parlamentu Europejskiego i przyczyny ich ustanowienia</w:t>
            </w:r>
          </w:p>
          <w:p w:rsidR="00B13793" w:rsidRPr="00B13793" w:rsidRDefault="00B13793" w:rsidP="000B7E62">
            <w:pPr>
              <w:tabs>
                <w:tab w:val="left" w:pos="2820"/>
              </w:tabs>
              <w:spacing w:line="360" w:lineRule="auto"/>
              <w:jc w:val="both"/>
              <w:rPr>
                <w:rFonts w:cs="Calibri Light"/>
                <w:sz w:val="24"/>
                <w:szCs w:val="24"/>
              </w:rPr>
            </w:pPr>
            <w:r w:rsidRPr="00B13793">
              <w:rPr>
                <w:rFonts w:cs="Calibri Light"/>
                <w:sz w:val="24"/>
                <w:szCs w:val="24"/>
              </w:rPr>
              <w:t>Uczestnicy zapoznają się z fragmentami zalecenia i dyskutują na tematy:</w:t>
            </w:r>
          </w:p>
          <w:p w:rsidR="00B13793" w:rsidRPr="00B13793" w:rsidRDefault="00B13793" w:rsidP="00A00B9A">
            <w:pPr>
              <w:tabs>
                <w:tab w:val="left" w:pos="2820"/>
              </w:tabs>
              <w:spacing w:after="160" w:line="360" w:lineRule="auto"/>
              <w:jc w:val="both"/>
              <w:rPr>
                <w:rFonts w:cs="Calibri Light"/>
                <w:sz w:val="24"/>
                <w:szCs w:val="24"/>
              </w:rPr>
            </w:pPr>
            <w:r w:rsidRPr="00B13793">
              <w:rPr>
                <w:rFonts w:cs="Calibri Light"/>
                <w:sz w:val="24"/>
                <w:szCs w:val="24"/>
              </w:rPr>
              <w:t>1.</w:t>
            </w:r>
            <w:r w:rsidR="000B7E62">
              <w:rPr>
                <w:rFonts w:cs="Calibri Light"/>
                <w:sz w:val="24"/>
                <w:szCs w:val="24"/>
              </w:rPr>
              <w:t xml:space="preserve"> </w:t>
            </w:r>
            <w:r w:rsidRPr="00B13793">
              <w:rPr>
                <w:rFonts w:cs="Calibri Light"/>
                <w:sz w:val="24"/>
                <w:szCs w:val="24"/>
              </w:rPr>
              <w:t>Społeczne i cywilizacyjne przyczyny ustanowienia kompetencji kluczowych istotnych w procesie uczenia się przez a życie.</w:t>
            </w:r>
          </w:p>
          <w:p w:rsidR="00B13793" w:rsidRPr="00B13793" w:rsidRDefault="00B13793" w:rsidP="000B7E62">
            <w:pPr>
              <w:tabs>
                <w:tab w:val="left" w:pos="2820"/>
              </w:tabs>
              <w:spacing w:line="360" w:lineRule="auto"/>
              <w:jc w:val="both"/>
              <w:rPr>
                <w:rFonts w:cs="Calibri Light"/>
                <w:sz w:val="24"/>
                <w:szCs w:val="24"/>
              </w:rPr>
            </w:pPr>
            <w:r w:rsidRPr="00B13793">
              <w:rPr>
                <w:rFonts w:cs="Calibri Light"/>
                <w:sz w:val="24"/>
                <w:szCs w:val="24"/>
              </w:rPr>
              <w:lastRenderedPageBreak/>
              <w:t>2. kompetencji</w:t>
            </w:r>
            <w:r w:rsidR="00045BE3">
              <w:rPr>
                <w:rFonts w:cs="Calibri Light"/>
                <w:sz w:val="24"/>
                <w:szCs w:val="24"/>
              </w:rPr>
              <w:t xml:space="preserve"> kluczowych - współzależność  i </w:t>
            </w:r>
            <w:r w:rsidRPr="00B13793">
              <w:rPr>
                <w:rFonts w:cs="Calibri Light"/>
                <w:sz w:val="24"/>
                <w:szCs w:val="24"/>
              </w:rPr>
              <w:t>wzajemne przenikanie.</w:t>
            </w:r>
          </w:p>
          <w:p w:rsidR="00B13793" w:rsidRPr="00B84D81" w:rsidRDefault="00B13793" w:rsidP="000B7E62">
            <w:pPr>
              <w:tabs>
                <w:tab w:val="left" w:pos="2820"/>
              </w:tabs>
              <w:spacing w:line="360" w:lineRule="auto"/>
              <w:jc w:val="both"/>
              <w:rPr>
                <w:rFonts w:cs="Calibri Light"/>
                <w:sz w:val="24"/>
                <w:szCs w:val="24"/>
              </w:rPr>
            </w:pPr>
            <w:r w:rsidRPr="00B13793">
              <w:rPr>
                <w:rFonts w:cs="Calibri Light"/>
                <w:sz w:val="24"/>
                <w:szCs w:val="24"/>
              </w:rPr>
              <w:t>3.</w:t>
            </w:r>
            <w:r w:rsidR="000B7E62">
              <w:rPr>
                <w:rFonts w:cs="Calibri Light"/>
                <w:sz w:val="24"/>
                <w:szCs w:val="24"/>
              </w:rPr>
              <w:t xml:space="preserve"> </w:t>
            </w:r>
            <w:r w:rsidRPr="00B13793">
              <w:rPr>
                <w:rFonts w:cs="Calibri Light"/>
                <w:sz w:val="24"/>
                <w:szCs w:val="24"/>
              </w:rPr>
              <w:t>kształt</w:t>
            </w:r>
            <w:r w:rsidR="00045BE3">
              <w:rPr>
                <w:rFonts w:cs="Calibri Light"/>
                <w:sz w:val="24"/>
                <w:szCs w:val="24"/>
              </w:rPr>
              <w:t>owanie kompetencje kluczowych w </w:t>
            </w:r>
            <w:r w:rsidRPr="00B13793">
              <w:rPr>
                <w:rFonts w:cs="Calibri Light"/>
                <w:sz w:val="24"/>
                <w:szCs w:val="24"/>
              </w:rPr>
              <w:t>procesie edukacyjnym</w:t>
            </w:r>
            <w:r w:rsidR="000B7E62">
              <w:rPr>
                <w:rFonts w:cs="Calibri Light"/>
                <w:sz w:val="24"/>
                <w:szCs w:val="24"/>
              </w:rPr>
              <w:t>.</w:t>
            </w:r>
          </w:p>
        </w:tc>
        <w:tc>
          <w:tcPr>
            <w:tcW w:w="748" w:type="dxa"/>
          </w:tcPr>
          <w:p w:rsidR="00223F79"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lastRenderedPageBreak/>
              <w:t>30</w:t>
            </w:r>
          </w:p>
          <w:p w:rsidR="00052A88" w:rsidRPr="00B13793" w:rsidRDefault="00B13793" w:rsidP="00A00B9A">
            <w:pPr>
              <w:tabs>
                <w:tab w:val="left" w:pos="2820"/>
              </w:tabs>
              <w:spacing w:line="360" w:lineRule="auto"/>
              <w:rPr>
                <w:rFonts w:asciiTheme="minorHAnsi" w:eastAsia="Times New Roman" w:hAnsiTheme="minorHAnsi" w:cs="Arial"/>
                <w:b/>
                <w:sz w:val="24"/>
                <w:szCs w:val="24"/>
                <w:lang w:eastAsia="pl-PL"/>
              </w:rPr>
            </w:pPr>
            <w:r w:rsidRPr="00AC76DD">
              <w:rPr>
                <w:rFonts w:asciiTheme="minorHAnsi" w:eastAsia="Times New Roman" w:hAnsiTheme="minorHAnsi" w:cs="Arial"/>
                <w:sz w:val="24"/>
                <w:szCs w:val="24"/>
                <w:lang w:eastAsia="pl-PL"/>
              </w:rPr>
              <w:t>min</w:t>
            </w:r>
          </w:p>
        </w:tc>
        <w:tc>
          <w:tcPr>
            <w:tcW w:w="2487" w:type="dxa"/>
          </w:tcPr>
          <w:p w:rsidR="00052A88" w:rsidRPr="00AC76DD" w:rsidRDefault="00F600A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Zał. II.2</w:t>
            </w:r>
          </w:p>
          <w:p w:rsidR="00F600A9" w:rsidRPr="00AC76DD" w:rsidRDefault="00F600A9" w:rsidP="00A00B9A">
            <w:pPr>
              <w:tabs>
                <w:tab w:val="left" w:pos="2820"/>
              </w:tabs>
              <w:spacing w:line="360" w:lineRule="auto"/>
              <w:rPr>
                <w:rFonts w:asciiTheme="minorHAnsi" w:eastAsia="Times New Roman" w:hAnsiTheme="minorHAnsi" w:cs="Arial"/>
                <w:i/>
                <w:sz w:val="24"/>
                <w:szCs w:val="24"/>
                <w:lang w:eastAsia="pl-PL"/>
              </w:rPr>
            </w:pPr>
            <w:r w:rsidRPr="00AC76DD">
              <w:rPr>
                <w:rFonts w:asciiTheme="minorHAnsi" w:eastAsia="Times New Roman" w:hAnsiTheme="minorHAnsi" w:cs="Arial"/>
                <w:i/>
                <w:sz w:val="24"/>
                <w:szCs w:val="24"/>
                <w:lang w:eastAsia="pl-PL"/>
              </w:rPr>
              <w:t xml:space="preserve">Zalecenie Parlamentu Europejskiego i Rady nr 2006/962/WE z dn. 18 grudnia 2006 r. w sprawie kompetencji kluczowych w procesie </w:t>
            </w:r>
            <w:r w:rsidRPr="00AC76DD">
              <w:rPr>
                <w:rFonts w:asciiTheme="minorHAnsi" w:eastAsia="Times New Roman" w:hAnsiTheme="minorHAnsi" w:cs="Arial"/>
                <w:i/>
                <w:sz w:val="24"/>
                <w:szCs w:val="24"/>
                <w:lang w:eastAsia="pl-PL"/>
              </w:rPr>
              <w:lastRenderedPageBreak/>
              <w:t xml:space="preserve">uczenia się </w:t>
            </w:r>
            <w:r w:rsidR="00045BE3">
              <w:rPr>
                <w:rFonts w:asciiTheme="minorHAnsi" w:eastAsia="Times New Roman" w:hAnsiTheme="minorHAnsi" w:cs="Arial"/>
                <w:i/>
                <w:sz w:val="24"/>
                <w:szCs w:val="24"/>
                <w:lang w:eastAsia="pl-PL"/>
              </w:rPr>
              <w:t>przez całe życie (Dz.U. L 394 z </w:t>
            </w:r>
            <w:r w:rsidRPr="00AC76DD">
              <w:rPr>
                <w:rFonts w:asciiTheme="minorHAnsi" w:eastAsia="Times New Roman" w:hAnsiTheme="minorHAnsi" w:cs="Arial"/>
                <w:i/>
                <w:sz w:val="24"/>
                <w:szCs w:val="24"/>
                <w:lang w:eastAsia="pl-PL"/>
              </w:rPr>
              <w:t>30.12.2006).</w:t>
            </w:r>
          </w:p>
          <w:p w:rsidR="00052A88" w:rsidRPr="00AC76DD" w:rsidRDefault="00F600A9" w:rsidP="000B7E62">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Dyskusja moderowana</w:t>
            </w:r>
          </w:p>
        </w:tc>
      </w:tr>
      <w:tr w:rsidR="00052A88" w:rsidTr="005B489B">
        <w:tc>
          <w:tcPr>
            <w:tcW w:w="5265" w:type="dxa"/>
          </w:tcPr>
          <w:p w:rsidR="00223F79" w:rsidRDefault="00F600A9" w:rsidP="00A00B9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lastRenderedPageBreak/>
              <w:t>3.</w:t>
            </w:r>
            <w:r w:rsidRPr="00F600A9">
              <w:rPr>
                <w:rFonts w:asciiTheme="minorHAnsi" w:eastAsia="Times New Roman" w:hAnsiTheme="minorHAnsi" w:cs="Arial"/>
                <w:b/>
                <w:sz w:val="24"/>
                <w:szCs w:val="24"/>
                <w:lang w:eastAsia="pl-PL"/>
              </w:rPr>
              <w:t>Kompetencje kluczowe a rozwój intelektualny i psychomotoryczny dziecka.</w:t>
            </w:r>
          </w:p>
          <w:p w:rsidR="00052A88" w:rsidRPr="00F600A9" w:rsidRDefault="00223F79" w:rsidP="00A00B9A">
            <w:pPr>
              <w:tabs>
                <w:tab w:val="left" w:pos="2820"/>
              </w:tabs>
              <w:spacing w:line="360" w:lineRule="auto"/>
              <w:jc w:val="both"/>
              <w:rPr>
                <w:rFonts w:asciiTheme="minorHAnsi" w:eastAsia="Times New Roman" w:hAnsiTheme="minorHAnsi" w:cs="Arial"/>
                <w:sz w:val="24"/>
                <w:szCs w:val="24"/>
                <w:lang w:eastAsia="pl-PL"/>
              </w:rPr>
            </w:pPr>
            <w:r w:rsidRPr="000B7E62">
              <w:rPr>
                <w:rFonts w:asciiTheme="minorHAnsi" w:eastAsia="Times New Roman" w:hAnsiTheme="minorHAnsi" w:cs="Arial"/>
                <w:sz w:val="24"/>
                <w:szCs w:val="24"/>
                <w:lang w:eastAsia="pl-PL"/>
              </w:rPr>
              <w:t>Trener</w:t>
            </w:r>
            <w:r>
              <w:rPr>
                <w:rFonts w:asciiTheme="minorHAnsi" w:eastAsia="Times New Roman" w:hAnsiTheme="minorHAnsi" w:cs="Arial"/>
                <w:b/>
                <w:sz w:val="24"/>
                <w:szCs w:val="24"/>
                <w:lang w:eastAsia="pl-PL"/>
              </w:rPr>
              <w:t xml:space="preserve"> </w:t>
            </w:r>
            <w:r>
              <w:rPr>
                <w:rFonts w:asciiTheme="minorHAnsi" w:eastAsia="Times New Roman" w:hAnsiTheme="minorHAnsi" w:cs="Arial"/>
                <w:sz w:val="24"/>
                <w:szCs w:val="24"/>
                <w:lang w:eastAsia="pl-PL"/>
              </w:rPr>
              <w:t>prosi uczestników o zapoznanie się z materiałem i odpowiedź na pytanie J</w:t>
            </w:r>
            <w:r w:rsidR="00F600A9" w:rsidRPr="00F600A9">
              <w:rPr>
                <w:rFonts w:asciiTheme="minorHAnsi" w:eastAsia="Times New Roman" w:hAnsiTheme="minorHAnsi" w:cs="Arial"/>
                <w:sz w:val="24"/>
                <w:szCs w:val="24"/>
                <w:lang w:eastAsia="pl-PL"/>
              </w:rPr>
              <w:t>akimi cechami powinien charakteryzować się kompetentny uczeń na II etapie edukacyjnym</w:t>
            </w:r>
            <w:r w:rsidR="000B7E62">
              <w:rPr>
                <w:rFonts w:asciiTheme="minorHAnsi" w:eastAsia="Times New Roman" w:hAnsiTheme="minorHAnsi" w:cs="Arial"/>
                <w:sz w:val="24"/>
                <w:szCs w:val="24"/>
                <w:lang w:eastAsia="pl-PL"/>
              </w:rPr>
              <w:t>.</w:t>
            </w:r>
            <w:r w:rsidR="00F600A9" w:rsidRPr="00F600A9">
              <w:rPr>
                <w:rFonts w:asciiTheme="minorHAnsi" w:eastAsia="Times New Roman" w:hAnsiTheme="minorHAnsi" w:cs="Arial"/>
                <w:sz w:val="24"/>
                <w:szCs w:val="24"/>
                <w:lang w:eastAsia="pl-PL"/>
              </w:rPr>
              <w:t xml:space="preserve"> Po swobodnych wypowiedziach uczestników trener zapisuje cech na flipcharcie</w:t>
            </w:r>
          </w:p>
        </w:tc>
        <w:tc>
          <w:tcPr>
            <w:tcW w:w="748" w:type="dxa"/>
          </w:tcPr>
          <w:p w:rsidR="00223F79"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30</w:t>
            </w:r>
          </w:p>
          <w:p w:rsidR="00052A88"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min</w:t>
            </w:r>
          </w:p>
        </w:tc>
        <w:tc>
          <w:tcPr>
            <w:tcW w:w="2487" w:type="dxa"/>
          </w:tcPr>
          <w:p w:rsidR="00052A88" w:rsidRPr="00AC76DD" w:rsidRDefault="00F600A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Zał.II.3</w:t>
            </w: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 xml:space="preserve">Ćwiczenie </w:t>
            </w:r>
          </w:p>
        </w:tc>
      </w:tr>
      <w:tr w:rsidR="00F600A9" w:rsidTr="005B489B">
        <w:tc>
          <w:tcPr>
            <w:tcW w:w="5265" w:type="dxa"/>
          </w:tcPr>
          <w:p w:rsidR="00F600A9" w:rsidRPr="00F600A9" w:rsidRDefault="00F600A9" w:rsidP="00A00B9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4.</w:t>
            </w:r>
            <w:r w:rsidRPr="00F600A9">
              <w:rPr>
                <w:rFonts w:asciiTheme="minorHAnsi" w:eastAsia="Times New Roman" w:hAnsiTheme="minorHAnsi" w:cs="Arial"/>
                <w:b/>
                <w:sz w:val="24"/>
                <w:szCs w:val="24"/>
                <w:lang w:eastAsia="pl-PL"/>
              </w:rPr>
              <w:t>Wpływ kompetencji kluczowych na sprawne funkcjonowanie dzieci w dorosłym życiu i na rynku pracy.</w:t>
            </w:r>
          </w:p>
          <w:p w:rsidR="000B7E62"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 xml:space="preserve">Uczestnicy </w:t>
            </w:r>
            <w:r w:rsidR="00CA54AA">
              <w:rPr>
                <w:rFonts w:asciiTheme="minorHAnsi" w:eastAsia="Times New Roman" w:hAnsiTheme="minorHAnsi" w:cs="Arial"/>
                <w:sz w:val="24"/>
                <w:szCs w:val="24"/>
                <w:lang w:eastAsia="pl-PL"/>
              </w:rPr>
              <w:t>podzieleni na 4</w:t>
            </w:r>
            <w:r w:rsidRPr="00F600A9">
              <w:rPr>
                <w:rFonts w:asciiTheme="minorHAnsi" w:eastAsia="Times New Roman" w:hAnsiTheme="minorHAnsi" w:cs="Arial"/>
                <w:sz w:val="24"/>
                <w:szCs w:val="24"/>
                <w:lang w:eastAsia="pl-PL"/>
              </w:rPr>
              <w:t xml:space="preserve"> grupy opracowują katalog umiejętności interpersonalnych  </w:t>
            </w:r>
            <w:r w:rsidR="000B7E62">
              <w:rPr>
                <w:rFonts w:asciiTheme="minorHAnsi" w:eastAsia="Times New Roman" w:hAnsiTheme="minorHAnsi" w:cs="Arial"/>
                <w:sz w:val="24"/>
                <w:szCs w:val="24"/>
                <w:lang w:eastAsia="pl-PL"/>
              </w:rPr>
              <w:t xml:space="preserve"> </w:t>
            </w:r>
          </w:p>
          <w:p w:rsidR="00F600A9" w:rsidRPr="00F600A9"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i predyspozycji osobowościowych potrzebnych :</w:t>
            </w:r>
          </w:p>
          <w:p w:rsidR="00F600A9" w:rsidRPr="00F600A9"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 xml:space="preserve"> 2.</w:t>
            </w:r>
            <w:r w:rsidR="000B7E62">
              <w:rPr>
                <w:rFonts w:asciiTheme="minorHAnsi" w:eastAsia="Times New Roman" w:hAnsiTheme="minorHAnsi" w:cs="Arial"/>
                <w:sz w:val="24"/>
                <w:szCs w:val="24"/>
                <w:lang w:eastAsia="pl-PL"/>
              </w:rPr>
              <w:t xml:space="preserve"> </w:t>
            </w:r>
            <w:r w:rsidRPr="00F600A9">
              <w:rPr>
                <w:rFonts w:asciiTheme="minorHAnsi" w:eastAsia="Times New Roman" w:hAnsiTheme="minorHAnsi" w:cs="Arial"/>
                <w:sz w:val="24"/>
                <w:szCs w:val="24"/>
                <w:lang w:eastAsia="pl-PL"/>
              </w:rPr>
              <w:t xml:space="preserve">na rynku pracy. </w:t>
            </w:r>
          </w:p>
          <w:p w:rsidR="00F600A9" w:rsidRPr="00F600A9"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 xml:space="preserve"> 3. w życiu osobistym i społecznym</w:t>
            </w:r>
          </w:p>
          <w:p w:rsidR="000B7E62"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 xml:space="preserve">Po przygotowaniu przez grupy katalogu dyskusja </w:t>
            </w:r>
            <w:r w:rsidR="000B7E62">
              <w:rPr>
                <w:rFonts w:asciiTheme="minorHAnsi" w:eastAsia="Times New Roman" w:hAnsiTheme="minorHAnsi" w:cs="Arial"/>
                <w:sz w:val="24"/>
                <w:szCs w:val="24"/>
                <w:lang w:eastAsia="pl-PL"/>
              </w:rPr>
              <w:t xml:space="preserve"> </w:t>
            </w:r>
          </w:p>
          <w:p w:rsidR="00F600A9" w:rsidRPr="00F600A9" w:rsidRDefault="00F600A9" w:rsidP="00A00B9A">
            <w:pPr>
              <w:tabs>
                <w:tab w:val="left" w:pos="2820"/>
              </w:tabs>
              <w:spacing w:line="360" w:lineRule="auto"/>
              <w:jc w:val="both"/>
              <w:rPr>
                <w:rFonts w:asciiTheme="minorHAnsi" w:eastAsia="Times New Roman" w:hAnsiTheme="minorHAnsi" w:cs="Arial"/>
                <w:sz w:val="24"/>
                <w:szCs w:val="24"/>
                <w:lang w:eastAsia="pl-PL"/>
              </w:rPr>
            </w:pPr>
            <w:r w:rsidRPr="00F600A9">
              <w:rPr>
                <w:rFonts w:asciiTheme="minorHAnsi" w:eastAsia="Times New Roman" w:hAnsiTheme="minorHAnsi" w:cs="Arial"/>
                <w:sz w:val="24"/>
                <w:szCs w:val="24"/>
                <w:lang w:eastAsia="pl-PL"/>
              </w:rPr>
              <w:t xml:space="preserve">i wspólne ustalenia </w:t>
            </w:r>
          </w:p>
        </w:tc>
        <w:tc>
          <w:tcPr>
            <w:tcW w:w="748" w:type="dxa"/>
          </w:tcPr>
          <w:p w:rsidR="00F600A9"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45 min</w:t>
            </w:r>
          </w:p>
        </w:tc>
        <w:tc>
          <w:tcPr>
            <w:tcW w:w="2487" w:type="dxa"/>
          </w:tcPr>
          <w:p w:rsidR="00F600A9" w:rsidRPr="00AC76DD" w:rsidRDefault="00F600A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Zał. II.4</w:t>
            </w:r>
          </w:p>
          <w:p w:rsidR="00F600A9" w:rsidRPr="00AC76DD" w:rsidRDefault="00F600A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Piramida priorytetów</w:t>
            </w:r>
          </w:p>
          <w:p w:rsidR="00F600A9" w:rsidRPr="00AC76DD" w:rsidRDefault="00F600A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Ćwiczenie</w:t>
            </w: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tc>
      </w:tr>
      <w:tr w:rsidR="00F40044" w:rsidTr="005B489B">
        <w:tc>
          <w:tcPr>
            <w:tcW w:w="5265" w:type="dxa"/>
          </w:tcPr>
          <w:p w:rsidR="000762F8" w:rsidRPr="000762F8" w:rsidRDefault="000762F8" w:rsidP="00A00B9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5</w:t>
            </w:r>
            <w:r w:rsidRPr="000762F8">
              <w:rPr>
                <w:rFonts w:asciiTheme="minorHAnsi" w:hAnsiTheme="minorHAnsi" w:cs="Arial"/>
                <w:b/>
                <w:sz w:val="24"/>
                <w:szCs w:val="24"/>
              </w:rPr>
              <w:t xml:space="preserve"> </w:t>
            </w:r>
            <w:r w:rsidRPr="000762F8">
              <w:rPr>
                <w:rFonts w:asciiTheme="minorHAnsi" w:eastAsia="Times New Roman" w:hAnsiTheme="minorHAnsi" w:cs="Arial"/>
                <w:b/>
                <w:sz w:val="24"/>
                <w:szCs w:val="24"/>
                <w:lang w:eastAsia="pl-PL"/>
              </w:rPr>
              <w:t>Kompetencje kluczowe w zapisach podstawy programowej oraz wymaganiach państwa wobec szkół i placówek.</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 xml:space="preserve">Trener prosi o analizę Rozporządzenie Ministra Edukacji Narodowej z dn. 14 lutego 2017 r w sprawie podstawy programowej kształcenia </w:t>
            </w:r>
            <w:r w:rsidRPr="000762F8">
              <w:rPr>
                <w:rFonts w:asciiTheme="minorHAnsi" w:eastAsia="Times New Roman" w:hAnsiTheme="minorHAnsi" w:cs="Arial"/>
                <w:sz w:val="24"/>
                <w:szCs w:val="24"/>
                <w:lang w:eastAsia="pl-PL"/>
              </w:rPr>
              <w:lastRenderedPageBreak/>
              <w:t xml:space="preserve">ogólnego dla szkoły podstawowej, w tym uczniów </w:t>
            </w:r>
            <w:r w:rsidR="000B7E62">
              <w:rPr>
                <w:rFonts w:asciiTheme="minorHAnsi" w:eastAsia="Times New Roman" w:hAnsiTheme="minorHAnsi" w:cs="Arial"/>
                <w:sz w:val="24"/>
                <w:szCs w:val="24"/>
                <w:lang w:eastAsia="pl-PL"/>
              </w:rPr>
              <w:br/>
            </w:r>
            <w:r w:rsidRPr="000762F8">
              <w:rPr>
                <w:rFonts w:asciiTheme="minorHAnsi" w:eastAsia="Times New Roman" w:hAnsiTheme="minorHAnsi" w:cs="Arial"/>
                <w:sz w:val="24"/>
                <w:szCs w:val="24"/>
                <w:lang w:eastAsia="pl-PL"/>
              </w:rPr>
              <w:t xml:space="preserve">z niepełnosprawnością intelektualną w stopniu umiarkowanym lub znacznym, kształcenia ogólnego dla branżowej szkoły I stopnia, kształcenia ogólnego .dla szkoły specjalnej przysposabiającej do pracy oraz kształcenia ogólnego dla szkoły policealnej (Dz. U .z 2017 r poz.703 ) </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Uczestnicy analizują dokument pod kątem umiejętności powiązanych z kompetencjami kluczowymi.  Pracują w grupach 4 osobowych.</w:t>
            </w:r>
            <w:r w:rsidR="000B7E62">
              <w:rPr>
                <w:rFonts w:asciiTheme="minorHAnsi" w:eastAsia="Times New Roman" w:hAnsiTheme="minorHAnsi" w:cs="Arial"/>
                <w:sz w:val="24"/>
                <w:szCs w:val="24"/>
                <w:lang w:eastAsia="pl-PL"/>
              </w:rPr>
              <w:t xml:space="preserve"> </w:t>
            </w:r>
            <w:r w:rsidRPr="000762F8">
              <w:rPr>
                <w:rFonts w:asciiTheme="minorHAnsi" w:eastAsia="Times New Roman" w:hAnsiTheme="minorHAnsi" w:cs="Arial"/>
                <w:sz w:val="24"/>
                <w:szCs w:val="24"/>
                <w:lang w:eastAsia="pl-PL"/>
              </w:rPr>
              <w:t>Po zakończeniu analizy przedstawiają swoje  ustalenia.</w:t>
            </w:r>
          </w:p>
          <w:p w:rsidR="000762F8" w:rsidRPr="000762F8" w:rsidRDefault="000762F8" w:rsidP="00A00B9A">
            <w:pPr>
              <w:tabs>
                <w:tab w:val="left" w:pos="2820"/>
              </w:tabs>
              <w:spacing w:line="360" w:lineRule="auto"/>
              <w:jc w:val="both"/>
              <w:rPr>
                <w:rFonts w:asciiTheme="minorHAnsi" w:eastAsia="Times New Roman" w:hAnsiTheme="minorHAnsi" w:cs="Arial"/>
                <w:i/>
                <w:sz w:val="24"/>
                <w:szCs w:val="24"/>
                <w:lang w:eastAsia="pl-PL"/>
              </w:rPr>
            </w:pPr>
            <w:r w:rsidRPr="000762F8">
              <w:rPr>
                <w:rFonts w:asciiTheme="minorHAnsi" w:eastAsia="Times New Roman" w:hAnsiTheme="minorHAnsi" w:cs="Arial"/>
                <w:sz w:val="24"/>
                <w:szCs w:val="24"/>
                <w:lang w:eastAsia="pl-PL"/>
              </w:rPr>
              <w:t xml:space="preserve">Trener prosi </w:t>
            </w:r>
            <w:r w:rsidR="00045BE3">
              <w:rPr>
                <w:rFonts w:asciiTheme="minorHAnsi" w:eastAsia="Times New Roman" w:hAnsiTheme="minorHAnsi" w:cs="Arial"/>
                <w:sz w:val="24"/>
                <w:szCs w:val="24"/>
                <w:lang w:eastAsia="pl-PL"/>
              </w:rPr>
              <w:t>uczestników o zapoznanie się z </w:t>
            </w:r>
            <w:r w:rsidRPr="000762F8">
              <w:rPr>
                <w:rFonts w:asciiTheme="minorHAnsi" w:eastAsia="Times New Roman" w:hAnsiTheme="minorHAnsi" w:cs="Arial"/>
                <w:i/>
                <w:sz w:val="24"/>
                <w:szCs w:val="24"/>
                <w:lang w:eastAsia="pl-PL"/>
              </w:rPr>
              <w:t>Rozporządzeniem Ministra Edukacji Narodowe</w:t>
            </w:r>
            <w:r w:rsidR="00045BE3">
              <w:rPr>
                <w:rFonts w:asciiTheme="minorHAnsi" w:eastAsia="Times New Roman" w:hAnsiTheme="minorHAnsi" w:cs="Arial"/>
                <w:i/>
                <w:sz w:val="24"/>
                <w:szCs w:val="24"/>
                <w:lang w:eastAsia="pl-PL"/>
              </w:rPr>
              <w:t>j z </w:t>
            </w:r>
            <w:r w:rsidRPr="000762F8">
              <w:rPr>
                <w:rFonts w:asciiTheme="minorHAnsi" w:eastAsia="Times New Roman" w:hAnsiTheme="minorHAnsi" w:cs="Arial"/>
                <w:i/>
                <w:sz w:val="24"/>
                <w:szCs w:val="24"/>
                <w:lang w:eastAsia="pl-PL"/>
              </w:rPr>
              <w:t>dn. 6 sierpnia 2015 r. w sprawie wymagań wobec szkół i placówek (Dz.U. z 2015 r. poz. 12</w:t>
            </w:r>
            <w:r w:rsidR="000B7E62">
              <w:rPr>
                <w:rFonts w:asciiTheme="minorHAnsi" w:eastAsia="Times New Roman" w:hAnsiTheme="minorHAnsi" w:cs="Arial"/>
                <w:i/>
                <w:sz w:val="24"/>
                <w:szCs w:val="24"/>
                <w:lang w:eastAsia="pl-PL"/>
              </w:rPr>
              <w:t>).</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Moderuje dyskusję na temat kompetencji kluczowych  wymienionych w rozporządzeniu.</w:t>
            </w:r>
          </w:p>
          <w:p w:rsidR="00F40044" w:rsidRDefault="000762F8" w:rsidP="00A00B9A">
            <w:pPr>
              <w:tabs>
                <w:tab w:val="left" w:pos="2820"/>
              </w:tabs>
              <w:spacing w:line="360" w:lineRule="auto"/>
              <w:jc w:val="both"/>
              <w:rPr>
                <w:rFonts w:asciiTheme="minorHAnsi" w:eastAsia="Times New Roman" w:hAnsiTheme="minorHAnsi" w:cs="Arial"/>
                <w:b/>
                <w:sz w:val="24"/>
                <w:szCs w:val="24"/>
                <w:lang w:eastAsia="pl-PL"/>
              </w:rPr>
            </w:pPr>
            <w:r w:rsidRPr="000762F8">
              <w:rPr>
                <w:rFonts w:asciiTheme="minorHAnsi" w:eastAsia="Times New Roman" w:hAnsiTheme="minorHAnsi" w:cs="Arial"/>
                <w:sz w:val="24"/>
                <w:szCs w:val="24"/>
                <w:lang w:eastAsia="pl-PL"/>
              </w:rPr>
              <w:t>Trener w podsumowaniu zadania zwraca uwagę na fakt iż  nauczyciele w podstawie programowej widzą głownie fragmenty swojego przedmiotu nie zwracając uwagi na zapisy wstępne dotyczące</w:t>
            </w:r>
            <w:r w:rsidRPr="000762F8">
              <w:rPr>
                <w:rFonts w:asciiTheme="minorHAnsi" w:eastAsia="Times New Roman" w:hAnsiTheme="minorHAnsi" w:cs="Arial"/>
                <w:b/>
                <w:sz w:val="24"/>
                <w:szCs w:val="24"/>
                <w:lang w:eastAsia="pl-PL"/>
              </w:rPr>
              <w:t xml:space="preserve"> </w:t>
            </w:r>
            <w:r w:rsidRPr="000762F8">
              <w:rPr>
                <w:rFonts w:asciiTheme="minorHAnsi" w:eastAsia="Times New Roman" w:hAnsiTheme="minorHAnsi" w:cs="Arial"/>
                <w:sz w:val="24"/>
                <w:szCs w:val="24"/>
                <w:lang w:eastAsia="pl-PL"/>
              </w:rPr>
              <w:t>zadań</w:t>
            </w:r>
            <w:r w:rsidRPr="000762F8">
              <w:rPr>
                <w:rFonts w:asciiTheme="minorHAnsi" w:eastAsia="Times New Roman" w:hAnsiTheme="minorHAnsi" w:cs="Arial"/>
                <w:b/>
                <w:sz w:val="24"/>
                <w:szCs w:val="24"/>
                <w:lang w:eastAsia="pl-PL"/>
              </w:rPr>
              <w:t xml:space="preserve"> </w:t>
            </w:r>
            <w:r w:rsidRPr="000762F8">
              <w:rPr>
                <w:rFonts w:asciiTheme="minorHAnsi" w:eastAsia="Times New Roman" w:hAnsiTheme="minorHAnsi" w:cs="Arial"/>
                <w:sz w:val="24"/>
                <w:szCs w:val="24"/>
                <w:lang w:eastAsia="pl-PL"/>
              </w:rPr>
              <w:t>szkoły które mają wielki wpływ na przyszłość uczniów.</w:t>
            </w:r>
            <w:r w:rsidRPr="000762F8">
              <w:rPr>
                <w:rFonts w:asciiTheme="minorHAnsi" w:eastAsia="Times New Roman" w:hAnsiTheme="minorHAnsi" w:cs="Arial"/>
                <w:b/>
                <w:sz w:val="24"/>
                <w:szCs w:val="24"/>
                <w:lang w:eastAsia="pl-PL"/>
              </w:rPr>
              <w:t xml:space="preserve"> </w:t>
            </w:r>
          </w:p>
        </w:tc>
        <w:tc>
          <w:tcPr>
            <w:tcW w:w="748" w:type="dxa"/>
          </w:tcPr>
          <w:p w:rsidR="00F40044" w:rsidRPr="00AC76DD" w:rsidRDefault="00223F79"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lastRenderedPageBreak/>
              <w:t>45 min</w:t>
            </w:r>
          </w:p>
        </w:tc>
        <w:tc>
          <w:tcPr>
            <w:tcW w:w="2487" w:type="dxa"/>
          </w:tcPr>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0762F8"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A</w:t>
            </w:r>
            <w:r w:rsidR="00F40044" w:rsidRPr="00AC76DD">
              <w:rPr>
                <w:rFonts w:asciiTheme="minorHAnsi" w:eastAsia="Times New Roman" w:hAnsiTheme="minorHAnsi" w:cs="Arial"/>
                <w:sz w:val="24"/>
                <w:szCs w:val="24"/>
                <w:lang w:eastAsia="pl-PL"/>
              </w:rPr>
              <w:t>naliza dokumentów</w:t>
            </w: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Dostęp do Internetu</w:t>
            </w: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F40044" w:rsidRPr="00AC76DD" w:rsidRDefault="00F40044" w:rsidP="00A00B9A">
            <w:pPr>
              <w:tabs>
                <w:tab w:val="left" w:pos="2820"/>
              </w:tabs>
              <w:spacing w:line="360" w:lineRule="auto"/>
              <w:rPr>
                <w:rFonts w:asciiTheme="minorHAnsi" w:eastAsia="Times New Roman" w:hAnsiTheme="minorHAnsi" w:cs="Arial"/>
                <w:sz w:val="24"/>
                <w:szCs w:val="24"/>
                <w:lang w:eastAsia="pl-PL"/>
              </w:rPr>
            </w:pPr>
          </w:p>
        </w:tc>
      </w:tr>
      <w:tr w:rsidR="000762F8" w:rsidTr="005B489B">
        <w:tc>
          <w:tcPr>
            <w:tcW w:w="5265" w:type="dxa"/>
          </w:tcPr>
          <w:p w:rsidR="000762F8" w:rsidRPr="000762F8" w:rsidRDefault="000762F8" w:rsidP="00A00B9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lastRenderedPageBreak/>
              <w:t>6.</w:t>
            </w:r>
            <w:r w:rsidR="00045BE3">
              <w:rPr>
                <w:rFonts w:asciiTheme="minorHAnsi" w:eastAsia="Times New Roman" w:hAnsiTheme="minorHAnsi" w:cs="Arial"/>
                <w:b/>
                <w:sz w:val="24"/>
                <w:szCs w:val="24"/>
                <w:lang w:eastAsia="pl-PL"/>
              </w:rPr>
              <w:t> </w:t>
            </w:r>
            <w:r w:rsidRPr="000762F8">
              <w:rPr>
                <w:rFonts w:asciiTheme="minorHAnsi" w:eastAsia="Times New Roman" w:hAnsiTheme="minorHAnsi" w:cs="Arial"/>
                <w:b/>
                <w:sz w:val="24"/>
                <w:szCs w:val="24"/>
                <w:lang w:eastAsia="pl-PL"/>
              </w:rPr>
              <w:t>Zadania osoby wspomagającej szkołę w procesie kształtowania kompetencji kluczowych uczniów.</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Mini</w:t>
            </w:r>
            <w:r w:rsidR="00834544">
              <w:rPr>
                <w:rFonts w:asciiTheme="minorHAnsi" w:eastAsia="Times New Roman" w:hAnsiTheme="minorHAnsi" w:cs="Arial"/>
                <w:sz w:val="24"/>
                <w:szCs w:val="24"/>
                <w:lang w:eastAsia="pl-PL"/>
              </w:rPr>
              <w:t xml:space="preserve"> </w:t>
            </w:r>
            <w:r w:rsidRPr="000762F8">
              <w:rPr>
                <w:rFonts w:asciiTheme="minorHAnsi" w:eastAsia="Times New Roman" w:hAnsiTheme="minorHAnsi" w:cs="Arial"/>
                <w:sz w:val="24"/>
                <w:szCs w:val="24"/>
                <w:lang w:eastAsia="pl-PL"/>
              </w:rPr>
              <w:t xml:space="preserve">wykład trenera. </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Tezy do wykładu:</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lastRenderedPageBreak/>
              <w:t>- zadania osoby wspomagającej</w:t>
            </w:r>
          </w:p>
          <w:p w:rsidR="000762F8" w:rsidRPr="000762F8" w:rsidRDefault="000762F8" w:rsidP="00A00B9A">
            <w:pPr>
              <w:tabs>
                <w:tab w:val="left" w:pos="2820"/>
              </w:tabs>
              <w:spacing w:line="360" w:lineRule="auto"/>
              <w:jc w:val="both"/>
              <w:rPr>
                <w:rFonts w:asciiTheme="minorHAnsi" w:eastAsia="Times New Roman" w:hAnsiTheme="minorHAnsi" w:cs="Arial"/>
                <w:sz w:val="24"/>
                <w:szCs w:val="24"/>
                <w:lang w:eastAsia="pl-PL"/>
              </w:rPr>
            </w:pPr>
            <w:r w:rsidRPr="000762F8">
              <w:rPr>
                <w:rFonts w:asciiTheme="minorHAnsi" w:eastAsia="Times New Roman" w:hAnsiTheme="minorHAnsi" w:cs="Arial"/>
                <w:sz w:val="24"/>
                <w:szCs w:val="24"/>
                <w:lang w:eastAsia="pl-PL"/>
              </w:rPr>
              <w:t>- cechy osoby wspomagającej niezbędne w procesie kształtowania kompetencji kluczowych</w:t>
            </w:r>
          </w:p>
        </w:tc>
        <w:tc>
          <w:tcPr>
            <w:tcW w:w="748" w:type="dxa"/>
          </w:tcPr>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lastRenderedPageBreak/>
              <w:t>15 min</w:t>
            </w:r>
          </w:p>
        </w:tc>
        <w:tc>
          <w:tcPr>
            <w:tcW w:w="2487" w:type="dxa"/>
          </w:tcPr>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 xml:space="preserve">Wykład </w:t>
            </w: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p>
        </w:tc>
      </w:tr>
      <w:tr w:rsidR="000762F8" w:rsidTr="005B489B">
        <w:tc>
          <w:tcPr>
            <w:tcW w:w="5265" w:type="dxa"/>
          </w:tcPr>
          <w:p w:rsidR="000762F8" w:rsidRDefault="000762F8" w:rsidP="00A00B9A">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lastRenderedPageBreak/>
              <w:t>7.</w:t>
            </w:r>
            <w:r w:rsidRPr="000762F8">
              <w:rPr>
                <w:rFonts w:asciiTheme="minorHAnsi" w:hAnsiTheme="minorHAnsi" w:cs="Arial"/>
                <w:sz w:val="24"/>
                <w:szCs w:val="24"/>
              </w:rPr>
              <w:t xml:space="preserve"> </w:t>
            </w:r>
            <w:r w:rsidR="00834544">
              <w:rPr>
                <w:rFonts w:asciiTheme="minorHAnsi" w:eastAsia="Times New Roman" w:hAnsiTheme="minorHAnsi" w:cs="Arial"/>
                <w:b/>
                <w:sz w:val="24"/>
                <w:szCs w:val="24"/>
                <w:lang w:eastAsia="pl-PL"/>
              </w:rPr>
              <w:t>Podsumowanie modułu</w:t>
            </w:r>
          </w:p>
        </w:tc>
        <w:tc>
          <w:tcPr>
            <w:tcW w:w="748" w:type="dxa"/>
          </w:tcPr>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15 min</w:t>
            </w:r>
          </w:p>
        </w:tc>
        <w:tc>
          <w:tcPr>
            <w:tcW w:w="2487" w:type="dxa"/>
          </w:tcPr>
          <w:p w:rsidR="000762F8" w:rsidRPr="00AC76DD" w:rsidRDefault="000762F8" w:rsidP="00A00B9A">
            <w:pPr>
              <w:tabs>
                <w:tab w:val="left" w:pos="2820"/>
              </w:tabs>
              <w:spacing w:line="360" w:lineRule="auto"/>
              <w:rPr>
                <w:rFonts w:asciiTheme="minorHAnsi" w:eastAsia="Times New Roman" w:hAnsiTheme="minorHAnsi" w:cs="Arial"/>
                <w:sz w:val="24"/>
                <w:szCs w:val="24"/>
                <w:lang w:eastAsia="pl-PL"/>
              </w:rPr>
            </w:pPr>
            <w:r w:rsidRPr="00AC76DD">
              <w:rPr>
                <w:rFonts w:asciiTheme="minorHAnsi" w:eastAsia="Times New Roman" w:hAnsiTheme="minorHAnsi" w:cs="Arial"/>
                <w:sz w:val="24"/>
                <w:szCs w:val="24"/>
                <w:lang w:eastAsia="pl-PL"/>
              </w:rPr>
              <w:t>Kosz i walizka</w:t>
            </w:r>
          </w:p>
        </w:tc>
      </w:tr>
      <w:tr w:rsidR="00A00B9A" w:rsidRPr="00A00B9A" w:rsidTr="005B489B">
        <w:trPr>
          <w:trHeight w:val="143"/>
        </w:trPr>
        <w:tc>
          <w:tcPr>
            <w:tcW w:w="8500" w:type="dxa"/>
            <w:gridSpan w:val="3"/>
            <w:shd w:val="clear" w:color="auto" w:fill="E7E6E6" w:themeFill="background2"/>
          </w:tcPr>
          <w:p w:rsidR="00A00B9A" w:rsidRPr="00834544" w:rsidRDefault="00A00B9A" w:rsidP="00A00B9A">
            <w:pPr>
              <w:spacing w:after="160" w:line="360" w:lineRule="auto"/>
              <w:jc w:val="both"/>
              <w:rPr>
                <w:rFonts w:asciiTheme="minorHAnsi" w:hAnsiTheme="minorHAnsi" w:cs="Arial"/>
                <w:b/>
                <w:sz w:val="24"/>
                <w:szCs w:val="24"/>
              </w:rPr>
            </w:pPr>
            <w:r w:rsidRPr="00834544">
              <w:rPr>
                <w:rFonts w:asciiTheme="minorHAnsi" w:hAnsiTheme="minorHAnsi" w:cs="Arial"/>
                <w:b/>
                <w:sz w:val="24"/>
                <w:szCs w:val="24"/>
              </w:rPr>
              <w:t xml:space="preserve">Moduł III. </w:t>
            </w:r>
            <w:r w:rsidRPr="00834544">
              <w:rPr>
                <w:rFonts w:asciiTheme="minorHAnsi" w:hAnsiTheme="minorHAnsi" w:cs="Arial"/>
                <w:b/>
                <w:sz w:val="24"/>
                <w:szCs w:val="24"/>
                <w:u w:val="single"/>
              </w:rPr>
              <w:t xml:space="preserve"> </w:t>
            </w:r>
            <w:r w:rsidRPr="00834544">
              <w:rPr>
                <w:rFonts w:asciiTheme="minorHAnsi" w:hAnsiTheme="minorHAnsi" w:cs="Arial"/>
                <w:b/>
                <w:sz w:val="24"/>
                <w:szCs w:val="24"/>
              </w:rPr>
              <w:t>Proces uczenia się a rozwój kompetencji kluczowych</w:t>
            </w:r>
            <w:r w:rsidR="00834544" w:rsidRPr="00834544">
              <w:rPr>
                <w:rFonts w:asciiTheme="minorHAnsi" w:hAnsiTheme="minorHAnsi" w:cs="Arial"/>
                <w:b/>
                <w:sz w:val="24"/>
                <w:szCs w:val="24"/>
              </w:rPr>
              <w:t xml:space="preserve"> - 5 godz.</w:t>
            </w:r>
          </w:p>
        </w:tc>
      </w:tr>
      <w:tr w:rsidR="00A00B9A" w:rsidRPr="00A00B9A" w:rsidTr="005B489B">
        <w:trPr>
          <w:trHeight w:val="143"/>
        </w:trPr>
        <w:tc>
          <w:tcPr>
            <w:tcW w:w="5265" w:type="dxa"/>
            <w:shd w:val="clear" w:color="auto" w:fill="E7E6E6" w:themeFill="background2"/>
          </w:tcPr>
          <w:p w:rsidR="00A00B9A" w:rsidRPr="00A00B9A" w:rsidRDefault="00A00B9A" w:rsidP="00A00B9A">
            <w:pPr>
              <w:spacing w:after="160" w:line="360" w:lineRule="auto"/>
              <w:jc w:val="both"/>
              <w:rPr>
                <w:rFonts w:asciiTheme="minorHAnsi" w:hAnsiTheme="minorHAnsi" w:cs="Arial"/>
                <w:b/>
                <w:sz w:val="24"/>
                <w:szCs w:val="24"/>
              </w:rPr>
            </w:pPr>
            <w:r w:rsidRPr="00A00B9A">
              <w:rPr>
                <w:rFonts w:asciiTheme="minorHAnsi" w:hAnsiTheme="minorHAnsi" w:cs="Arial"/>
                <w:b/>
                <w:sz w:val="24"/>
                <w:szCs w:val="24"/>
              </w:rPr>
              <w:t>Treści, przebieg</w:t>
            </w:r>
          </w:p>
        </w:tc>
        <w:tc>
          <w:tcPr>
            <w:tcW w:w="748" w:type="dxa"/>
            <w:shd w:val="clear" w:color="auto" w:fill="E7E6E6" w:themeFill="background2"/>
          </w:tcPr>
          <w:p w:rsidR="00A00B9A" w:rsidRPr="00A00B9A" w:rsidRDefault="00A00B9A" w:rsidP="00A00B9A">
            <w:pPr>
              <w:spacing w:after="160" w:line="360" w:lineRule="auto"/>
              <w:jc w:val="both"/>
              <w:rPr>
                <w:rFonts w:asciiTheme="minorHAnsi" w:hAnsiTheme="minorHAnsi" w:cs="Arial"/>
                <w:b/>
                <w:sz w:val="24"/>
                <w:szCs w:val="24"/>
              </w:rPr>
            </w:pPr>
            <w:r w:rsidRPr="00A00B9A">
              <w:rPr>
                <w:rFonts w:asciiTheme="minorHAnsi" w:hAnsiTheme="minorHAnsi" w:cs="Arial"/>
                <w:b/>
                <w:sz w:val="24"/>
                <w:szCs w:val="24"/>
              </w:rPr>
              <w:t>czas</w:t>
            </w:r>
          </w:p>
        </w:tc>
        <w:tc>
          <w:tcPr>
            <w:tcW w:w="2487" w:type="dxa"/>
            <w:shd w:val="clear" w:color="auto" w:fill="E7E6E6" w:themeFill="background2"/>
          </w:tcPr>
          <w:p w:rsidR="00A00B9A" w:rsidRPr="00AC76DD" w:rsidRDefault="00A00B9A" w:rsidP="00A00B9A">
            <w:pPr>
              <w:spacing w:after="160" w:line="360" w:lineRule="auto"/>
              <w:jc w:val="both"/>
              <w:rPr>
                <w:rFonts w:asciiTheme="minorHAnsi" w:hAnsiTheme="minorHAnsi" w:cs="Arial"/>
                <w:sz w:val="24"/>
                <w:szCs w:val="24"/>
              </w:rPr>
            </w:pPr>
            <w:r w:rsidRPr="00AC76DD">
              <w:rPr>
                <w:rFonts w:asciiTheme="minorHAnsi" w:hAnsiTheme="minorHAnsi" w:cs="Arial"/>
                <w:sz w:val="24"/>
                <w:szCs w:val="24"/>
              </w:rPr>
              <w:t>metody/formy</w:t>
            </w:r>
          </w:p>
        </w:tc>
      </w:tr>
      <w:tr w:rsidR="004E4E18" w:rsidRPr="00A00B9A" w:rsidTr="005B489B">
        <w:trPr>
          <w:trHeight w:val="143"/>
        </w:trPr>
        <w:tc>
          <w:tcPr>
            <w:tcW w:w="5265" w:type="dxa"/>
            <w:shd w:val="clear" w:color="auto" w:fill="auto"/>
          </w:tcPr>
          <w:p w:rsidR="00532B13" w:rsidRPr="00532B13" w:rsidRDefault="00532B13" w:rsidP="00532B13">
            <w:pPr>
              <w:spacing w:line="360" w:lineRule="auto"/>
              <w:jc w:val="both"/>
              <w:rPr>
                <w:rFonts w:asciiTheme="minorHAnsi" w:hAnsiTheme="minorHAnsi" w:cs="Arial"/>
                <w:b/>
                <w:sz w:val="24"/>
                <w:szCs w:val="24"/>
              </w:rPr>
            </w:pPr>
            <w:r w:rsidRPr="00532B13">
              <w:rPr>
                <w:rFonts w:asciiTheme="minorHAnsi" w:hAnsiTheme="minorHAnsi" w:cs="Arial"/>
                <w:b/>
                <w:sz w:val="24"/>
                <w:szCs w:val="24"/>
              </w:rPr>
              <w:t>1.Przebieg procesu uczenia się</w:t>
            </w:r>
          </w:p>
          <w:p w:rsidR="00532B13" w:rsidRPr="00532B13" w:rsidRDefault="00532B13" w:rsidP="00532B13">
            <w:pPr>
              <w:spacing w:line="360" w:lineRule="auto"/>
              <w:jc w:val="both"/>
              <w:rPr>
                <w:rFonts w:asciiTheme="minorHAnsi" w:hAnsiTheme="minorHAnsi" w:cs="Arial"/>
                <w:sz w:val="24"/>
                <w:szCs w:val="24"/>
              </w:rPr>
            </w:pPr>
            <w:r w:rsidRPr="00532B13">
              <w:rPr>
                <w:rFonts w:asciiTheme="minorHAnsi" w:hAnsiTheme="minorHAnsi" w:cs="Arial"/>
                <w:sz w:val="24"/>
                <w:szCs w:val="24"/>
              </w:rPr>
              <w:t>Trener przedstawia etapy procesu uczenia się:</w:t>
            </w:r>
          </w:p>
          <w:p w:rsidR="00532B13" w:rsidRPr="00532B13" w:rsidRDefault="00532B13" w:rsidP="00532B13">
            <w:pPr>
              <w:spacing w:line="360" w:lineRule="auto"/>
              <w:jc w:val="both"/>
              <w:rPr>
                <w:rFonts w:asciiTheme="minorHAnsi" w:hAnsiTheme="minorHAnsi" w:cs="Arial"/>
                <w:bCs/>
                <w:sz w:val="24"/>
                <w:szCs w:val="24"/>
              </w:rPr>
            </w:pPr>
            <w:r w:rsidRPr="00532B13">
              <w:rPr>
                <w:rFonts w:asciiTheme="minorHAnsi" w:hAnsiTheme="minorHAnsi" w:cs="Arial"/>
                <w:bCs/>
                <w:sz w:val="24"/>
                <w:szCs w:val="24"/>
              </w:rPr>
              <w:t>1.</w:t>
            </w:r>
            <w:r w:rsidR="000B7E62">
              <w:rPr>
                <w:rFonts w:asciiTheme="minorHAnsi" w:hAnsiTheme="minorHAnsi" w:cs="Arial"/>
                <w:bCs/>
                <w:sz w:val="24"/>
                <w:szCs w:val="24"/>
              </w:rPr>
              <w:t xml:space="preserve"> </w:t>
            </w:r>
            <w:r w:rsidRPr="00532B13">
              <w:rPr>
                <w:rFonts w:asciiTheme="minorHAnsi" w:hAnsiTheme="minorHAnsi" w:cs="Arial"/>
                <w:bCs/>
                <w:sz w:val="24"/>
                <w:szCs w:val="24"/>
              </w:rPr>
              <w:t xml:space="preserve">nieświadoma niekompetencja: gdy nie wiesz, że czegoś nie umiesz; </w:t>
            </w:r>
          </w:p>
          <w:p w:rsidR="00532B13" w:rsidRPr="00532B13" w:rsidRDefault="00532B13" w:rsidP="00532B13">
            <w:pPr>
              <w:spacing w:line="360" w:lineRule="auto"/>
              <w:jc w:val="both"/>
              <w:rPr>
                <w:rFonts w:asciiTheme="minorHAnsi" w:hAnsiTheme="minorHAnsi" w:cs="Arial"/>
                <w:bCs/>
                <w:sz w:val="24"/>
                <w:szCs w:val="24"/>
              </w:rPr>
            </w:pPr>
            <w:r w:rsidRPr="00532B13">
              <w:rPr>
                <w:rFonts w:asciiTheme="minorHAnsi" w:hAnsiTheme="minorHAnsi" w:cs="Arial"/>
                <w:bCs/>
                <w:sz w:val="24"/>
                <w:szCs w:val="24"/>
              </w:rPr>
              <w:t>2.</w:t>
            </w:r>
            <w:r w:rsidR="000B7E62">
              <w:rPr>
                <w:rFonts w:asciiTheme="minorHAnsi" w:hAnsiTheme="minorHAnsi" w:cs="Arial"/>
                <w:bCs/>
                <w:sz w:val="24"/>
                <w:szCs w:val="24"/>
              </w:rPr>
              <w:t xml:space="preserve"> </w:t>
            </w:r>
            <w:r w:rsidRPr="00532B13">
              <w:rPr>
                <w:rFonts w:asciiTheme="minorHAnsi" w:hAnsiTheme="minorHAnsi" w:cs="Arial"/>
                <w:bCs/>
                <w:sz w:val="24"/>
                <w:szCs w:val="24"/>
              </w:rPr>
              <w:t>świadoma niekompetencja: wiesz, że czegoś nie wiesz/nie umiesz;</w:t>
            </w:r>
          </w:p>
          <w:p w:rsidR="00532B13" w:rsidRPr="00532B13" w:rsidRDefault="00532B13" w:rsidP="000B7E62">
            <w:pPr>
              <w:tabs>
                <w:tab w:val="left" w:pos="171"/>
              </w:tabs>
              <w:spacing w:line="360" w:lineRule="auto"/>
              <w:jc w:val="both"/>
              <w:rPr>
                <w:rFonts w:asciiTheme="minorHAnsi" w:hAnsiTheme="minorHAnsi" w:cs="Arial"/>
                <w:bCs/>
                <w:sz w:val="24"/>
                <w:szCs w:val="24"/>
              </w:rPr>
            </w:pPr>
            <w:r w:rsidRPr="00532B13">
              <w:rPr>
                <w:rFonts w:asciiTheme="minorHAnsi" w:hAnsiTheme="minorHAnsi" w:cs="Arial"/>
                <w:bCs/>
                <w:sz w:val="24"/>
                <w:szCs w:val="24"/>
              </w:rPr>
              <w:t>3.</w:t>
            </w:r>
            <w:r w:rsidR="000B7E62">
              <w:rPr>
                <w:rFonts w:asciiTheme="minorHAnsi" w:hAnsiTheme="minorHAnsi" w:cs="Arial"/>
                <w:bCs/>
                <w:sz w:val="24"/>
                <w:szCs w:val="24"/>
              </w:rPr>
              <w:t xml:space="preserve"> </w:t>
            </w:r>
            <w:r w:rsidRPr="00532B13">
              <w:rPr>
                <w:rFonts w:asciiTheme="minorHAnsi" w:hAnsiTheme="minorHAnsi" w:cs="Arial"/>
                <w:bCs/>
                <w:sz w:val="24"/>
                <w:szCs w:val="24"/>
              </w:rPr>
              <w:t xml:space="preserve">świadoma kompetencja: wykonujesz jakąś czynność, poświęcając jej świadomą uwagę; </w:t>
            </w:r>
          </w:p>
          <w:p w:rsidR="004E4E18" w:rsidRDefault="00532B13" w:rsidP="00532B13">
            <w:pPr>
              <w:spacing w:line="360" w:lineRule="auto"/>
              <w:jc w:val="both"/>
              <w:rPr>
                <w:rFonts w:asciiTheme="minorHAnsi" w:hAnsiTheme="minorHAnsi" w:cs="Arial"/>
                <w:bCs/>
                <w:sz w:val="24"/>
                <w:szCs w:val="24"/>
              </w:rPr>
            </w:pPr>
            <w:r w:rsidRPr="00532B13">
              <w:rPr>
                <w:rFonts w:asciiTheme="minorHAnsi" w:hAnsiTheme="minorHAnsi" w:cs="Arial"/>
                <w:bCs/>
                <w:sz w:val="24"/>
                <w:szCs w:val="24"/>
              </w:rPr>
              <w:t>4.</w:t>
            </w:r>
            <w:r w:rsidR="000B7E62">
              <w:rPr>
                <w:rFonts w:asciiTheme="minorHAnsi" w:hAnsiTheme="minorHAnsi" w:cs="Arial"/>
                <w:bCs/>
                <w:sz w:val="24"/>
                <w:szCs w:val="24"/>
              </w:rPr>
              <w:t xml:space="preserve"> </w:t>
            </w:r>
            <w:r w:rsidRPr="00532B13">
              <w:rPr>
                <w:rFonts w:asciiTheme="minorHAnsi" w:hAnsiTheme="minorHAnsi" w:cs="Arial"/>
                <w:bCs/>
                <w:sz w:val="24"/>
                <w:szCs w:val="24"/>
              </w:rPr>
              <w:t>nieświadoma kompetencja: gdy wykonujesz jakąś czynność nieświadomie</w:t>
            </w:r>
            <w:r w:rsidR="0016273E">
              <w:rPr>
                <w:rFonts w:asciiTheme="minorHAnsi" w:hAnsiTheme="minorHAnsi" w:cs="Arial"/>
                <w:bCs/>
                <w:sz w:val="24"/>
                <w:szCs w:val="24"/>
              </w:rPr>
              <w:t>.</w:t>
            </w:r>
          </w:p>
          <w:p w:rsidR="0016273E" w:rsidRPr="00A00B9A" w:rsidRDefault="0016273E" w:rsidP="000B7E62">
            <w:pPr>
              <w:spacing w:line="360" w:lineRule="auto"/>
              <w:jc w:val="both"/>
              <w:rPr>
                <w:rFonts w:asciiTheme="minorHAnsi" w:hAnsiTheme="minorHAnsi" w:cs="Arial"/>
                <w:b/>
                <w:sz w:val="24"/>
                <w:szCs w:val="24"/>
              </w:rPr>
            </w:pPr>
            <w:r w:rsidRPr="0016273E">
              <w:rPr>
                <w:rFonts w:asciiTheme="minorHAnsi" w:hAnsiTheme="minorHAnsi" w:cs="Arial"/>
                <w:bCs/>
                <w:sz w:val="24"/>
                <w:szCs w:val="24"/>
              </w:rPr>
              <w:t>Trener</w:t>
            </w:r>
            <w:r>
              <w:rPr>
                <w:rFonts w:asciiTheme="minorHAnsi" w:hAnsiTheme="minorHAnsi" w:cs="Arial"/>
                <w:bCs/>
                <w:sz w:val="24"/>
                <w:szCs w:val="24"/>
              </w:rPr>
              <w:t xml:space="preserve"> na podstawie Taksonomii</w:t>
            </w:r>
            <w:r w:rsidRPr="0016273E">
              <w:rPr>
                <w:rFonts w:asciiTheme="minorHAnsi" w:hAnsiTheme="minorHAnsi" w:cs="Arial"/>
                <w:bCs/>
                <w:sz w:val="24"/>
                <w:szCs w:val="24"/>
              </w:rPr>
              <w:t xml:space="preserve"> celów wg. B. Blooma prosi o określenie warunków skutecznego nauczania</w:t>
            </w:r>
          </w:p>
        </w:tc>
        <w:tc>
          <w:tcPr>
            <w:tcW w:w="748" w:type="dxa"/>
            <w:shd w:val="clear" w:color="auto" w:fill="auto"/>
          </w:tcPr>
          <w:p w:rsidR="004E4E18" w:rsidRPr="00AC76DD" w:rsidRDefault="0016273E"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60 min</w:t>
            </w:r>
          </w:p>
        </w:tc>
        <w:tc>
          <w:tcPr>
            <w:tcW w:w="2487" w:type="dxa"/>
            <w:shd w:val="clear" w:color="auto" w:fill="auto"/>
          </w:tcPr>
          <w:p w:rsidR="00DD7CBB"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 xml:space="preserve">Zał. III.1 </w:t>
            </w:r>
          </w:p>
          <w:p w:rsidR="004E4E18" w:rsidRPr="00AC76DD" w:rsidRDefault="0016273E"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Prezentacja ppt</w:t>
            </w:r>
          </w:p>
          <w:p w:rsidR="0016273E" w:rsidRPr="00AC76DD" w:rsidRDefault="0016273E"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4 fazy kompetencji Noela Burcha</w:t>
            </w: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Ćwiczenie</w:t>
            </w:r>
          </w:p>
          <w:p w:rsidR="00DD7CBB"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Zał. III.2</w:t>
            </w:r>
          </w:p>
        </w:tc>
      </w:tr>
      <w:tr w:rsidR="004E4E18" w:rsidRPr="00A00B9A" w:rsidTr="005B489B">
        <w:trPr>
          <w:trHeight w:val="143"/>
        </w:trPr>
        <w:tc>
          <w:tcPr>
            <w:tcW w:w="5265" w:type="dxa"/>
            <w:shd w:val="clear" w:color="auto" w:fill="auto"/>
          </w:tcPr>
          <w:p w:rsidR="0016273E" w:rsidRPr="0016273E" w:rsidRDefault="00DD7CBB" w:rsidP="0016273E">
            <w:pPr>
              <w:spacing w:line="360" w:lineRule="auto"/>
              <w:jc w:val="both"/>
              <w:rPr>
                <w:rFonts w:asciiTheme="minorHAnsi" w:hAnsiTheme="minorHAnsi" w:cs="Arial"/>
                <w:b/>
                <w:sz w:val="24"/>
                <w:szCs w:val="24"/>
              </w:rPr>
            </w:pPr>
            <w:r>
              <w:rPr>
                <w:rFonts w:asciiTheme="minorHAnsi" w:hAnsiTheme="minorHAnsi" w:cs="Arial"/>
                <w:b/>
                <w:sz w:val="24"/>
                <w:szCs w:val="24"/>
              </w:rPr>
              <w:t>2.</w:t>
            </w:r>
            <w:r w:rsidR="006A378A">
              <w:rPr>
                <w:rFonts w:asciiTheme="minorHAnsi" w:hAnsiTheme="minorHAnsi" w:cs="Arial"/>
                <w:b/>
                <w:sz w:val="24"/>
                <w:szCs w:val="24"/>
              </w:rPr>
              <w:t xml:space="preserve"> </w:t>
            </w:r>
            <w:r w:rsidR="0016273E" w:rsidRPr="0016273E">
              <w:rPr>
                <w:rFonts w:asciiTheme="minorHAnsi" w:hAnsiTheme="minorHAnsi" w:cs="Arial"/>
                <w:b/>
                <w:sz w:val="24"/>
                <w:szCs w:val="24"/>
              </w:rPr>
              <w:t>Czynniki wpływające na proces uczenia się.</w:t>
            </w:r>
          </w:p>
          <w:p w:rsidR="0016273E" w:rsidRPr="0016273E" w:rsidRDefault="0016273E" w:rsidP="0016273E">
            <w:pPr>
              <w:spacing w:line="360" w:lineRule="auto"/>
              <w:jc w:val="both"/>
              <w:rPr>
                <w:rFonts w:asciiTheme="minorHAnsi" w:hAnsiTheme="minorHAnsi" w:cs="Arial"/>
                <w:sz w:val="24"/>
                <w:szCs w:val="24"/>
              </w:rPr>
            </w:pPr>
            <w:r w:rsidRPr="0016273E">
              <w:rPr>
                <w:rFonts w:asciiTheme="minorHAnsi" w:hAnsiTheme="minorHAnsi" w:cs="Arial"/>
                <w:sz w:val="24"/>
                <w:szCs w:val="24"/>
              </w:rPr>
              <w:t>Trener dzieli uczestników na 4 grupy i prosi o określenie czynników wpływających na proces</w:t>
            </w:r>
            <w:r w:rsidRPr="0016273E">
              <w:rPr>
                <w:rFonts w:asciiTheme="minorHAnsi" w:hAnsiTheme="minorHAnsi" w:cs="Arial"/>
                <w:b/>
                <w:sz w:val="24"/>
                <w:szCs w:val="24"/>
              </w:rPr>
              <w:t xml:space="preserve"> </w:t>
            </w:r>
            <w:r w:rsidRPr="0016273E">
              <w:rPr>
                <w:rFonts w:asciiTheme="minorHAnsi" w:hAnsiTheme="minorHAnsi" w:cs="Arial"/>
                <w:sz w:val="24"/>
                <w:szCs w:val="24"/>
              </w:rPr>
              <w:t>uczenia się. Uczestnicy zapisują ustalenia na plakatach a następnie prezentują prace.</w:t>
            </w:r>
          </w:p>
          <w:p w:rsidR="0016273E" w:rsidRPr="0016273E" w:rsidRDefault="0016273E" w:rsidP="0016273E">
            <w:pPr>
              <w:spacing w:line="360" w:lineRule="auto"/>
              <w:jc w:val="both"/>
              <w:rPr>
                <w:rFonts w:asciiTheme="minorHAnsi" w:hAnsiTheme="minorHAnsi" w:cs="Arial"/>
                <w:sz w:val="24"/>
                <w:szCs w:val="24"/>
              </w:rPr>
            </w:pPr>
            <w:r w:rsidRPr="0016273E">
              <w:rPr>
                <w:rFonts w:asciiTheme="minorHAnsi" w:hAnsiTheme="minorHAnsi" w:cs="Arial"/>
                <w:sz w:val="24"/>
                <w:szCs w:val="24"/>
              </w:rPr>
              <w:t xml:space="preserve">Trener omawia metodę 5Q.Uczestnicy pracują nad problemem wpływu środowiska na proces </w:t>
            </w:r>
            <w:r w:rsidR="00045BE3">
              <w:rPr>
                <w:rFonts w:asciiTheme="minorHAnsi" w:hAnsiTheme="minorHAnsi" w:cs="Arial"/>
                <w:sz w:val="24"/>
                <w:szCs w:val="24"/>
              </w:rPr>
              <w:br/>
            </w:r>
            <w:r w:rsidRPr="0016273E">
              <w:rPr>
                <w:rFonts w:asciiTheme="minorHAnsi" w:hAnsiTheme="minorHAnsi" w:cs="Arial"/>
                <w:sz w:val="24"/>
                <w:szCs w:val="24"/>
              </w:rPr>
              <w:lastRenderedPageBreak/>
              <w:t>uczenia się</w:t>
            </w:r>
            <w:r w:rsidR="00045BE3">
              <w:rPr>
                <w:rFonts w:asciiTheme="minorHAnsi" w:hAnsiTheme="minorHAnsi" w:cs="Arial"/>
                <w:sz w:val="24"/>
                <w:szCs w:val="24"/>
              </w:rPr>
              <w:t>.</w:t>
            </w:r>
          </w:p>
          <w:p w:rsidR="004E4E18" w:rsidRPr="00A00B9A" w:rsidRDefault="0016273E" w:rsidP="0016273E">
            <w:pPr>
              <w:spacing w:line="360" w:lineRule="auto"/>
              <w:jc w:val="both"/>
              <w:rPr>
                <w:rFonts w:asciiTheme="minorHAnsi" w:hAnsiTheme="minorHAnsi" w:cs="Arial"/>
                <w:b/>
                <w:sz w:val="24"/>
                <w:szCs w:val="24"/>
              </w:rPr>
            </w:pPr>
            <w:r w:rsidRPr="0016273E">
              <w:rPr>
                <w:rFonts w:asciiTheme="minorHAnsi" w:hAnsiTheme="minorHAnsi" w:cs="Arial"/>
                <w:sz w:val="24"/>
                <w:szCs w:val="24"/>
              </w:rPr>
              <w:t>Trener podsumowuje dyskusję i podkreśla nową rolę nauczyciela w procesie uczenia się uczniów</w:t>
            </w:r>
          </w:p>
        </w:tc>
        <w:tc>
          <w:tcPr>
            <w:tcW w:w="748" w:type="dxa"/>
            <w:shd w:val="clear" w:color="auto" w:fill="auto"/>
          </w:tcPr>
          <w:p w:rsidR="004E4E18"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lastRenderedPageBreak/>
              <w:t>60 min</w:t>
            </w:r>
          </w:p>
        </w:tc>
        <w:tc>
          <w:tcPr>
            <w:tcW w:w="2487" w:type="dxa"/>
            <w:shd w:val="clear" w:color="auto" w:fill="auto"/>
          </w:tcPr>
          <w:p w:rsidR="004E4E18" w:rsidRPr="00AC76DD" w:rsidRDefault="004E4E18"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Praca w grupach</w:t>
            </w: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DD7CBB" w:rsidRPr="00AC76DD" w:rsidRDefault="00DD7CBB" w:rsidP="00A00B9A">
            <w:pPr>
              <w:spacing w:line="360" w:lineRule="auto"/>
              <w:jc w:val="both"/>
              <w:rPr>
                <w:rFonts w:asciiTheme="minorHAnsi" w:hAnsiTheme="minorHAnsi" w:cs="Arial"/>
                <w:sz w:val="24"/>
                <w:szCs w:val="24"/>
              </w:rPr>
            </w:pPr>
          </w:p>
          <w:p w:rsidR="005B489B" w:rsidRPr="00AC76DD" w:rsidRDefault="005B489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Zał. III.3</w:t>
            </w:r>
          </w:p>
          <w:p w:rsidR="00DD7CBB" w:rsidRPr="00AC76DD" w:rsidRDefault="00DD7CB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Ćwiczenie 5Q</w:t>
            </w:r>
          </w:p>
        </w:tc>
      </w:tr>
      <w:tr w:rsidR="004E4E18" w:rsidRPr="00A00B9A" w:rsidTr="005B489B">
        <w:trPr>
          <w:trHeight w:val="5364"/>
        </w:trPr>
        <w:tc>
          <w:tcPr>
            <w:tcW w:w="5265" w:type="dxa"/>
            <w:shd w:val="clear" w:color="auto" w:fill="auto"/>
          </w:tcPr>
          <w:p w:rsidR="006A378A" w:rsidRPr="006A378A" w:rsidRDefault="006A378A" w:rsidP="006A378A">
            <w:pPr>
              <w:spacing w:line="360" w:lineRule="auto"/>
              <w:jc w:val="both"/>
              <w:rPr>
                <w:rFonts w:asciiTheme="minorHAnsi" w:hAnsiTheme="minorHAnsi" w:cs="Arial"/>
                <w:b/>
                <w:sz w:val="24"/>
                <w:szCs w:val="24"/>
              </w:rPr>
            </w:pPr>
            <w:r w:rsidRPr="006A378A">
              <w:rPr>
                <w:rFonts w:asciiTheme="minorHAnsi" w:hAnsiTheme="minorHAnsi" w:cs="Arial"/>
                <w:b/>
                <w:sz w:val="24"/>
                <w:szCs w:val="24"/>
              </w:rPr>
              <w:lastRenderedPageBreak/>
              <w:t>3. Proces uczenia się droga do kształtowania i rozwijania kompetencji kluczowych uczniów</w:t>
            </w:r>
          </w:p>
          <w:p w:rsidR="006A378A" w:rsidRDefault="006A378A" w:rsidP="006A378A">
            <w:pPr>
              <w:spacing w:line="360" w:lineRule="auto"/>
              <w:jc w:val="both"/>
              <w:rPr>
                <w:rFonts w:asciiTheme="minorHAnsi" w:hAnsiTheme="minorHAnsi" w:cs="Arial"/>
                <w:sz w:val="24"/>
                <w:szCs w:val="24"/>
              </w:rPr>
            </w:pPr>
            <w:r>
              <w:rPr>
                <w:rFonts w:asciiTheme="minorHAnsi" w:hAnsiTheme="minorHAnsi" w:cs="Arial"/>
                <w:sz w:val="24"/>
                <w:szCs w:val="24"/>
              </w:rPr>
              <w:t>Wykład – tezy</w:t>
            </w:r>
          </w:p>
          <w:p w:rsidR="006A378A" w:rsidRDefault="006A378A" w:rsidP="006A378A">
            <w:pPr>
              <w:spacing w:line="360" w:lineRule="auto"/>
              <w:jc w:val="both"/>
              <w:rPr>
                <w:rFonts w:asciiTheme="minorHAnsi" w:hAnsiTheme="minorHAnsi" w:cs="Arial"/>
                <w:sz w:val="24"/>
                <w:szCs w:val="24"/>
              </w:rPr>
            </w:pPr>
            <w:r>
              <w:rPr>
                <w:rFonts w:asciiTheme="minorHAnsi" w:hAnsiTheme="minorHAnsi" w:cs="Arial"/>
                <w:sz w:val="24"/>
                <w:szCs w:val="24"/>
              </w:rPr>
              <w:t>1.</w:t>
            </w:r>
            <w:r w:rsidR="000B7E62">
              <w:rPr>
                <w:rFonts w:asciiTheme="minorHAnsi" w:hAnsiTheme="minorHAnsi" w:cs="Arial"/>
                <w:sz w:val="24"/>
                <w:szCs w:val="24"/>
              </w:rPr>
              <w:t xml:space="preserve"> </w:t>
            </w:r>
            <w:r>
              <w:rPr>
                <w:rFonts w:asciiTheme="minorHAnsi" w:hAnsiTheme="minorHAnsi" w:cs="Arial"/>
                <w:sz w:val="24"/>
                <w:szCs w:val="24"/>
              </w:rPr>
              <w:t>Wiedza o przebiegu procesu uczenia się jako podstawa do budowania skutecznej diagnozy pracy szkoły.</w:t>
            </w:r>
          </w:p>
          <w:p w:rsidR="006A378A" w:rsidRPr="006A378A" w:rsidRDefault="006A378A" w:rsidP="006A378A">
            <w:pPr>
              <w:spacing w:line="360" w:lineRule="auto"/>
              <w:jc w:val="both"/>
              <w:rPr>
                <w:rFonts w:asciiTheme="minorHAnsi" w:hAnsiTheme="minorHAnsi" w:cs="Arial"/>
                <w:sz w:val="24"/>
                <w:szCs w:val="24"/>
              </w:rPr>
            </w:pPr>
            <w:r>
              <w:rPr>
                <w:rFonts w:asciiTheme="minorHAnsi" w:hAnsiTheme="minorHAnsi" w:cs="Arial"/>
                <w:sz w:val="24"/>
                <w:szCs w:val="24"/>
              </w:rPr>
              <w:t>2.</w:t>
            </w:r>
            <w:r w:rsidR="000B7E62">
              <w:rPr>
                <w:rFonts w:asciiTheme="minorHAnsi" w:hAnsiTheme="minorHAnsi" w:cs="Arial"/>
                <w:sz w:val="24"/>
                <w:szCs w:val="24"/>
              </w:rPr>
              <w:t xml:space="preserve"> </w:t>
            </w:r>
            <w:r>
              <w:rPr>
                <w:rFonts w:asciiTheme="minorHAnsi" w:hAnsiTheme="minorHAnsi" w:cs="Arial"/>
                <w:sz w:val="24"/>
                <w:szCs w:val="24"/>
              </w:rPr>
              <w:t>Monitorowanie procesu uczenia się jako istotny element wdrażania zmian służących kształtowaniu kompetencji kluczowych uczniów.</w:t>
            </w:r>
          </w:p>
          <w:p w:rsidR="00DD7CBB" w:rsidRPr="00DD7CBB" w:rsidRDefault="006A378A" w:rsidP="00A00B9A">
            <w:pPr>
              <w:spacing w:line="360" w:lineRule="auto"/>
              <w:jc w:val="both"/>
              <w:rPr>
                <w:rFonts w:asciiTheme="minorHAnsi" w:hAnsiTheme="minorHAnsi" w:cs="Arial"/>
                <w:sz w:val="24"/>
                <w:szCs w:val="24"/>
              </w:rPr>
            </w:pPr>
            <w:r w:rsidRPr="006A378A">
              <w:rPr>
                <w:rFonts w:asciiTheme="minorHAnsi" w:hAnsiTheme="minorHAnsi" w:cs="Arial"/>
                <w:sz w:val="24"/>
                <w:szCs w:val="24"/>
              </w:rPr>
              <w:t xml:space="preserve">Uczestnicy w 4-5 grupach pracują  nad określeniem roli nauczyciela w procesie uczenia się. Temat do dyskusji – nauczyciel wczoraj i dziś. </w:t>
            </w:r>
          </w:p>
        </w:tc>
        <w:tc>
          <w:tcPr>
            <w:tcW w:w="748" w:type="dxa"/>
            <w:shd w:val="clear" w:color="auto" w:fill="auto"/>
          </w:tcPr>
          <w:p w:rsidR="004E4E18" w:rsidRPr="00AC76DD" w:rsidRDefault="005B489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75</w:t>
            </w:r>
          </w:p>
          <w:p w:rsidR="005B489B" w:rsidRPr="00AC76DD" w:rsidRDefault="005B489B"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min</w:t>
            </w:r>
          </w:p>
        </w:tc>
        <w:tc>
          <w:tcPr>
            <w:tcW w:w="2487" w:type="dxa"/>
            <w:shd w:val="clear" w:color="auto" w:fill="auto"/>
          </w:tcPr>
          <w:p w:rsidR="004E4E18" w:rsidRPr="00AC76DD" w:rsidRDefault="006A378A"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W</w:t>
            </w:r>
            <w:r w:rsidR="00DD7CBB" w:rsidRPr="00AC76DD">
              <w:rPr>
                <w:rFonts w:asciiTheme="minorHAnsi" w:hAnsiTheme="minorHAnsi" w:cs="Arial"/>
                <w:sz w:val="24"/>
                <w:szCs w:val="24"/>
              </w:rPr>
              <w:t>ykład</w:t>
            </w: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p>
          <w:p w:rsidR="006A378A" w:rsidRPr="00AC76DD" w:rsidRDefault="006A378A"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Praca w grupach</w:t>
            </w:r>
          </w:p>
          <w:p w:rsidR="006A378A" w:rsidRPr="00AC76DD" w:rsidRDefault="006A378A" w:rsidP="00A00B9A">
            <w:pPr>
              <w:spacing w:line="360" w:lineRule="auto"/>
              <w:jc w:val="both"/>
              <w:rPr>
                <w:rFonts w:asciiTheme="minorHAnsi" w:hAnsiTheme="minorHAnsi" w:cs="Arial"/>
                <w:sz w:val="24"/>
                <w:szCs w:val="24"/>
              </w:rPr>
            </w:pPr>
            <w:r w:rsidRPr="00AC76DD">
              <w:rPr>
                <w:rFonts w:asciiTheme="minorHAnsi" w:hAnsiTheme="minorHAnsi" w:cs="Arial"/>
                <w:sz w:val="24"/>
                <w:szCs w:val="24"/>
              </w:rPr>
              <w:t>Dyskusja</w:t>
            </w:r>
          </w:p>
        </w:tc>
      </w:tr>
      <w:tr w:rsidR="006A378A" w:rsidRPr="00A00B9A" w:rsidTr="005B489B">
        <w:trPr>
          <w:trHeight w:val="143"/>
        </w:trPr>
        <w:tc>
          <w:tcPr>
            <w:tcW w:w="5265" w:type="dxa"/>
          </w:tcPr>
          <w:p w:rsidR="006A378A" w:rsidRPr="005B489B" w:rsidRDefault="005B489B" w:rsidP="006A378A">
            <w:pPr>
              <w:spacing w:line="360" w:lineRule="auto"/>
              <w:rPr>
                <w:rFonts w:asciiTheme="minorHAnsi" w:hAnsiTheme="minorHAnsi" w:cs="Arial"/>
                <w:b/>
                <w:sz w:val="24"/>
                <w:szCs w:val="24"/>
              </w:rPr>
            </w:pPr>
            <w:r>
              <w:rPr>
                <w:rFonts w:asciiTheme="minorHAnsi" w:hAnsiTheme="minorHAnsi" w:cs="Arial"/>
                <w:b/>
                <w:sz w:val="24"/>
                <w:szCs w:val="24"/>
              </w:rPr>
              <w:t>4.</w:t>
            </w:r>
            <w:r w:rsidR="00045BE3">
              <w:rPr>
                <w:rFonts w:asciiTheme="minorHAnsi" w:hAnsiTheme="minorHAnsi" w:cs="Arial"/>
                <w:b/>
                <w:sz w:val="24"/>
                <w:szCs w:val="24"/>
              </w:rPr>
              <w:t> </w:t>
            </w:r>
            <w:r w:rsidR="006A378A" w:rsidRPr="005B489B">
              <w:rPr>
                <w:rFonts w:asciiTheme="minorHAnsi" w:hAnsiTheme="minorHAnsi" w:cs="Arial"/>
                <w:b/>
                <w:sz w:val="24"/>
                <w:szCs w:val="24"/>
              </w:rPr>
              <w:t>Podsumowanie szkolenia.</w:t>
            </w:r>
          </w:p>
          <w:p w:rsidR="006A378A" w:rsidRPr="0005595D" w:rsidRDefault="006A378A" w:rsidP="006A378A">
            <w:pPr>
              <w:spacing w:line="360" w:lineRule="auto"/>
              <w:rPr>
                <w:rFonts w:asciiTheme="minorHAnsi" w:hAnsiTheme="minorHAnsi" w:cs="Arial"/>
                <w:sz w:val="24"/>
                <w:szCs w:val="24"/>
              </w:rPr>
            </w:pPr>
            <w:r w:rsidRPr="0005595D">
              <w:rPr>
                <w:rFonts w:asciiTheme="minorHAnsi" w:hAnsiTheme="minorHAnsi" w:cs="Arial"/>
                <w:sz w:val="24"/>
                <w:szCs w:val="24"/>
              </w:rPr>
              <w:t xml:space="preserve">OUTSIDERZY Opis ćwiczenia: </w:t>
            </w:r>
          </w:p>
          <w:p w:rsidR="006A378A" w:rsidRPr="0005595D" w:rsidRDefault="006A378A" w:rsidP="000B7E62">
            <w:pPr>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1.Trener prosi ochotnika, aby opuścił pomieszczenie. Reszta uczestników dzieli się na grupy według wybranych przez siebie kryteriów – na przykład, fryzura, kolor oczu, rodzaj ubrania, wzrost. </w:t>
            </w:r>
          </w:p>
          <w:p w:rsidR="006A378A" w:rsidRDefault="006A378A" w:rsidP="000B7E62">
            <w:pPr>
              <w:spacing w:line="360" w:lineRule="auto"/>
              <w:jc w:val="both"/>
              <w:rPr>
                <w:rFonts w:asciiTheme="minorHAnsi" w:hAnsiTheme="minorHAnsi" w:cs="Arial"/>
                <w:sz w:val="24"/>
                <w:szCs w:val="24"/>
              </w:rPr>
            </w:pPr>
            <w:r w:rsidRPr="0005595D">
              <w:rPr>
                <w:rFonts w:asciiTheme="minorHAnsi" w:hAnsiTheme="minorHAnsi" w:cs="Arial"/>
                <w:sz w:val="24"/>
                <w:szCs w:val="24"/>
              </w:rPr>
              <w:t>2.</w:t>
            </w:r>
            <w:r w:rsidR="00045BE3">
              <w:rPr>
                <w:rFonts w:asciiTheme="minorHAnsi" w:hAnsiTheme="minorHAnsi" w:cs="Arial"/>
                <w:sz w:val="24"/>
                <w:szCs w:val="24"/>
              </w:rPr>
              <w:t> </w:t>
            </w:r>
            <w:r w:rsidRPr="0005595D">
              <w:rPr>
                <w:rFonts w:asciiTheme="minorHAnsi" w:hAnsiTheme="minorHAnsi" w:cs="Arial"/>
                <w:sz w:val="24"/>
                <w:szCs w:val="24"/>
              </w:rPr>
              <w:t xml:space="preserve">Outsider jest wzywany do pomieszczenia </w:t>
            </w:r>
            <w:r w:rsidR="000B7E62">
              <w:rPr>
                <w:rFonts w:asciiTheme="minorHAnsi" w:hAnsiTheme="minorHAnsi" w:cs="Arial"/>
                <w:sz w:val="24"/>
                <w:szCs w:val="24"/>
              </w:rPr>
              <w:br/>
            </w:r>
            <w:r w:rsidRPr="0005595D">
              <w:rPr>
                <w:rFonts w:asciiTheme="minorHAnsi" w:hAnsiTheme="minorHAnsi" w:cs="Arial"/>
                <w:sz w:val="24"/>
                <w:szCs w:val="24"/>
              </w:rPr>
              <w:t xml:space="preserve">i zgaduje, do której grupy należy. Musi określić, dlaczego uważa, że dana grupa to jego grupa. Jeżeli podał zły powód, nie może dołączyć do grupy, nawet jeżeli wybrał właściwą grupę. </w:t>
            </w:r>
          </w:p>
          <w:p w:rsidR="00045BE3" w:rsidRPr="0005595D" w:rsidRDefault="00045BE3" w:rsidP="000B7E62">
            <w:pPr>
              <w:spacing w:line="360" w:lineRule="auto"/>
              <w:jc w:val="both"/>
              <w:rPr>
                <w:rFonts w:asciiTheme="minorHAnsi" w:hAnsiTheme="minorHAnsi" w:cs="Arial"/>
                <w:sz w:val="24"/>
                <w:szCs w:val="24"/>
              </w:rPr>
            </w:pPr>
          </w:p>
          <w:p w:rsidR="006A378A" w:rsidRPr="0005595D" w:rsidRDefault="006A378A" w:rsidP="000B7E62">
            <w:pPr>
              <w:spacing w:line="360" w:lineRule="auto"/>
              <w:jc w:val="both"/>
              <w:rPr>
                <w:rFonts w:asciiTheme="minorHAnsi" w:hAnsiTheme="minorHAnsi" w:cs="Arial"/>
                <w:i/>
                <w:sz w:val="24"/>
                <w:szCs w:val="24"/>
              </w:rPr>
            </w:pPr>
            <w:r w:rsidRPr="0005595D">
              <w:rPr>
                <w:rFonts w:asciiTheme="minorHAnsi" w:hAnsiTheme="minorHAnsi" w:cs="Arial"/>
                <w:sz w:val="24"/>
                <w:szCs w:val="24"/>
              </w:rPr>
              <w:lastRenderedPageBreak/>
              <w:t xml:space="preserve">3. Następnie outsiderem jest kolejna osoba. Jak najwięcej uczestników powinno mieć możliwość bycia outsiderem, w zależności od tego, ile czasu prowadzący może poświęcić na całe ćwiczenie. Podsumowanie i ocena: Jak się zachowujemy, kiedy należymy do grupy? Czy łatwo odrzuca się outsiderów? Czy jest to przyjemne? Czy współczujemy outsiderowi, czy cieszymy się, że mamy nad nim władzę? </w:t>
            </w:r>
          </w:p>
        </w:tc>
        <w:tc>
          <w:tcPr>
            <w:tcW w:w="748" w:type="dxa"/>
            <w:shd w:val="clear" w:color="auto" w:fill="auto"/>
          </w:tcPr>
          <w:p w:rsidR="006A378A" w:rsidRPr="00AC76DD" w:rsidRDefault="005B489B" w:rsidP="006A378A">
            <w:pPr>
              <w:spacing w:line="360" w:lineRule="auto"/>
              <w:jc w:val="both"/>
              <w:rPr>
                <w:rFonts w:asciiTheme="minorHAnsi" w:hAnsiTheme="minorHAnsi" w:cs="Arial"/>
                <w:sz w:val="24"/>
                <w:szCs w:val="24"/>
              </w:rPr>
            </w:pPr>
            <w:r w:rsidRPr="00AC76DD">
              <w:rPr>
                <w:rFonts w:asciiTheme="minorHAnsi" w:hAnsiTheme="minorHAnsi" w:cs="Arial"/>
                <w:sz w:val="24"/>
                <w:szCs w:val="24"/>
              </w:rPr>
              <w:lastRenderedPageBreak/>
              <w:t>30 min</w:t>
            </w:r>
          </w:p>
        </w:tc>
        <w:tc>
          <w:tcPr>
            <w:tcW w:w="2487" w:type="dxa"/>
            <w:shd w:val="clear" w:color="auto" w:fill="auto"/>
          </w:tcPr>
          <w:p w:rsidR="006A378A" w:rsidRPr="00AC76DD" w:rsidRDefault="005B489B" w:rsidP="006A378A">
            <w:pPr>
              <w:spacing w:line="360" w:lineRule="auto"/>
              <w:jc w:val="both"/>
              <w:rPr>
                <w:rFonts w:asciiTheme="minorHAnsi" w:hAnsiTheme="minorHAnsi" w:cs="Arial"/>
                <w:sz w:val="24"/>
                <w:szCs w:val="24"/>
              </w:rPr>
            </w:pPr>
            <w:r w:rsidRPr="00AC76DD">
              <w:rPr>
                <w:rFonts w:asciiTheme="minorHAnsi" w:hAnsiTheme="minorHAnsi" w:cs="Arial"/>
                <w:sz w:val="24"/>
                <w:szCs w:val="24"/>
              </w:rPr>
              <w:t xml:space="preserve">Ćwiczenie </w:t>
            </w:r>
          </w:p>
          <w:p w:rsidR="005B489B" w:rsidRPr="00AC76DD" w:rsidRDefault="005B489B" w:rsidP="006A378A">
            <w:pPr>
              <w:spacing w:line="360" w:lineRule="auto"/>
              <w:jc w:val="both"/>
              <w:rPr>
                <w:rFonts w:asciiTheme="minorHAnsi" w:hAnsiTheme="minorHAnsi" w:cs="Arial"/>
                <w:sz w:val="24"/>
                <w:szCs w:val="24"/>
              </w:rPr>
            </w:pPr>
            <w:r w:rsidRPr="00AC76DD">
              <w:rPr>
                <w:rFonts w:asciiTheme="minorHAnsi" w:hAnsiTheme="minorHAnsi" w:cs="Arial"/>
                <w:sz w:val="24"/>
                <w:szCs w:val="24"/>
              </w:rPr>
              <w:t>Zał. III.4</w:t>
            </w:r>
          </w:p>
        </w:tc>
      </w:tr>
    </w:tbl>
    <w:p w:rsidR="00A3066F" w:rsidRDefault="00A3066F" w:rsidP="00A06BD9">
      <w:pPr>
        <w:spacing w:line="360" w:lineRule="auto"/>
        <w:jc w:val="both"/>
        <w:rPr>
          <w:rFonts w:asciiTheme="minorHAnsi" w:hAnsiTheme="minorHAnsi" w:cs="Arial"/>
          <w:sz w:val="24"/>
          <w:szCs w:val="24"/>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834544" w:rsidRDefault="00834544" w:rsidP="00973C23">
      <w:pPr>
        <w:tabs>
          <w:tab w:val="left" w:pos="2820"/>
        </w:tabs>
        <w:spacing w:before="60" w:after="0"/>
        <w:ind w:left="45"/>
        <w:jc w:val="both"/>
        <w:rPr>
          <w:rFonts w:eastAsia="Times New Roman" w:cs="Arial"/>
          <w:b/>
          <w:sz w:val="24"/>
          <w:szCs w:val="24"/>
          <w:lang w:eastAsia="pl-PL"/>
        </w:rPr>
      </w:pPr>
    </w:p>
    <w:p w:rsidR="00045BE3" w:rsidRDefault="00045BE3" w:rsidP="00834544">
      <w:pPr>
        <w:tabs>
          <w:tab w:val="left" w:pos="2820"/>
        </w:tabs>
        <w:spacing w:before="60" w:after="0"/>
        <w:ind w:left="45"/>
        <w:jc w:val="both"/>
        <w:rPr>
          <w:rFonts w:eastAsia="Times New Roman" w:cs="Arial"/>
          <w:b/>
          <w:sz w:val="24"/>
          <w:szCs w:val="24"/>
          <w:lang w:eastAsia="pl-PL"/>
        </w:rPr>
      </w:pPr>
    </w:p>
    <w:p w:rsidR="00045BE3" w:rsidRDefault="00045BE3" w:rsidP="00834544">
      <w:pPr>
        <w:tabs>
          <w:tab w:val="left" w:pos="2820"/>
        </w:tabs>
        <w:spacing w:before="60" w:after="0"/>
        <w:ind w:left="45"/>
        <w:jc w:val="both"/>
        <w:rPr>
          <w:rFonts w:eastAsia="Times New Roman" w:cs="Arial"/>
          <w:b/>
          <w:sz w:val="24"/>
          <w:szCs w:val="24"/>
          <w:lang w:eastAsia="pl-PL"/>
        </w:rPr>
      </w:pPr>
    </w:p>
    <w:p w:rsidR="00045BE3" w:rsidRDefault="00045BE3" w:rsidP="00834544">
      <w:pPr>
        <w:tabs>
          <w:tab w:val="left" w:pos="2820"/>
        </w:tabs>
        <w:spacing w:before="60" w:after="0"/>
        <w:ind w:left="45"/>
        <w:jc w:val="both"/>
        <w:rPr>
          <w:rFonts w:eastAsia="Times New Roman" w:cs="Arial"/>
          <w:b/>
          <w:sz w:val="24"/>
          <w:szCs w:val="24"/>
          <w:lang w:eastAsia="pl-PL"/>
        </w:rPr>
      </w:pPr>
    </w:p>
    <w:p w:rsidR="00973C23" w:rsidRPr="00973C23" w:rsidRDefault="00973C23" w:rsidP="00834544">
      <w:pPr>
        <w:tabs>
          <w:tab w:val="left" w:pos="2820"/>
        </w:tabs>
        <w:spacing w:before="60" w:after="0"/>
        <w:ind w:left="45"/>
        <w:jc w:val="both"/>
        <w:rPr>
          <w:rFonts w:eastAsia="Times New Roman" w:cs="Arial"/>
          <w:b/>
          <w:sz w:val="24"/>
          <w:szCs w:val="24"/>
          <w:lang w:eastAsia="pl-PL"/>
        </w:rPr>
      </w:pPr>
      <w:r w:rsidRPr="00973C23">
        <w:rPr>
          <w:rFonts w:eastAsia="Times New Roman" w:cs="Arial"/>
          <w:b/>
          <w:sz w:val="24"/>
          <w:szCs w:val="24"/>
          <w:lang w:eastAsia="pl-PL"/>
        </w:rPr>
        <w:t>Środki dydaktyczne/materiały:</w:t>
      </w:r>
    </w:p>
    <w:p w:rsidR="00973C23" w:rsidRPr="00973C23" w:rsidRDefault="00973C23" w:rsidP="00834544">
      <w:pPr>
        <w:tabs>
          <w:tab w:val="left" w:pos="2820"/>
        </w:tabs>
        <w:spacing w:before="60" w:after="0" w:line="360" w:lineRule="auto"/>
        <w:ind w:left="45"/>
        <w:jc w:val="both"/>
        <w:rPr>
          <w:rFonts w:eastAsia="Times New Roman" w:cs="Arial"/>
          <w:sz w:val="24"/>
          <w:szCs w:val="24"/>
          <w:lang w:eastAsia="pl-PL"/>
        </w:rPr>
      </w:pPr>
      <w:r w:rsidRPr="00973C23">
        <w:rPr>
          <w:rFonts w:eastAsia="Times New Roman" w:cs="Arial"/>
          <w:sz w:val="24"/>
          <w:szCs w:val="24"/>
          <w:lang w:eastAsia="pl-PL"/>
        </w:rPr>
        <w:t>Projektor multimedialny, komputer z dostępe</w:t>
      </w:r>
      <w:r w:rsidR="005B489B">
        <w:rPr>
          <w:rFonts w:eastAsia="Times New Roman" w:cs="Arial"/>
          <w:sz w:val="24"/>
          <w:szCs w:val="24"/>
          <w:lang w:eastAsia="pl-PL"/>
        </w:rPr>
        <w:t>m do Internetu , pisaki w 5 kolorach,</w:t>
      </w:r>
      <w:r w:rsidRPr="00973C23">
        <w:rPr>
          <w:rFonts w:eastAsia="Times New Roman" w:cs="Arial"/>
          <w:sz w:val="24"/>
          <w:szCs w:val="24"/>
          <w:lang w:eastAsia="pl-PL"/>
        </w:rPr>
        <w:t xml:space="preserve"> kartki papieru A4, flipchart, kartki samoprzylepne </w:t>
      </w:r>
      <w:r w:rsidR="005B489B">
        <w:rPr>
          <w:rFonts w:eastAsia="Times New Roman" w:cs="Arial"/>
          <w:sz w:val="24"/>
          <w:szCs w:val="24"/>
          <w:lang w:eastAsia="pl-PL"/>
        </w:rPr>
        <w:t xml:space="preserve">w 5 </w:t>
      </w:r>
      <w:r w:rsidR="00374ACC">
        <w:rPr>
          <w:rFonts w:eastAsia="Times New Roman" w:cs="Arial"/>
          <w:sz w:val="24"/>
          <w:szCs w:val="24"/>
          <w:lang w:eastAsia="pl-PL"/>
        </w:rPr>
        <w:t>kolorach, paski papieru w 5 kolorach.</w:t>
      </w:r>
    </w:p>
    <w:p w:rsidR="00973C23" w:rsidRPr="00973C23" w:rsidRDefault="00973C23" w:rsidP="00834544">
      <w:pPr>
        <w:tabs>
          <w:tab w:val="left" w:pos="2820"/>
        </w:tabs>
        <w:spacing w:before="60" w:after="0" w:line="360" w:lineRule="auto"/>
        <w:ind w:left="45"/>
        <w:jc w:val="both"/>
        <w:rPr>
          <w:rFonts w:eastAsia="Times New Roman" w:cs="Arial"/>
          <w:b/>
          <w:sz w:val="24"/>
          <w:szCs w:val="24"/>
          <w:lang w:eastAsia="pl-PL"/>
        </w:rPr>
      </w:pPr>
      <w:r w:rsidRPr="00973C23">
        <w:rPr>
          <w:rFonts w:eastAsia="Times New Roman" w:cs="Arial"/>
          <w:b/>
          <w:sz w:val="24"/>
          <w:szCs w:val="24"/>
          <w:lang w:eastAsia="pl-PL"/>
        </w:rPr>
        <w:t>Załączniki:</w:t>
      </w:r>
    </w:p>
    <w:p w:rsidR="00973C23" w:rsidRPr="00973C23" w:rsidRDefault="00B9099C" w:rsidP="00045BE3">
      <w:pPr>
        <w:tabs>
          <w:tab w:val="left" w:pos="2820"/>
        </w:tabs>
        <w:spacing w:before="60" w:after="0" w:line="360" w:lineRule="auto"/>
        <w:jc w:val="both"/>
        <w:rPr>
          <w:rFonts w:eastAsia="Times New Roman" w:cs="Arial"/>
          <w:b/>
          <w:sz w:val="24"/>
          <w:szCs w:val="24"/>
          <w:lang w:eastAsia="pl-PL"/>
        </w:rPr>
      </w:pPr>
      <w:r>
        <w:rPr>
          <w:rFonts w:eastAsia="Times New Roman" w:cs="Arial"/>
          <w:b/>
          <w:sz w:val="24"/>
          <w:szCs w:val="24"/>
          <w:lang w:eastAsia="pl-PL"/>
        </w:rPr>
        <w:t xml:space="preserve"> </w:t>
      </w:r>
      <w:r w:rsidR="00973C23" w:rsidRPr="00973C23">
        <w:rPr>
          <w:rFonts w:eastAsia="Times New Roman" w:cs="Arial"/>
          <w:b/>
          <w:sz w:val="24"/>
          <w:szCs w:val="24"/>
          <w:lang w:eastAsia="pl-PL"/>
        </w:rPr>
        <w:t>Moduł II</w:t>
      </w:r>
    </w:p>
    <w:p w:rsidR="00973C23" w:rsidRPr="00834544" w:rsidRDefault="00DF69C0" w:rsidP="00834544">
      <w:pPr>
        <w:tabs>
          <w:tab w:val="left" w:pos="2820"/>
        </w:tabs>
        <w:spacing w:before="60" w:after="0" w:line="360" w:lineRule="auto"/>
        <w:ind w:left="45"/>
        <w:jc w:val="both"/>
        <w:rPr>
          <w:rFonts w:eastAsia="Times New Roman" w:cs="Arial"/>
          <w:i/>
          <w:sz w:val="24"/>
          <w:szCs w:val="24"/>
          <w:lang w:eastAsia="pl-PL"/>
        </w:rPr>
      </w:pPr>
      <w:r w:rsidRPr="00834544">
        <w:rPr>
          <w:rFonts w:eastAsia="Times New Roman" w:cs="Arial"/>
          <w:i/>
          <w:sz w:val="24"/>
          <w:szCs w:val="24"/>
          <w:lang w:eastAsia="pl-PL"/>
        </w:rPr>
        <w:t>Z.II.1 -</w:t>
      </w:r>
      <w:r w:rsidR="00973C23" w:rsidRPr="00834544">
        <w:rPr>
          <w:rFonts w:eastAsia="Times New Roman" w:cs="Arial"/>
          <w:i/>
          <w:sz w:val="24"/>
          <w:szCs w:val="24"/>
          <w:lang w:eastAsia="pl-PL"/>
        </w:rPr>
        <w:t xml:space="preserve">Prezentacja ppt: Kompetencje kluczowe w procesie rozwoju edukacji. </w:t>
      </w:r>
      <w:r w:rsidR="00834544">
        <w:rPr>
          <w:rFonts w:eastAsia="Times New Roman" w:cs="Arial"/>
          <w:i/>
          <w:sz w:val="24"/>
          <w:szCs w:val="24"/>
          <w:lang w:eastAsia="pl-PL"/>
        </w:rPr>
        <w:t xml:space="preserve">                  </w:t>
      </w:r>
      <w:r w:rsidR="00973C23" w:rsidRPr="00834544">
        <w:rPr>
          <w:rFonts w:eastAsia="Times New Roman" w:cs="Arial"/>
          <w:i/>
          <w:sz w:val="24"/>
          <w:szCs w:val="24"/>
          <w:lang w:eastAsia="pl-PL"/>
        </w:rPr>
        <w:t>W oddzielnym pliku dla trenera</w:t>
      </w:r>
      <w:r w:rsidR="000B7E62" w:rsidRPr="00834544">
        <w:rPr>
          <w:rFonts w:eastAsia="Times New Roman" w:cs="Arial"/>
          <w:i/>
          <w:sz w:val="24"/>
          <w:szCs w:val="24"/>
          <w:lang w:eastAsia="pl-PL"/>
        </w:rPr>
        <w:t>.</w:t>
      </w:r>
    </w:p>
    <w:p w:rsidR="00973C23" w:rsidRPr="00834544" w:rsidRDefault="00973C23" w:rsidP="00834544">
      <w:pPr>
        <w:tabs>
          <w:tab w:val="left" w:pos="2820"/>
        </w:tabs>
        <w:spacing w:before="60" w:after="0" w:line="360" w:lineRule="auto"/>
        <w:ind w:left="45"/>
        <w:jc w:val="both"/>
        <w:rPr>
          <w:rFonts w:eastAsia="Times New Roman" w:cs="Arial"/>
          <w:b/>
          <w:i/>
          <w:sz w:val="24"/>
          <w:szCs w:val="24"/>
          <w:lang w:eastAsia="pl-PL"/>
        </w:rPr>
      </w:pPr>
      <w:r w:rsidRPr="00834544">
        <w:rPr>
          <w:rFonts w:eastAsia="Times New Roman" w:cs="Arial"/>
          <w:i/>
          <w:sz w:val="24"/>
          <w:szCs w:val="24"/>
          <w:lang w:eastAsia="pl-PL"/>
        </w:rPr>
        <w:t>Z.II.2 - Zalecenia Parlamentu Europejskiego i Rady Unii Europejskiej z dnia 18 grudnia 2006 w sprawie kompetencji kluczowych w proces</w:t>
      </w:r>
      <w:r w:rsidR="000B7E62" w:rsidRPr="00834544">
        <w:rPr>
          <w:rFonts w:eastAsia="Times New Roman" w:cs="Arial"/>
          <w:i/>
          <w:sz w:val="24"/>
          <w:szCs w:val="24"/>
          <w:lang w:eastAsia="pl-PL"/>
        </w:rPr>
        <w:t xml:space="preserve">ie uczenia się przez całe życie </w:t>
      </w:r>
      <w:r w:rsidRPr="00834544">
        <w:rPr>
          <w:rFonts w:eastAsia="Times New Roman" w:cs="Arial"/>
          <w:i/>
          <w:sz w:val="24"/>
          <w:szCs w:val="24"/>
          <w:lang w:eastAsia="pl-PL"/>
        </w:rPr>
        <w:t>(fragmenty)</w:t>
      </w:r>
      <w:r w:rsidR="000823F6" w:rsidRPr="00834544">
        <w:rPr>
          <w:rFonts w:eastAsia="Times New Roman" w:cs="Arial"/>
          <w:i/>
          <w:sz w:val="24"/>
          <w:szCs w:val="24"/>
          <w:lang w:eastAsia="pl-PL"/>
        </w:rPr>
        <w:t>. W mate</w:t>
      </w:r>
      <w:r w:rsidR="00F776B9" w:rsidRPr="00834544">
        <w:rPr>
          <w:rFonts w:eastAsia="Times New Roman" w:cs="Arial"/>
          <w:i/>
          <w:sz w:val="24"/>
          <w:szCs w:val="24"/>
          <w:lang w:eastAsia="pl-PL"/>
        </w:rPr>
        <w:t>riałach dla trenera i uczestników</w:t>
      </w:r>
      <w:r w:rsidR="000B7E62" w:rsidRPr="00834544">
        <w:rPr>
          <w:rFonts w:eastAsia="Times New Roman" w:cs="Arial"/>
          <w:i/>
          <w:sz w:val="24"/>
          <w:szCs w:val="24"/>
          <w:lang w:eastAsia="pl-PL"/>
        </w:rPr>
        <w:t>.</w:t>
      </w:r>
    </w:p>
    <w:p w:rsidR="000823F6" w:rsidRPr="00834544" w:rsidRDefault="00973C23" w:rsidP="00834544">
      <w:pPr>
        <w:tabs>
          <w:tab w:val="left" w:pos="2820"/>
        </w:tabs>
        <w:spacing w:before="60" w:after="0" w:line="360" w:lineRule="auto"/>
        <w:ind w:left="45"/>
        <w:jc w:val="both"/>
        <w:rPr>
          <w:rFonts w:eastAsia="Times New Roman" w:cs="Arial"/>
          <w:bCs/>
          <w:i/>
          <w:sz w:val="24"/>
          <w:szCs w:val="24"/>
          <w:lang w:eastAsia="pl-PL"/>
        </w:rPr>
      </w:pPr>
      <w:r w:rsidRPr="00834544">
        <w:rPr>
          <w:rFonts w:eastAsia="Times New Roman" w:cs="Arial"/>
          <w:bCs/>
          <w:i/>
          <w:sz w:val="24"/>
          <w:szCs w:val="24"/>
          <w:lang w:eastAsia="pl-PL"/>
        </w:rPr>
        <w:t>Zał.II.3</w:t>
      </w:r>
      <w:r w:rsidR="000B7E62" w:rsidRPr="00834544">
        <w:rPr>
          <w:rFonts w:eastAsia="Times New Roman" w:cs="Arial"/>
          <w:bCs/>
          <w:i/>
          <w:sz w:val="24"/>
          <w:szCs w:val="24"/>
          <w:lang w:eastAsia="pl-PL"/>
        </w:rPr>
        <w:t xml:space="preserve"> </w:t>
      </w:r>
      <w:r w:rsidRPr="00834544">
        <w:rPr>
          <w:rFonts w:eastAsia="Times New Roman" w:cs="Arial"/>
          <w:bCs/>
          <w:i/>
          <w:sz w:val="24"/>
          <w:szCs w:val="24"/>
          <w:lang w:eastAsia="pl-PL"/>
        </w:rPr>
        <w:t xml:space="preserve">-  Rozwój ucznia w średnim wieku szkolnym a rozwój kompetencji. </w:t>
      </w:r>
      <w:r w:rsidR="00834544">
        <w:rPr>
          <w:rFonts w:eastAsia="Times New Roman" w:cs="Arial"/>
          <w:bCs/>
          <w:i/>
          <w:sz w:val="24"/>
          <w:szCs w:val="24"/>
          <w:lang w:eastAsia="pl-PL"/>
        </w:rPr>
        <w:t xml:space="preserve">                      </w:t>
      </w:r>
      <w:r w:rsidR="000823F6" w:rsidRPr="00834544">
        <w:rPr>
          <w:rFonts w:eastAsia="Times New Roman" w:cs="Arial"/>
          <w:bCs/>
          <w:i/>
          <w:sz w:val="24"/>
          <w:szCs w:val="24"/>
          <w:lang w:eastAsia="pl-PL"/>
        </w:rPr>
        <w:t>W materiałach dla trenera i uczestnika</w:t>
      </w:r>
      <w:r w:rsidR="000B7E62" w:rsidRPr="00834544">
        <w:rPr>
          <w:rFonts w:eastAsia="Times New Roman" w:cs="Arial"/>
          <w:bCs/>
          <w:i/>
          <w:sz w:val="24"/>
          <w:szCs w:val="24"/>
          <w:lang w:eastAsia="pl-PL"/>
        </w:rPr>
        <w:t>.</w:t>
      </w:r>
    </w:p>
    <w:p w:rsidR="004A28AB" w:rsidRPr="00834544" w:rsidRDefault="00F776B9" w:rsidP="00834544">
      <w:pPr>
        <w:tabs>
          <w:tab w:val="left" w:pos="2820"/>
        </w:tabs>
        <w:spacing w:before="60" w:after="0" w:line="360" w:lineRule="auto"/>
        <w:ind w:left="45"/>
        <w:jc w:val="both"/>
        <w:rPr>
          <w:rFonts w:eastAsia="Times New Roman" w:cs="Arial"/>
          <w:bCs/>
          <w:i/>
          <w:sz w:val="24"/>
          <w:szCs w:val="24"/>
          <w:u w:val="single"/>
          <w:lang w:eastAsia="pl-PL"/>
        </w:rPr>
      </w:pPr>
      <w:r w:rsidRPr="00834544">
        <w:rPr>
          <w:rFonts w:eastAsia="Times New Roman" w:cs="Arial"/>
          <w:bCs/>
          <w:i/>
          <w:sz w:val="24"/>
          <w:szCs w:val="24"/>
          <w:lang w:eastAsia="pl-PL"/>
        </w:rPr>
        <w:t>Zał. II.4</w:t>
      </w:r>
      <w:r w:rsidR="00404B2C" w:rsidRPr="00834544">
        <w:rPr>
          <w:rFonts w:eastAsia="Times New Roman" w:cs="Arial"/>
          <w:bCs/>
          <w:i/>
          <w:sz w:val="24"/>
          <w:szCs w:val="24"/>
          <w:lang w:eastAsia="pl-PL"/>
        </w:rPr>
        <w:t xml:space="preserve"> -</w:t>
      </w:r>
      <w:r w:rsidRPr="00834544">
        <w:rPr>
          <w:rFonts w:eastAsia="Times New Roman" w:cs="Arial"/>
          <w:bCs/>
          <w:i/>
          <w:sz w:val="24"/>
          <w:szCs w:val="24"/>
          <w:lang w:eastAsia="pl-PL"/>
        </w:rPr>
        <w:t xml:space="preserve"> Wpływ kompetencji kluczowych na sprawne funkcjonowanie dzieci </w:t>
      </w:r>
      <w:r w:rsidR="00834544">
        <w:rPr>
          <w:rFonts w:eastAsia="Times New Roman" w:cs="Arial"/>
          <w:bCs/>
          <w:i/>
          <w:sz w:val="24"/>
          <w:szCs w:val="24"/>
          <w:lang w:eastAsia="pl-PL"/>
        </w:rPr>
        <w:t xml:space="preserve">                  </w:t>
      </w:r>
      <w:r w:rsidRPr="00834544">
        <w:rPr>
          <w:rFonts w:eastAsia="Times New Roman" w:cs="Arial"/>
          <w:bCs/>
          <w:i/>
          <w:sz w:val="24"/>
          <w:szCs w:val="24"/>
          <w:lang w:eastAsia="pl-PL"/>
        </w:rPr>
        <w:t>w dorosłym życiu i na rynku pracy.</w:t>
      </w:r>
      <w:r w:rsidR="004C6763" w:rsidRPr="00834544">
        <w:rPr>
          <w:rFonts w:eastAsia="Times New Roman" w:cs="Arial"/>
          <w:bCs/>
          <w:i/>
          <w:sz w:val="24"/>
          <w:szCs w:val="24"/>
          <w:lang w:eastAsia="pl-PL"/>
        </w:rPr>
        <w:t xml:space="preserve"> W materiałach dla trenera</w:t>
      </w:r>
      <w:r w:rsidRPr="00834544">
        <w:rPr>
          <w:rFonts w:eastAsia="Times New Roman" w:cs="Arial"/>
          <w:bCs/>
          <w:i/>
          <w:sz w:val="24"/>
          <w:szCs w:val="24"/>
          <w:lang w:eastAsia="pl-PL"/>
        </w:rPr>
        <w:t xml:space="preserve"> </w:t>
      </w:r>
      <w:r w:rsidRPr="00834544">
        <w:rPr>
          <w:rFonts w:eastAsia="Times New Roman" w:cs="Arial"/>
          <w:bCs/>
          <w:i/>
          <w:sz w:val="24"/>
          <w:szCs w:val="24"/>
          <w:u w:val="single"/>
          <w:lang w:eastAsia="pl-PL"/>
        </w:rPr>
        <w:t>Piramida priorytetów wydruk 5 sztuk do pracy grupowej</w:t>
      </w:r>
      <w:r w:rsidR="00404B2C" w:rsidRPr="00834544">
        <w:rPr>
          <w:rFonts w:eastAsia="Times New Roman" w:cs="Arial"/>
          <w:bCs/>
          <w:i/>
          <w:sz w:val="24"/>
          <w:szCs w:val="24"/>
          <w:u w:val="single"/>
          <w:lang w:eastAsia="pl-PL"/>
        </w:rPr>
        <w:t>.</w:t>
      </w:r>
    </w:p>
    <w:p w:rsidR="00404B2C" w:rsidRDefault="00404B2C" w:rsidP="00C37B9A">
      <w:pPr>
        <w:tabs>
          <w:tab w:val="left" w:pos="2820"/>
        </w:tabs>
        <w:spacing w:before="60" w:after="0" w:line="360" w:lineRule="auto"/>
        <w:jc w:val="both"/>
        <w:rPr>
          <w:rFonts w:eastAsia="Times New Roman" w:cs="Arial"/>
          <w:b/>
          <w:bCs/>
          <w:sz w:val="24"/>
          <w:szCs w:val="24"/>
          <w:lang w:eastAsia="pl-PL"/>
        </w:rPr>
      </w:pPr>
    </w:p>
    <w:p w:rsidR="00834544" w:rsidRDefault="00834544" w:rsidP="00C37B9A">
      <w:pPr>
        <w:tabs>
          <w:tab w:val="left" w:pos="2820"/>
        </w:tabs>
        <w:spacing w:before="60" w:after="0" w:line="360" w:lineRule="auto"/>
        <w:jc w:val="both"/>
        <w:rPr>
          <w:rFonts w:eastAsia="Times New Roman" w:cs="Arial"/>
          <w:b/>
          <w:bCs/>
          <w:sz w:val="24"/>
          <w:szCs w:val="24"/>
          <w:lang w:eastAsia="pl-PL"/>
        </w:rPr>
      </w:pPr>
    </w:p>
    <w:p w:rsidR="00834544" w:rsidRDefault="00834544" w:rsidP="00C37B9A">
      <w:pPr>
        <w:tabs>
          <w:tab w:val="left" w:pos="2820"/>
        </w:tabs>
        <w:spacing w:before="60" w:after="0" w:line="360" w:lineRule="auto"/>
        <w:jc w:val="both"/>
        <w:rPr>
          <w:rFonts w:eastAsia="Times New Roman" w:cs="Arial"/>
          <w:b/>
          <w:bCs/>
          <w:sz w:val="24"/>
          <w:szCs w:val="24"/>
          <w:lang w:eastAsia="pl-PL"/>
        </w:rPr>
      </w:pPr>
    </w:p>
    <w:p w:rsidR="004A28AB" w:rsidRDefault="005B489B" w:rsidP="00C37B9A">
      <w:pPr>
        <w:tabs>
          <w:tab w:val="left" w:pos="2820"/>
        </w:tabs>
        <w:spacing w:before="60" w:after="0" w:line="360" w:lineRule="auto"/>
        <w:jc w:val="both"/>
        <w:rPr>
          <w:rFonts w:eastAsia="Times New Roman" w:cs="Arial"/>
          <w:b/>
          <w:bCs/>
          <w:sz w:val="24"/>
          <w:szCs w:val="24"/>
          <w:lang w:eastAsia="pl-PL"/>
        </w:rPr>
      </w:pPr>
      <w:r>
        <w:rPr>
          <w:rFonts w:eastAsia="Times New Roman" w:cs="Arial"/>
          <w:b/>
          <w:bCs/>
          <w:sz w:val="24"/>
          <w:szCs w:val="24"/>
          <w:lang w:eastAsia="pl-PL"/>
        </w:rPr>
        <w:t>Materiały dla trenera na szkolenie stacjon</w:t>
      </w:r>
      <w:r w:rsidR="00834544">
        <w:rPr>
          <w:rFonts w:eastAsia="Times New Roman" w:cs="Arial"/>
          <w:b/>
          <w:bCs/>
          <w:sz w:val="24"/>
          <w:szCs w:val="24"/>
          <w:lang w:eastAsia="pl-PL"/>
        </w:rPr>
        <w:t>arne Zjazd I, dzień 2</w:t>
      </w:r>
      <w:r w:rsidR="00955AAB">
        <w:rPr>
          <w:rFonts w:eastAsia="Times New Roman" w:cs="Arial"/>
          <w:b/>
          <w:bCs/>
          <w:sz w:val="24"/>
          <w:szCs w:val="24"/>
          <w:lang w:eastAsia="pl-PL"/>
        </w:rPr>
        <w:t>, moduł II</w:t>
      </w:r>
    </w:p>
    <w:p w:rsidR="000433F3" w:rsidRDefault="000433F3" w:rsidP="00C37B9A">
      <w:pPr>
        <w:tabs>
          <w:tab w:val="left" w:pos="2820"/>
        </w:tabs>
        <w:spacing w:before="60" w:after="0" w:line="360" w:lineRule="auto"/>
        <w:jc w:val="both"/>
        <w:rPr>
          <w:rFonts w:eastAsia="Times New Roman" w:cs="Arial"/>
          <w:b/>
          <w:bCs/>
          <w:sz w:val="24"/>
          <w:szCs w:val="24"/>
          <w:lang w:eastAsia="pl-PL"/>
        </w:rPr>
      </w:pPr>
    </w:p>
    <w:p w:rsidR="00A2399A" w:rsidRPr="0097273D" w:rsidRDefault="00894420" w:rsidP="00A06BD9">
      <w:pPr>
        <w:spacing w:line="360" w:lineRule="auto"/>
        <w:jc w:val="both"/>
        <w:rPr>
          <w:rFonts w:asciiTheme="minorHAnsi" w:hAnsiTheme="minorHAnsi" w:cs="Arial"/>
          <w:b/>
          <w:sz w:val="24"/>
          <w:szCs w:val="24"/>
        </w:rPr>
      </w:pPr>
      <w:r>
        <w:rPr>
          <w:rFonts w:asciiTheme="minorHAnsi" w:hAnsiTheme="minorHAnsi" w:cs="Arial"/>
          <w:b/>
          <w:i/>
          <w:sz w:val="24"/>
          <w:szCs w:val="24"/>
        </w:rPr>
        <w:t>Złącznik II</w:t>
      </w:r>
      <w:r w:rsidR="00973C23" w:rsidRPr="00973C23">
        <w:rPr>
          <w:rFonts w:asciiTheme="minorHAnsi" w:hAnsiTheme="minorHAnsi" w:cs="Arial"/>
          <w:b/>
          <w:i/>
          <w:sz w:val="24"/>
          <w:szCs w:val="24"/>
        </w:rPr>
        <w:t xml:space="preserve"> 2</w:t>
      </w:r>
      <w:r w:rsidR="00A3066F" w:rsidRPr="00973C23">
        <w:rPr>
          <w:rFonts w:asciiTheme="minorHAnsi" w:hAnsiTheme="minorHAnsi" w:cs="Arial"/>
          <w:b/>
          <w:i/>
          <w:sz w:val="24"/>
          <w:szCs w:val="24"/>
        </w:rPr>
        <w:t xml:space="preserve">. </w:t>
      </w:r>
      <w:r w:rsidR="00205CCE" w:rsidRPr="00973C23">
        <w:rPr>
          <w:rFonts w:asciiTheme="minorHAnsi" w:hAnsiTheme="minorHAnsi" w:cs="Arial"/>
          <w:b/>
          <w:i/>
          <w:sz w:val="24"/>
          <w:szCs w:val="24"/>
        </w:rPr>
        <w:t>Zalecenia Parlamentu Europejskiego i Rady Unii Europejskiej z dnia 18 grudnia 2006 w sprawie kompetencji kluczowych w procesie uczenia się przez całe życie</w:t>
      </w:r>
      <w:r w:rsidR="00205CCE" w:rsidRPr="0097273D">
        <w:rPr>
          <w:rFonts w:asciiTheme="minorHAnsi" w:hAnsiTheme="minorHAnsi" w:cs="Arial"/>
          <w:b/>
          <w:sz w:val="24"/>
          <w:szCs w:val="24"/>
        </w:rPr>
        <w:t>.</w:t>
      </w:r>
    </w:p>
    <w:p w:rsidR="00A2399A" w:rsidRPr="0097273D" w:rsidRDefault="00F10E76" w:rsidP="00A06BD9">
      <w:pPr>
        <w:spacing w:line="360" w:lineRule="auto"/>
        <w:jc w:val="both"/>
        <w:rPr>
          <w:rFonts w:asciiTheme="minorHAnsi" w:hAnsiTheme="minorHAnsi" w:cs="Arial"/>
          <w:bCs/>
          <w:sz w:val="24"/>
          <w:szCs w:val="24"/>
        </w:rPr>
      </w:pPr>
      <w:r w:rsidRPr="0097273D">
        <w:rPr>
          <w:rFonts w:asciiTheme="minorHAnsi" w:hAnsiTheme="minorHAnsi" w:cs="Arial"/>
          <w:bCs/>
          <w:sz w:val="24"/>
          <w:szCs w:val="24"/>
        </w:rPr>
        <w:t xml:space="preserve">Kompetencje kluczowe w uczeniu się przez całe życie </w:t>
      </w:r>
      <w:r w:rsidR="00EE2D12" w:rsidRPr="0097273D">
        <w:rPr>
          <w:rFonts w:asciiTheme="minorHAnsi" w:hAnsiTheme="minorHAnsi" w:cs="Arial"/>
          <w:bCs/>
          <w:sz w:val="24"/>
          <w:szCs w:val="24"/>
        </w:rPr>
        <w:t xml:space="preserve">– europejskie ramy odniesienia </w:t>
      </w:r>
      <w:r w:rsidR="00A4038B" w:rsidRPr="0097273D">
        <w:rPr>
          <w:rFonts w:asciiTheme="minorHAnsi" w:hAnsiTheme="minorHAnsi" w:cs="Arial"/>
          <w:bCs/>
          <w:sz w:val="24"/>
          <w:szCs w:val="24"/>
        </w:rPr>
        <w:t>(fragmenty)</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bCs/>
          <w:sz w:val="24"/>
          <w:szCs w:val="24"/>
        </w:rPr>
        <w:t>Tło i cele</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W związku z postępującą globalizacją Unia Europejska staje przed coraz to nowymi wyzwaniami, dlatego też każdy obywatel będzie potrzebował szerokiego wachlarza kompetencji kluczowych, by łatwo przystosować się do szybko zmieniającego się świata, w którym zachodzą rozliczne wzajemne powiązania.</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Edukacja w swym podwójnym – społecznym i ekonomicznym – wymiarze ma do odegrania zasadniczą rolę polegającą na zapewnieniu nabycia przez obywateli Europy kompetencji kluczowych koniecznych, aby umożliwić im elastyczne dostosowywanie się do takich zmian.</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W szczególności, opierając się na wielorakich kompetencjach indywidualnych, należy sprostać zróżnicowanym potrzebom osób uczących się poprzez zapewnienie równości </w:t>
      </w:r>
      <w:r w:rsidR="00404B2C">
        <w:rPr>
          <w:rFonts w:asciiTheme="minorHAnsi" w:hAnsiTheme="minorHAnsi" w:cs="Arial"/>
          <w:sz w:val="24"/>
          <w:szCs w:val="24"/>
        </w:rPr>
        <w:br/>
      </w:r>
      <w:r w:rsidRPr="0097273D">
        <w:rPr>
          <w:rFonts w:asciiTheme="minorHAnsi" w:hAnsiTheme="minorHAnsi" w:cs="Arial"/>
          <w:sz w:val="24"/>
          <w:szCs w:val="24"/>
        </w:rPr>
        <w:t xml:space="preserve">i dostępu dla tych grup, które ze względu na trudności edukacyjne, spowodowane okolicznościami osobistymi, społecznymi, kulturowymi lub ekonomicznymi, wymagają szczególnego wsparcia w realizacji swojego potencjału edukacyjnego. Przykładami takich grup są osoby o niskich kwalifikacjach podstawowych, w szczególności osoby </w:t>
      </w:r>
      <w:r w:rsidR="00404B2C">
        <w:rPr>
          <w:rFonts w:asciiTheme="minorHAnsi" w:hAnsiTheme="minorHAnsi" w:cs="Arial"/>
          <w:sz w:val="24"/>
          <w:szCs w:val="24"/>
        </w:rPr>
        <w:br/>
      </w:r>
      <w:r w:rsidRPr="0097273D">
        <w:rPr>
          <w:rFonts w:asciiTheme="minorHAnsi" w:hAnsiTheme="minorHAnsi" w:cs="Arial"/>
          <w:sz w:val="24"/>
          <w:szCs w:val="24"/>
        </w:rPr>
        <w:t>o niskiej sprawności w zakresie czytania i pisania, osoby przedwcześnie kończące naukę szkolną, długotrwale bezrobotne, powracający do pracy po długotrwałym urlopie, osoby starsze, migranci oraz osoby niepełnosprawne.</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W tym kontekście głównymi celami ram odniesienia są:</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lastRenderedPageBreak/>
        <w:t>1) określenie i zdefiniowanie kompetencji kluczowych koniecznych do osobistej samorealizacji, bycia aktywnym obywatelem, spójności społecznej i uzyskania szans na zatrudnienie w społeczeństwie wiedzy;</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2) wspieranie działań państw członkowskich zmierzających do zapewnienia młodym ludziom po zakończeniu kształcenia i szkoleń kompetencji kluczowych w stopniu przygotowującym ich do dorosłego życia i stanowiącym podstawę dla dalszej nauki </w:t>
      </w:r>
      <w:r w:rsidR="00404B2C">
        <w:rPr>
          <w:rFonts w:asciiTheme="minorHAnsi" w:hAnsiTheme="minorHAnsi" w:cs="Arial"/>
          <w:sz w:val="24"/>
          <w:szCs w:val="24"/>
        </w:rPr>
        <w:br/>
      </w:r>
      <w:r w:rsidRPr="0097273D">
        <w:rPr>
          <w:rFonts w:asciiTheme="minorHAnsi" w:hAnsiTheme="minorHAnsi" w:cs="Arial"/>
          <w:sz w:val="24"/>
          <w:szCs w:val="24"/>
        </w:rPr>
        <w:t xml:space="preserve">i życia zawodowego, oraz zapewnienia dorosłym możliwości rozwijania </w:t>
      </w:r>
      <w:r w:rsidR="00834544">
        <w:rPr>
          <w:rFonts w:asciiTheme="minorHAnsi" w:hAnsiTheme="minorHAnsi" w:cs="Arial"/>
          <w:sz w:val="24"/>
          <w:szCs w:val="24"/>
        </w:rPr>
        <w:t xml:space="preserve">                             </w:t>
      </w:r>
      <w:r w:rsidRPr="0097273D">
        <w:rPr>
          <w:rFonts w:asciiTheme="minorHAnsi" w:hAnsiTheme="minorHAnsi" w:cs="Arial"/>
          <w:sz w:val="24"/>
          <w:szCs w:val="24"/>
        </w:rPr>
        <w:t>i aktualizowania ich kompetencji kluczowych w ciągu całego życia;</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 xml:space="preserve">3) dostarczenie twórcom polityki, instytucjom edukacyjnym, pracodawcom oraz osobom uczącym się narzędzia referencyjnego na poziomie europejskim, aby ułatwić starania na rzecz osiągnięcia wspólnie uzgodnionych celów na szczeblu krajowym </w:t>
      </w:r>
      <w:r w:rsidR="00404B2C">
        <w:rPr>
          <w:rFonts w:asciiTheme="minorHAnsi" w:hAnsiTheme="minorHAnsi" w:cs="Arial"/>
          <w:sz w:val="24"/>
          <w:szCs w:val="24"/>
        </w:rPr>
        <w:br/>
      </w:r>
      <w:r w:rsidRPr="0097273D">
        <w:rPr>
          <w:rFonts w:asciiTheme="minorHAnsi" w:hAnsiTheme="minorHAnsi" w:cs="Arial"/>
          <w:sz w:val="24"/>
          <w:szCs w:val="24"/>
        </w:rPr>
        <w:t>i europejskim;</w:t>
      </w:r>
    </w:p>
    <w:p w:rsidR="00A2399A" w:rsidRPr="0097273D"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t>4) określenie ram dalszego działania na poziomie Wspólnoty zarówno w zakresie programu roboczego Edukacja i Szkolenia 2010, jak i wspólnotowych programów edukacji i szkolenia.</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bCs/>
          <w:sz w:val="24"/>
          <w:szCs w:val="24"/>
        </w:rPr>
        <w:t>Kompetencje kluczowe</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Kompetencje są definiowane w niniejszym dokumencie jako połączenie wiedzy, umiejętności i postaw odpowiednich do sytuacji. Kompetencje kluczowe to te, których wszystkie osoby potrzebują do samorealizacji i rozwoju osobistego, bycia aktywnym obywatelem, integracji społecznej i zatrudnienia.</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W ramach odniesienia ustanowiono osiem kompetencji kluczowych:</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1) porozumiewanie się w języku ojczystym;</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2) porozumiewanie się w językach obcych;</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3) kompetencje matematyczne i podstawowe kompetencje naukowo-techniczne;</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4) kompetencje informatyczne;</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5) umiejętność uczenia się;</w:t>
      </w:r>
    </w:p>
    <w:p w:rsidR="00A2399A" w:rsidRPr="0097273D" w:rsidRDefault="00A2399A" w:rsidP="00404B2C">
      <w:pPr>
        <w:spacing w:after="0" w:line="360" w:lineRule="auto"/>
        <w:jc w:val="both"/>
        <w:rPr>
          <w:rFonts w:asciiTheme="minorHAnsi" w:hAnsiTheme="minorHAnsi" w:cs="Arial"/>
          <w:sz w:val="24"/>
          <w:szCs w:val="24"/>
        </w:rPr>
      </w:pPr>
      <w:r w:rsidRPr="0097273D">
        <w:rPr>
          <w:rFonts w:asciiTheme="minorHAnsi" w:hAnsiTheme="minorHAnsi" w:cs="Arial"/>
          <w:sz w:val="24"/>
          <w:szCs w:val="24"/>
        </w:rPr>
        <w:t>6) kompetencje społeczne i obywatelskie;</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lastRenderedPageBreak/>
        <w:t xml:space="preserve">7) inicjatywność i przedsiębiorczość; </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8) świadomość i ekspresja kulturalna.</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Kompetencje kluczowe uważane są za jednakowo ważne, ponieważ każda z nich może przyczynić się do udanego życia w społeczeństwie wiedzy. Zakresy wielu spośród tych kompetencji częściowo się pokrywają i są powiązane, aspekty niezbędne w jednej dziedzinie wspierają kompetencje w innej. Dobre opanowanie podstawowych umiejętności językowych, czytania, pisania, liczenia i umiejętności w zakresie technologii informacyjnych i komunikacyjnych (TIK) jest niezbędną podstawą uczenia się; umiejętność uczenia się sprzyja wszelkim innym działaniom kształceniowym. Niektóre zagadnienia mają zastosowanie we wszystkich elementach ram odniesienia: krytyczne myślenie, kreatywność, inicjatywność, rozwiązywanie problemów, ocena ryzyka, podejmowanie decyzji i konstruktywne kierowanie emocjami są istotne we wszystkich ośmiu kompetencjach kluczowych. </w:t>
      </w:r>
    </w:p>
    <w:p w:rsidR="003476DD" w:rsidRPr="0097273D" w:rsidRDefault="00632D15" w:rsidP="00AE67B0">
      <w:pPr>
        <w:numPr>
          <w:ilvl w:val="0"/>
          <w:numId w:val="16"/>
        </w:num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 xml:space="preserve">Umiejętność uczenia się </w:t>
      </w:r>
    </w:p>
    <w:p w:rsidR="00A2399A" w:rsidRPr="0097273D" w:rsidRDefault="00A2399A" w:rsidP="00410D3A">
      <w:p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Definicja:</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„Umiejętność uczenia się” to zdolność konsekwentnego i wytrwałego uczenia się, organizowania własnego procesu uczenia się, w tym poprzez efektywne zarządzanie czasem i informacjami, zarówno indywidualnie, jak i w grupach. Kompetencja ta obejmuje świadomość własnego procesu uczenia się i potrzeb w tym zakresie, identyfikowanie dostępnych możliwości oraz zdolność pokonywania przeszkód w celu osiągnięcia powodzenia w uczeniu się. Kompetencja ta oznacza nabywanie, przetwarzanie i przyswajanie nowej wiedzy i umiejętności, a także poszukiwanie </w:t>
      </w:r>
      <w:r w:rsidR="00404B2C">
        <w:rPr>
          <w:rFonts w:asciiTheme="minorHAnsi" w:hAnsiTheme="minorHAnsi" w:cs="Arial"/>
          <w:sz w:val="24"/>
          <w:szCs w:val="24"/>
        </w:rPr>
        <w:br/>
      </w:r>
      <w:r w:rsidRPr="0097273D">
        <w:rPr>
          <w:rFonts w:asciiTheme="minorHAnsi" w:hAnsiTheme="minorHAnsi" w:cs="Arial"/>
          <w:sz w:val="24"/>
          <w:szCs w:val="24"/>
        </w:rPr>
        <w:t xml:space="preserve">i korzystanie ze wskazówek. Umiejętność uczenia się pozwala osobom nabyć umiejętność korzystania z wcześniejszych doświadczeń w uczeniu się i ogólnych doświadczeń życiowych w celu wykorzystywania i stosowania wiedzy i umiejętności </w:t>
      </w:r>
      <w:r w:rsidR="00404B2C">
        <w:rPr>
          <w:rFonts w:asciiTheme="minorHAnsi" w:hAnsiTheme="minorHAnsi" w:cs="Arial"/>
          <w:sz w:val="24"/>
          <w:szCs w:val="24"/>
        </w:rPr>
        <w:br/>
      </w:r>
      <w:r w:rsidRPr="0097273D">
        <w:rPr>
          <w:rFonts w:asciiTheme="minorHAnsi" w:hAnsiTheme="minorHAnsi" w:cs="Arial"/>
          <w:sz w:val="24"/>
          <w:szCs w:val="24"/>
        </w:rPr>
        <w:t>w różnorodnych kontekstach - w domu, w pracy, a także w edukacji i szkoleniu. Kluczowymi czynnikami w rozwinięciu tej kompetencji u danej osoby są motywacj</w:t>
      </w:r>
      <w:r w:rsidR="00F233C0" w:rsidRPr="0097273D">
        <w:rPr>
          <w:rFonts w:asciiTheme="minorHAnsi" w:hAnsiTheme="minorHAnsi" w:cs="Arial"/>
          <w:sz w:val="24"/>
          <w:szCs w:val="24"/>
        </w:rPr>
        <w:t xml:space="preserve">a </w:t>
      </w:r>
      <w:r w:rsidR="00404B2C">
        <w:rPr>
          <w:rFonts w:asciiTheme="minorHAnsi" w:hAnsiTheme="minorHAnsi" w:cs="Arial"/>
          <w:sz w:val="24"/>
          <w:szCs w:val="24"/>
        </w:rPr>
        <w:br/>
      </w:r>
      <w:r w:rsidR="00F233C0" w:rsidRPr="0097273D">
        <w:rPr>
          <w:rFonts w:asciiTheme="minorHAnsi" w:hAnsiTheme="minorHAnsi" w:cs="Arial"/>
          <w:sz w:val="24"/>
          <w:szCs w:val="24"/>
        </w:rPr>
        <w:t>i wiara we własne możliwości.</w:t>
      </w:r>
    </w:p>
    <w:p w:rsidR="003476DD" w:rsidRPr="0097273D" w:rsidRDefault="00632D15" w:rsidP="00AE67B0">
      <w:pPr>
        <w:numPr>
          <w:ilvl w:val="0"/>
          <w:numId w:val="16"/>
        </w:num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lastRenderedPageBreak/>
        <w:t>Kompetencje społeczne i obywatelskie</w:t>
      </w:r>
    </w:p>
    <w:p w:rsidR="00A2399A" w:rsidRPr="0097273D" w:rsidRDefault="00A2399A" w:rsidP="00410D3A">
      <w:p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Definicja:</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Są to kompetencje osobowe, interpersonalne i międzykulturowe obejmujące pełny zakres zachowań przygotowu</w:t>
      </w:r>
      <w:r w:rsidRPr="0097273D">
        <w:rPr>
          <w:rFonts w:asciiTheme="minorHAnsi" w:hAnsiTheme="minorHAnsi" w:cs="Arial"/>
          <w:sz w:val="24"/>
          <w:szCs w:val="24"/>
        </w:rPr>
        <w:softHyphen/>
        <w:t xml:space="preserve">jących osoby do skutecznego i konstruktywnego uczestnictwa w życiu społecznym i zawodowym, szczególnie w społeczeństwach charakteryzujących się coraz większą różnorodnością, a także rozwiązywania konfliktów w razie potrzeby. Kompetencje obywatelskie przygotowują osoby do pełnego uczestnictwa w życiu obywatelskim w oparciu o znajomość pojęć i struktur społecznych i politycznych oraz poczuwanie się do aktywnego i demokratycznego uczestnictwa. </w:t>
      </w:r>
    </w:p>
    <w:p w:rsidR="00A2399A" w:rsidRPr="0097273D" w:rsidRDefault="00A2399A" w:rsidP="00AE67B0">
      <w:pPr>
        <w:numPr>
          <w:ilvl w:val="0"/>
          <w:numId w:val="16"/>
        </w:num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Inicjatywność i przedsiębiorczość</w:t>
      </w:r>
    </w:p>
    <w:p w:rsidR="00A2399A" w:rsidRPr="0097273D" w:rsidRDefault="00A2399A" w:rsidP="00410D3A">
      <w:p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Definicja:</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Inicjatywność i przedsiębiorczość oznaczają zdolność osoby do wcielania pomysłów </w:t>
      </w:r>
      <w:r w:rsidR="00404B2C">
        <w:rPr>
          <w:rFonts w:asciiTheme="minorHAnsi" w:hAnsiTheme="minorHAnsi" w:cs="Arial"/>
          <w:sz w:val="24"/>
          <w:szCs w:val="24"/>
        </w:rPr>
        <w:br/>
      </w:r>
      <w:r w:rsidRPr="0097273D">
        <w:rPr>
          <w:rFonts w:asciiTheme="minorHAnsi" w:hAnsiTheme="minorHAnsi" w:cs="Arial"/>
          <w:sz w:val="24"/>
          <w:szCs w:val="24"/>
        </w:rPr>
        <w:t xml:space="preserve">w czyn. Obejmują one kreatywność, innowacyjność i podejmowanie ryzyka, a także zdolność do planowania przedsięwzięć i prowadzenia ich dla osiągnięcia zamierzonych celów. Stanowią one wsparcie dla indywidualnych osób nie tylko w ich codziennym życiu prywatnym i społecznym, ale także w ich miejscu pracy pomagając im uzyskać świadomość kontekstu ich pracy i zdolność wykorzystywania szans; są podstawą bardziej konkretnych umiejętności i wiedzy potrzebnych tym, którzy podejmują przedsięwzięcia o charakterze społecznym lub handlowym lub w nich uczestniczą. Powinny one </w:t>
      </w:r>
      <w:r w:rsidR="00A4038B" w:rsidRPr="0097273D">
        <w:rPr>
          <w:rFonts w:asciiTheme="minorHAnsi" w:hAnsiTheme="minorHAnsi" w:cs="Arial"/>
          <w:sz w:val="24"/>
          <w:szCs w:val="24"/>
        </w:rPr>
        <w:t xml:space="preserve">obejmować świadomość wartości </w:t>
      </w:r>
      <w:r w:rsidRPr="0097273D">
        <w:rPr>
          <w:rFonts w:asciiTheme="minorHAnsi" w:hAnsiTheme="minorHAnsi" w:cs="Arial"/>
          <w:sz w:val="24"/>
          <w:szCs w:val="24"/>
        </w:rPr>
        <w:t>etycznych i promować dobre zarządzanie.</w:t>
      </w:r>
    </w:p>
    <w:p w:rsidR="00A2399A" w:rsidRPr="0097273D" w:rsidRDefault="00A2399A" w:rsidP="00AE67B0">
      <w:pPr>
        <w:numPr>
          <w:ilvl w:val="0"/>
          <w:numId w:val="16"/>
        </w:num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Świadomość i ekspresja kulturalna</w:t>
      </w:r>
    </w:p>
    <w:p w:rsidR="00A2399A" w:rsidRPr="0097273D" w:rsidRDefault="00A2399A" w:rsidP="00410D3A">
      <w:pPr>
        <w:spacing w:after="0" w:line="360" w:lineRule="auto"/>
        <w:jc w:val="both"/>
        <w:rPr>
          <w:rFonts w:asciiTheme="minorHAnsi" w:hAnsiTheme="minorHAnsi" w:cs="Arial"/>
          <w:bCs/>
          <w:sz w:val="24"/>
          <w:szCs w:val="24"/>
        </w:rPr>
      </w:pPr>
      <w:r w:rsidRPr="0097273D">
        <w:rPr>
          <w:rFonts w:asciiTheme="minorHAnsi" w:hAnsiTheme="minorHAnsi" w:cs="Arial"/>
          <w:bCs/>
          <w:sz w:val="24"/>
          <w:szCs w:val="24"/>
        </w:rPr>
        <w:t>Definicja:</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 xml:space="preserve">Docenianie znaczenia twórczego wyrażania idei, doświadczeń i uczuć za pośrednictwem szeregu środków wyrazu, w tym muzyki, sztuk teatralnych, literatury </w:t>
      </w:r>
      <w:r w:rsidR="00834544">
        <w:rPr>
          <w:rFonts w:asciiTheme="minorHAnsi" w:hAnsiTheme="minorHAnsi" w:cs="Arial"/>
          <w:sz w:val="24"/>
          <w:szCs w:val="24"/>
        </w:rPr>
        <w:t xml:space="preserve">           </w:t>
      </w:r>
      <w:r w:rsidRPr="0097273D">
        <w:rPr>
          <w:rFonts w:asciiTheme="minorHAnsi" w:hAnsiTheme="minorHAnsi" w:cs="Arial"/>
          <w:sz w:val="24"/>
          <w:szCs w:val="24"/>
        </w:rPr>
        <w:t>i sztuk wizualnych.</w:t>
      </w:r>
    </w:p>
    <w:p w:rsidR="00A2399A" w:rsidRPr="0097273D" w:rsidRDefault="00A2399A" w:rsidP="00410D3A">
      <w:pPr>
        <w:spacing w:after="0" w:line="360" w:lineRule="auto"/>
        <w:jc w:val="both"/>
        <w:rPr>
          <w:rFonts w:asciiTheme="minorHAnsi" w:hAnsiTheme="minorHAnsi" w:cs="Arial"/>
          <w:sz w:val="24"/>
          <w:szCs w:val="24"/>
        </w:rPr>
      </w:pPr>
      <w:r w:rsidRPr="0097273D">
        <w:rPr>
          <w:rFonts w:asciiTheme="minorHAnsi" w:hAnsiTheme="minorHAnsi" w:cs="Arial"/>
          <w:sz w:val="24"/>
          <w:szCs w:val="24"/>
        </w:rPr>
        <w:t>Niezbędna wiedza, umiejętności i postawy powiązane z tą kompetencją:</w:t>
      </w:r>
    </w:p>
    <w:p w:rsidR="00410D3A" w:rsidRPr="00C37B9A" w:rsidRDefault="00A2399A" w:rsidP="00A06BD9">
      <w:pPr>
        <w:spacing w:line="360" w:lineRule="auto"/>
        <w:jc w:val="both"/>
        <w:rPr>
          <w:rFonts w:asciiTheme="minorHAnsi" w:hAnsiTheme="minorHAnsi" w:cs="Arial"/>
          <w:sz w:val="24"/>
          <w:szCs w:val="24"/>
        </w:rPr>
      </w:pPr>
      <w:r w:rsidRPr="0097273D">
        <w:rPr>
          <w:rFonts w:asciiTheme="minorHAnsi" w:hAnsiTheme="minorHAnsi" w:cs="Arial"/>
          <w:sz w:val="24"/>
          <w:szCs w:val="24"/>
        </w:rPr>
        <w:lastRenderedPageBreak/>
        <w:t>Wiedza kulturalna obejmuje świadomość lokalnego, narodowego i europejskiego dziedzictwa kulturalnego oraz jego miejsca w świecie. Obejmuje ona podstawową znajomość najważniejszych dzieł kultury, w tym współczesnej kultury popularnej. Niezbędne jest rozumienie kulturowej i językowej różnorodności w Europie i w innych regionach świata oraz konieczności jej zachowania, a także zrozumienie znaczenia czynników estetycznych w życiu codziennym.</w:t>
      </w:r>
    </w:p>
    <w:p w:rsidR="00A3066F" w:rsidRDefault="00092B82" w:rsidP="00A06BD9">
      <w:pPr>
        <w:spacing w:line="360" w:lineRule="auto"/>
        <w:jc w:val="both"/>
        <w:rPr>
          <w:rFonts w:asciiTheme="minorHAnsi" w:hAnsiTheme="minorHAnsi" w:cs="Arial"/>
          <w:i/>
          <w:sz w:val="24"/>
          <w:szCs w:val="24"/>
        </w:rPr>
      </w:pPr>
      <w:r w:rsidRPr="00675640">
        <w:rPr>
          <w:rFonts w:asciiTheme="minorHAnsi" w:hAnsiTheme="minorHAnsi" w:cs="Arial"/>
          <w:b/>
          <w:i/>
          <w:sz w:val="24"/>
          <w:szCs w:val="24"/>
        </w:rPr>
        <w:t xml:space="preserve">Złącznik </w:t>
      </w:r>
      <w:r w:rsidR="00675640">
        <w:rPr>
          <w:rFonts w:asciiTheme="minorHAnsi" w:hAnsiTheme="minorHAnsi" w:cs="Arial"/>
          <w:b/>
          <w:i/>
          <w:sz w:val="24"/>
          <w:szCs w:val="24"/>
        </w:rPr>
        <w:t xml:space="preserve"> II.3</w:t>
      </w:r>
      <w:r w:rsidR="00DD71DB" w:rsidRPr="00675640">
        <w:rPr>
          <w:rFonts w:asciiTheme="minorHAnsi" w:hAnsiTheme="minorHAnsi" w:cs="Arial"/>
          <w:b/>
          <w:i/>
          <w:sz w:val="24"/>
          <w:szCs w:val="24"/>
        </w:rPr>
        <w:t>.</w:t>
      </w:r>
      <w:r w:rsidR="00DD71DB" w:rsidRPr="00675640">
        <w:rPr>
          <w:rFonts w:asciiTheme="minorHAnsi" w:hAnsiTheme="minorHAnsi" w:cs="Arial"/>
          <w:i/>
          <w:sz w:val="24"/>
          <w:szCs w:val="24"/>
        </w:rPr>
        <w:t xml:space="preserve"> </w:t>
      </w:r>
      <w:r w:rsidR="00A3066F" w:rsidRPr="00675640">
        <w:rPr>
          <w:rFonts w:asciiTheme="minorHAnsi" w:hAnsiTheme="minorHAnsi" w:cs="Arial"/>
          <w:b/>
          <w:i/>
          <w:sz w:val="24"/>
          <w:szCs w:val="24"/>
        </w:rPr>
        <w:t>Rozwój ucznia w średnim wieku szkolnym a rozwój kompetencji</w:t>
      </w:r>
      <w:r w:rsidR="00A3066F" w:rsidRPr="00675640">
        <w:rPr>
          <w:rFonts w:asciiTheme="minorHAnsi" w:hAnsiTheme="minorHAnsi" w:cs="Arial"/>
          <w:i/>
          <w:sz w:val="24"/>
          <w:szCs w:val="24"/>
        </w:rPr>
        <w:t xml:space="preserve">.  </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Polecenie: Wymień  cechy  charakteryzujące uczenia w</w:t>
      </w:r>
      <w:r w:rsidRPr="00A22C05">
        <w:rPr>
          <w:rFonts w:asciiTheme="minorHAnsi" w:hAnsiTheme="minorHAnsi" w:cs="Arial"/>
          <w:b/>
          <w:sz w:val="24"/>
          <w:szCs w:val="24"/>
        </w:rPr>
        <w:t xml:space="preserve"> </w:t>
      </w:r>
      <w:r w:rsidRPr="00A22C05">
        <w:rPr>
          <w:rFonts w:asciiTheme="minorHAnsi" w:hAnsiTheme="minorHAnsi" w:cs="Arial"/>
          <w:sz w:val="24"/>
          <w:szCs w:val="24"/>
        </w:rPr>
        <w:t>średnim wieku szkolnym</w:t>
      </w:r>
      <w:r w:rsidRPr="00A22C05">
        <w:rPr>
          <w:rFonts w:asciiTheme="minorHAnsi" w:hAnsiTheme="minorHAnsi" w:cs="Arial"/>
          <w:b/>
          <w:sz w:val="24"/>
          <w:szCs w:val="24"/>
        </w:rPr>
        <w:t xml:space="preserve"> </w:t>
      </w:r>
      <w:r w:rsidR="00045BE3">
        <w:rPr>
          <w:rFonts w:asciiTheme="minorHAnsi" w:hAnsiTheme="minorHAnsi" w:cs="Arial"/>
          <w:b/>
          <w:sz w:val="24"/>
          <w:szCs w:val="24"/>
        </w:rPr>
        <w:br/>
      </w:r>
      <w:r w:rsidRPr="00A22C05">
        <w:rPr>
          <w:rFonts w:asciiTheme="minorHAnsi" w:hAnsiTheme="minorHAnsi" w:cs="Arial"/>
          <w:b/>
          <w:sz w:val="24"/>
          <w:szCs w:val="24"/>
        </w:rPr>
        <w:t xml:space="preserve">(klasy IV-VI) </w:t>
      </w:r>
      <w:r w:rsidRPr="00A22C05">
        <w:rPr>
          <w:rFonts w:asciiTheme="minorHAnsi" w:hAnsiTheme="minorHAnsi" w:cs="Arial"/>
          <w:sz w:val="24"/>
          <w:szCs w:val="24"/>
        </w:rPr>
        <w:t>oraz w wczesnego dorastania</w:t>
      </w:r>
      <w:r w:rsidRPr="00A22C05">
        <w:rPr>
          <w:rFonts w:asciiTheme="minorHAnsi" w:hAnsiTheme="minorHAnsi" w:cs="Arial"/>
          <w:b/>
          <w:sz w:val="24"/>
          <w:szCs w:val="24"/>
        </w:rPr>
        <w:t xml:space="preserve"> (klasy VII-VIII)</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Uczestnicy podzieleni na 4 grupy analizują:</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Grupy 1,</w:t>
      </w:r>
      <w:r w:rsidR="00404B2C">
        <w:rPr>
          <w:rFonts w:asciiTheme="minorHAnsi" w:hAnsiTheme="minorHAnsi" w:cs="Arial"/>
          <w:sz w:val="24"/>
          <w:szCs w:val="24"/>
        </w:rPr>
        <w:t xml:space="preserve"> </w:t>
      </w:r>
      <w:r w:rsidRPr="00A22C05">
        <w:rPr>
          <w:rFonts w:asciiTheme="minorHAnsi" w:hAnsiTheme="minorHAnsi" w:cs="Arial"/>
          <w:sz w:val="24"/>
          <w:szCs w:val="24"/>
        </w:rPr>
        <w:t>2 -  rozwój ucznia w średnim wieku szkolnym.</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Grupy 3,</w:t>
      </w:r>
      <w:r w:rsidR="00404B2C">
        <w:rPr>
          <w:rFonts w:asciiTheme="minorHAnsi" w:hAnsiTheme="minorHAnsi" w:cs="Arial"/>
          <w:sz w:val="24"/>
          <w:szCs w:val="24"/>
        </w:rPr>
        <w:t xml:space="preserve"> </w:t>
      </w:r>
      <w:r w:rsidRPr="00A22C05">
        <w:rPr>
          <w:rFonts w:asciiTheme="minorHAnsi" w:hAnsiTheme="minorHAnsi" w:cs="Arial"/>
          <w:sz w:val="24"/>
          <w:szCs w:val="24"/>
        </w:rPr>
        <w:t>4 -  rozwój wczesnego dorastania ucznia.</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Grupy 1,</w:t>
      </w:r>
      <w:r w:rsidR="00404B2C">
        <w:rPr>
          <w:rFonts w:asciiTheme="minorHAnsi" w:hAnsiTheme="minorHAnsi" w:cs="Arial"/>
          <w:sz w:val="24"/>
          <w:szCs w:val="24"/>
        </w:rPr>
        <w:t xml:space="preserve"> </w:t>
      </w:r>
      <w:r w:rsidRPr="00A22C05">
        <w:rPr>
          <w:rFonts w:asciiTheme="minorHAnsi" w:hAnsiTheme="minorHAnsi" w:cs="Arial"/>
          <w:sz w:val="24"/>
          <w:szCs w:val="24"/>
        </w:rPr>
        <w:t>2 oraz 3,</w:t>
      </w:r>
      <w:r w:rsidR="00404B2C">
        <w:rPr>
          <w:rFonts w:asciiTheme="minorHAnsi" w:hAnsiTheme="minorHAnsi" w:cs="Arial"/>
          <w:sz w:val="24"/>
          <w:szCs w:val="24"/>
        </w:rPr>
        <w:t xml:space="preserve"> </w:t>
      </w:r>
      <w:r w:rsidRPr="00A22C05">
        <w:rPr>
          <w:rFonts w:asciiTheme="minorHAnsi" w:hAnsiTheme="minorHAnsi" w:cs="Arial"/>
          <w:sz w:val="24"/>
          <w:szCs w:val="24"/>
        </w:rPr>
        <w:t>4 ustalają wspólne stanowisko i zapisują cechy uczniów na papierze</w:t>
      </w:r>
    </w:p>
    <w:p w:rsidR="00A22C05" w:rsidRPr="00A22C05" w:rsidRDefault="00A22C05" w:rsidP="00404B2C">
      <w:pPr>
        <w:spacing w:after="0" w:line="360" w:lineRule="auto"/>
        <w:jc w:val="both"/>
        <w:rPr>
          <w:rFonts w:asciiTheme="minorHAnsi" w:hAnsiTheme="minorHAnsi" w:cs="Arial"/>
          <w:sz w:val="24"/>
          <w:szCs w:val="24"/>
        </w:rPr>
      </w:pPr>
      <w:r w:rsidRPr="00A22C05">
        <w:rPr>
          <w:rFonts w:asciiTheme="minorHAnsi" w:hAnsiTheme="minorHAnsi" w:cs="Arial"/>
          <w:sz w:val="24"/>
          <w:szCs w:val="24"/>
        </w:rPr>
        <w:t>Każda z dwóch grupa   przygotowuje katalog c</w:t>
      </w:r>
      <w:r>
        <w:rPr>
          <w:rFonts w:asciiTheme="minorHAnsi" w:hAnsiTheme="minorHAnsi" w:cs="Arial"/>
          <w:sz w:val="24"/>
          <w:szCs w:val="24"/>
        </w:rPr>
        <w:t>ech i prezentuje pracę na forum</w:t>
      </w:r>
    </w:p>
    <w:p w:rsidR="009A71D6" w:rsidRPr="00CA54AA" w:rsidRDefault="009A71D6" w:rsidP="00CA54AA">
      <w:pPr>
        <w:spacing w:line="360" w:lineRule="auto"/>
        <w:jc w:val="both"/>
        <w:rPr>
          <w:rFonts w:asciiTheme="minorHAnsi" w:hAnsiTheme="minorHAnsi" w:cs="Arial"/>
          <w:sz w:val="24"/>
          <w:szCs w:val="24"/>
        </w:rPr>
      </w:pPr>
      <w:r w:rsidRPr="00CA54AA">
        <w:rPr>
          <w:rFonts w:asciiTheme="minorHAnsi" w:hAnsiTheme="minorHAnsi" w:cs="Arial"/>
          <w:b/>
          <w:sz w:val="24"/>
          <w:szCs w:val="24"/>
        </w:rPr>
        <w:t>Średni wiek szkolny obejmuje klasy IV–VI</w:t>
      </w:r>
      <w:r w:rsidRPr="00CA54AA">
        <w:rPr>
          <w:rFonts w:asciiTheme="minorHAnsi" w:hAnsiTheme="minorHAnsi" w:cs="Arial"/>
          <w:sz w:val="24"/>
          <w:szCs w:val="24"/>
        </w:rPr>
        <w:t xml:space="preserve">. To czas intensywnych eksploracji społecznych uczniów (testowanie siebie w różnych rolach i kontekstach), które ostatecznie mają doprowadzić do odnalezienia się w grupie rówieśniczej. Głównym zadaniem rozwojowym w tym okresie jest zdobycie umiejętności pracy zespołowej, co wymaga zmiany perspektywy egocentrycznej na gotowość do uwzględniania wielu punktów widzenia. Większość uczniów jest już przygotowana na społeczną decentrację, co umożliwia rozwijanie efektywnej komunikacji i tworzenie zespołu jako grupy ludzi, których działania ukierunkowana są na wspólnie zdefiniowane cele.  </w:t>
      </w:r>
    </w:p>
    <w:p w:rsidR="009A71D6" w:rsidRPr="00CA54AA" w:rsidRDefault="009A71D6"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Relacje społeczne, w tym zakres i jakość współpracy z innymi osobami (szczególnie </w:t>
      </w:r>
      <w:r w:rsidR="00404B2C">
        <w:rPr>
          <w:rFonts w:asciiTheme="minorHAnsi" w:hAnsiTheme="minorHAnsi" w:cs="Arial"/>
          <w:sz w:val="24"/>
          <w:szCs w:val="24"/>
        </w:rPr>
        <w:br/>
      </w:r>
      <w:r w:rsidRPr="00CA54AA">
        <w:rPr>
          <w:rFonts w:asciiTheme="minorHAnsi" w:hAnsiTheme="minorHAnsi" w:cs="Arial"/>
          <w:sz w:val="24"/>
          <w:szCs w:val="24"/>
        </w:rPr>
        <w:t xml:space="preserve">z rówieśnikami) odgrywają ważną rolę w procesie kształtowania się samowiedzy – bazy dla utrwalenia samooceny. Pozytywny odbiór społeczny informuje ucznia </w:t>
      </w:r>
      <w:r w:rsidR="00404B2C">
        <w:rPr>
          <w:rFonts w:asciiTheme="minorHAnsi" w:hAnsiTheme="minorHAnsi" w:cs="Arial"/>
          <w:sz w:val="24"/>
          <w:szCs w:val="24"/>
        </w:rPr>
        <w:br/>
      </w:r>
      <w:r w:rsidRPr="00CA54AA">
        <w:rPr>
          <w:rFonts w:asciiTheme="minorHAnsi" w:hAnsiTheme="minorHAnsi" w:cs="Arial"/>
          <w:sz w:val="24"/>
          <w:szCs w:val="24"/>
        </w:rPr>
        <w:t xml:space="preserve">o wywiązywaniu się z danej roli, podtrzymuje jego zaangażowanie towarzyskie </w:t>
      </w:r>
      <w:r w:rsidR="00404B2C">
        <w:rPr>
          <w:rFonts w:asciiTheme="minorHAnsi" w:hAnsiTheme="minorHAnsi" w:cs="Arial"/>
          <w:sz w:val="24"/>
          <w:szCs w:val="24"/>
        </w:rPr>
        <w:br/>
      </w:r>
      <w:r w:rsidRPr="00CA54AA">
        <w:rPr>
          <w:rFonts w:asciiTheme="minorHAnsi" w:hAnsiTheme="minorHAnsi" w:cs="Arial"/>
          <w:sz w:val="24"/>
          <w:szCs w:val="24"/>
        </w:rPr>
        <w:t xml:space="preserve">i dowartościowuje go jako cennego członka grupy. </w:t>
      </w:r>
    </w:p>
    <w:p w:rsidR="009A71D6" w:rsidRPr="00CA54AA" w:rsidRDefault="009A71D6" w:rsidP="00CA54AA">
      <w:pPr>
        <w:spacing w:after="0" w:line="360" w:lineRule="auto"/>
        <w:jc w:val="both"/>
        <w:rPr>
          <w:rFonts w:asciiTheme="minorHAnsi" w:hAnsiTheme="minorHAnsi" w:cs="Arial"/>
          <w:sz w:val="24"/>
          <w:szCs w:val="24"/>
        </w:rPr>
      </w:pPr>
      <w:r w:rsidRPr="00CA54AA">
        <w:rPr>
          <w:rFonts w:asciiTheme="minorHAnsi" w:hAnsiTheme="minorHAnsi" w:cs="Arial"/>
          <w:sz w:val="24"/>
          <w:szCs w:val="24"/>
        </w:rPr>
        <w:lastRenderedPageBreak/>
        <w:t xml:space="preserve">W okresie średniego wieku szkolnego istotnym czynnikiem wpływającym na jakość pracy zespołowej jest konformizm traktowany jako stadium rozwoju moralności. Uczniowie za dobre uważają to, co jest zgodne z normą ustaloną przez grupę i inne ważne osoby, takie jak rodzice bądź nauczyciele. Stopień niezależności ucznia </w:t>
      </w:r>
      <w:r w:rsidR="00834544">
        <w:rPr>
          <w:rFonts w:asciiTheme="minorHAnsi" w:hAnsiTheme="minorHAnsi" w:cs="Arial"/>
          <w:sz w:val="24"/>
          <w:szCs w:val="24"/>
        </w:rPr>
        <w:t xml:space="preserve">                  </w:t>
      </w:r>
      <w:r w:rsidRPr="00CA54AA">
        <w:rPr>
          <w:rFonts w:asciiTheme="minorHAnsi" w:hAnsiTheme="minorHAnsi" w:cs="Arial"/>
          <w:sz w:val="24"/>
          <w:szCs w:val="24"/>
        </w:rPr>
        <w:t xml:space="preserve">w procesie przyswajania zasad etycznych jest ograniczony, toteż w większym stopniu stanowi wynik kontekstowego przystosowania niż pogłębionej autorefleksji. Taka sytuacja z jednej strony może stwarzać trudności (chwiejność zachowań w zależności od dominującego przekazu lub trendu płynącego z otoczenia), z drugiej zaś strony otwiera młodych ludzi na proces przyjmowania postaw prezentowanych w najbliższym środowisku – postrzeganych przez nich jako wartościowe i pożądane.  </w:t>
      </w:r>
    </w:p>
    <w:p w:rsidR="009A71D6" w:rsidRPr="00CA54AA" w:rsidRDefault="009A71D6" w:rsidP="00CA54AA">
      <w:pPr>
        <w:spacing w:after="0" w:line="360" w:lineRule="auto"/>
        <w:jc w:val="both"/>
        <w:rPr>
          <w:rFonts w:asciiTheme="minorHAnsi" w:hAnsiTheme="minorHAnsi" w:cs="Arial"/>
          <w:sz w:val="24"/>
          <w:szCs w:val="24"/>
        </w:rPr>
      </w:pPr>
      <w:r w:rsidRPr="00CA54AA">
        <w:rPr>
          <w:rFonts w:asciiTheme="minorHAnsi" w:hAnsiTheme="minorHAnsi" w:cs="Arial"/>
          <w:sz w:val="24"/>
          <w:szCs w:val="24"/>
        </w:rPr>
        <w:t xml:space="preserve">Omawiana faza to również czas, w którym uczeń dąży do równowagi między sprawczością a poczuciem niższości. Podejmowanie działań twórczych jest naturalną aktywnością, która ma na celu określenie granic sprawczości dziecka, co bezpośrednio przekłada się na jego samoocenę. Postawa kreatywna stanowi zatem jeden </w:t>
      </w:r>
      <w:r w:rsidR="00834544">
        <w:rPr>
          <w:rFonts w:asciiTheme="minorHAnsi" w:hAnsiTheme="minorHAnsi" w:cs="Arial"/>
          <w:sz w:val="24"/>
          <w:szCs w:val="24"/>
        </w:rPr>
        <w:t xml:space="preserve">                     </w:t>
      </w:r>
      <w:r w:rsidRPr="00CA54AA">
        <w:rPr>
          <w:rFonts w:asciiTheme="minorHAnsi" w:hAnsiTheme="minorHAnsi" w:cs="Arial"/>
          <w:sz w:val="24"/>
          <w:szCs w:val="24"/>
        </w:rPr>
        <w:t xml:space="preserve">z kluczowych czynników kształtujących poczucie kompetencji, a jej wspieranie (stymulowanie) może się przyczynić do zwiększenia w uczniu pewności siebie i wiary we własne możliwości.  </w:t>
      </w:r>
    </w:p>
    <w:p w:rsidR="009A71D6" w:rsidRPr="00CA54AA" w:rsidRDefault="009A71D6"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Na pierwszy okres II etapu edukacyjnego przypada również początek edukacji przedmiotowej, co z jednej strony stanowi zagrożenie, a z drugiej – szansę dla rozwoju kreatywności dzieci. Sztuczne fragmentaryzowanie wiedzy o świecie nie zachęca uczniów do dokonywania interdyscyplinarnych syntez, a to właśnie tego typu działania poznawcze są jednym ze źródeł kreatywności. Prowadzenie zajęć przez różnych nauczycieli może jednak okazać się inspirujące. Zdarza się, że niektórzy uczniowie potrzebują stymulujących działań nauczyciela jako swoistego katalizatora w procesie kształtowania kreatywności. Indywidualne cechy osoby nauczającej, takie jak np. styl ubierania się, światopogląd, pasje, zdolności lub sposób wysławiania się, mogą stanowić istotne czynniki kreatogenne. Zagrożeniem dla rozwoju kreatywności może być natomiast silna orientacja społeczna uczniów i chęć zyskania aprobaty – nawet </w:t>
      </w:r>
      <w:r w:rsidRPr="00CA54AA">
        <w:rPr>
          <w:rFonts w:asciiTheme="minorHAnsi" w:hAnsiTheme="minorHAnsi" w:cs="Arial"/>
          <w:sz w:val="24"/>
          <w:szCs w:val="24"/>
        </w:rPr>
        <w:lastRenderedPageBreak/>
        <w:t xml:space="preserve">kosztem rezygnacji z własnych pomysłów i działań, które mogłyby nie znaleźć zrozumienia wśród rówieśników.  </w:t>
      </w:r>
    </w:p>
    <w:p w:rsidR="009A71D6" w:rsidRPr="00CA54AA" w:rsidRDefault="009A71D6"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Zachowania twórcze w tym okresie wymagają szczególnej odwagi i poczucia niezależności, dlatego działania wychowawcze powinny być ukierunkowane na wzmacnianie odporności i gotowości uczniów do dzielenia się pomysłami na forum bez względu na potencjalną krytykę członków grupy. </w:t>
      </w:r>
    </w:p>
    <w:p w:rsidR="00213E0B" w:rsidRPr="00CA54AA" w:rsidRDefault="009A71D6"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Intensywnie kształtowana (jako jedno z zadań rozwojowych) postawa pracy, charakteryzująca się konsekwentnym dążeniem do realizacji wytyczonego celu nawet pomimo pojawiających się trudności, pozwala na podejmowanie pierwszych prób wdrażania własnych innowacji i przekraczania indywidulanych granic. </w:t>
      </w:r>
    </w:p>
    <w:p w:rsidR="00665F3D" w:rsidRPr="00CA54AA" w:rsidRDefault="00665F3D" w:rsidP="00CA54AA">
      <w:pPr>
        <w:spacing w:line="360" w:lineRule="auto"/>
        <w:jc w:val="both"/>
        <w:rPr>
          <w:rFonts w:asciiTheme="minorHAnsi" w:hAnsiTheme="minorHAnsi" w:cs="Arial"/>
          <w:b/>
          <w:sz w:val="24"/>
          <w:szCs w:val="24"/>
        </w:rPr>
      </w:pPr>
      <w:r w:rsidRPr="00CA54AA">
        <w:rPr>
          <w:rFonts w:asciiTheme="minorHAnsi" w:hAnsiTheme="minorHAnsi" w:cs="Arial"/>
          <w:b/>
          <w:sz w:val="24"/>
          <w:szCs w:val="24"/>
        </w:rPr>
        <w:t xml:space="preserve">Rozwój ucznia w fazie wczesnego dorastania a rozwój kompetencji </w:t>
      </w:r>
    </w:p>
    <w:p w:rsidR="00A01691" w:rsidRPr="00CA54AA" w:rsidRDefault="00A01691"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Wczesna faza dorastania przypada na drugi okres II etapu edukacyjnego </w:t>
      </w:r>
      <w:r w:rsidR="00045BE3">
        <w:rPr>
          <w:rFonts w:asciiTheme="minorHAnsi" w:hAnsiTheme="minorHAnsi" w:cs="Arial"/>
          <w:sz w:val="24"/>
          <w:szCs w:val="24"/>
        </w:rPr>
        <w:br/>
      </w:r>
      <w:r w:rsidRPr="00CA54AA">
        <w:rPr>
          <w:rFonts w:asciiTheme="minorHAnsi" w:hAnsiTheme="minorHAnsi" w:cs="Arial"/>
          <w:b/>
          <w:sz w:val="24"/>
          <w:szCs w:val="24"/>
        </w:rPr>
        <w:t xml:space="preserve">(klasy VII–VIII). </w:t>
      </w:r>
      <w:r w:rsidRPr="00CA54AA">
        <w:rPr>
          <w:rFonts w:asciiTheme="minorHAnsi" w:hAnsiTheme="minorHAnsi" w:cs="Arial"/>
          <w:sz w:val="24"/>
          <w:szCs w:val="24"/>
        </w:rPr>
        <w:t xml:space="preserve">To wchodzenie w okres wczesnej dorosłości, z czym wiąże się m.in. rozpoczęcie procesu przygotowania do życia społecznego i publicznego, a także posługiwania się dojrzałym systemem wartości i norm etycznych. To czas kształtowania i akceptacji samego siebie, oczekiwań wobec otoczenia, silnej potrzeby dokonywania samodzielnych wyborów i współpracy z grupą rówieśniczą. Dziecko odkrywa własną niezależność, indywidualność i obszary autonomii. Podejmuje nowe wyzwania (innowacyjność) i czynności służące realizacji swoich zamierzeń (kreatywność </w:t>
      </w:r>
      <w:r w:rsidR="00834544">
        <w:rPr>
          <w:rFonts w:asciiTheme="minorHAnsi" w:hAnsiTheme="minorHAnsi" w:cs="Arial"/>
          <w:sz w:val="24"/>
          <w:szCs w:val="24"/>
        </w:rPr>
        <w:t xml:space="preserve">                   </w:t>
      </w:r>
      <w:r w:rsidRPr="00CA54AA">
        <w:rPr>
          <w:rFonts w:asciiTheme="minorHAnsi" w:hAnsiTheme="minorHAnsi" w:cs="Arial"/>
          <w:sz w:val="24"/>
          <w:szCs w:val="24"/>
        </w:rPr>
        <w:t xml:space="preserve">i innowacyjność) oraz rozwija kompetencje w zakresie gotowości do pracy zespołowej. Szczególnie ważne dla ucznia w okresie wczesnej fazy dorastania są więc kontakty </w:t>
      </w:r>
      <w:r w:rsidR="00834544">
        <w:rPr>
          <w:rFonts w:asciiTheme="minorHAnsi" w:hAnsiTheme="minorHAnsi" w:cs="Arial"/>
          <w:sz w:val="24"/>
          <w:szCs w:val="24"/>
        </w:rPr>
        <w:t xml:space="preserve">           </w:t>
      </w:r>
      <w:r w:rsidRPr="00CA54AA">
        <w:rPr>
          <w:rFonts w:asciiTheme="minorHAnsi" w:hAnsiTheme="minorHAnsi" w:cs="Arial"/>
          <w:sz w:val="24"/>
          <w:szCs w:val="24"/>
        </w:rPr>
        <w:t xml:space="preserve">i interakcje społeczne. W tym czasie dziecko wchodzi w relacje z różnymi osobami, uczestniczy w rozmaitych grupach społecznych i podlega wpływom instytucji społecznych, np. szkoły.  </w:t>
      </w:r>
    </w:p>
    <w:p w:rsidR="00A01691" w:rsidRPr="00CA54AA" w:rsidRDefault="00A01691"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Wczesna faza dorastania to także okres poszukiwania własnej tożsamości. W życiu nastolatka zaczyna się pojawiać konflikt między tym, czego się od niego wymaga (rodzina, szkoła, rówieśnicy), a tym, jak siebie postrzega i czego oczekuje od otoczenia. </w:t>
      </w:r>
      <w:r w:rsidRPr="00CA54AA">
        <w:rPr>
          <w:rFonts w:asciiTheme="minorHAnsi" w:hAnsiTheme="minorHAnsi" w:cs="Arial"/>
          <w:sz w:val="24"/>
          <w:szCs w:val="24"/>
        </w:rPr>
        <w:lastRenderedPageBreak/>
        <w:t xml:space="preserve">Zamęt tożsamościowy pogłębia oferta otoczenia społecznego związana z wartościami promowanymi przez media, ważne osoby i środowisko życia nastolatka. Wszystko to wpływa na zadania, które stawia on przed sobą. Do najważniejszych z nich należy tworzenie bardziej dojrzałych relacji z rówieśnikami, które pozwalają mu budować własny wizerunek i tożsamość.  </w:t>
      </w:r>
    </w:p>
    <w:p w:rsidR="00A01691" w:rsidRPr="00CA54AA" w:rsidRDefault="00A01691" w:rsidP="00CA54AA">
      <w:pPr>
        <w:spacing w:line="360" w:lineRule="auto"/>
        <w:jc w:val="both"/>
        <w:rPr>
          <w:rFonts w:asciiTheme="minorHAnsi" w:hAnsiTheme="minorHAnsi" w:cs="Arial"/>
          <w:sz w:val="24"/>
          <w:szCs w:val="24"/>
        </w:rPr>
      </w:pPr>
      <w:r w:rsidRPr="00CA54AA">
        <w:rPr>
          <w:rFonts w:asciiTheme="minorHAnsi" w:hAnsiTheme="minorHAnsi" w:cs="Arial"/>
          <w:sz w:val="24"/>
          <w:szCs w:val="24"/>
        </w:rPr>
        <w:t xml:space="preserve">Jednym z najistotniejszych czynników, które wpływają na rozwój kompetencji społecznych ucznia w okresie wczesnej fazy dorastania, jest uczestnictwo w stabilnych relacjach społecznych opartych na zaufaniu. Częste doświadczanie sytuacji trudnych może stanowić dla nastolatka istotne zagrożenie dla jego prawidłowego rozwoju. Niekiedy jednak trudności mogą stanowić pozytywne doświadczenie, gdy młody człowiek – dzięki pomocy innych – stawia im czoła. Takim wyzwaniem, wzmacniającym również kreatywność i innowacyjność nastolatka, może być jego uczestnictwo </w:t>
      </w:r>
      <w:r w:rsidR="00404B2C">
        <w:rPr>
          <w:rFonts w:asciiTheme="minorHAnsi" w:hAnsiTheme="minorHAnsi" w:cs="Arial"/>
          <w:sz w:val="24"/>
          <w:szCs w:val="24"/>
        </w:rPr>
        <w:br/>
      </w:r>
      <w:r w:rsidRPr="00CA54AA">
        <w:rPr>
          <w:rFonts w:asciiTheme="minorHAnsi" w:hAnsiTheme="minorHAnsi" w:cs="Arial"/>
          <w:sz w:val="24"/>
          <w:szCs w:val="24"/>
        </w:rPr>
        <w:t xml:space="preserve">w realizacji projektów edukacyjnych. Uczeń skupia się w nich, oprócz pracy zespołowej, na osiąganiu określonych celów, poszukiwaniu rozwiązań i realizacji konkretnych, praktycznych zadań. W efekcie rozwija kompetencje osobiste i społeczne, takie jak:  </w:t>
      </w:r>
    </w:p>
    <w:p w:rsidR="00A01691" w:rsidRPr="0097273D" w:rsidRDefault="00A103F7" w:rsidP="00AE67B0">
      <w:pPr>
        <w:pStyle w:val="Akapitzlist"/>
        <w:numPr>
          <w:ilvl w:val="0"/>
          <w:numId w:val="13"/>
        </w:numPr>
        <w:spacing w:line="360" w:lineRule="auto"/>
        <w:rPr>
          <w:rFonts w:asciiTheme="minorHAnsi" w:hAnsiTheme="minorHAnsi" w:cs="Arial"/>
          <w:sz w:val="24"/>
          <w:szCs w:val="24"/>
        </w:rPr>
      </w:pPr>
      <w:r w:rsidRPr="0097273D">
        <w:rPr>
          <w:rFonts w:asciiTheme="minorHAnsi" w:hAnsiTheme="minorHAnsi" w:cs="Arial"/>
          <w:sz w:val="24"/>
          <w:szCs w:val="24"/>
        </w:rPr>
        <w:t>umiejętność współpracy z innymi niezależnie od osob</w:t>
      </w:r>
      <w:r w:rsidR="00A01691" w:rsidRPr="0097273D">
        <w:rPr>
          <w:rFonts w:asciiTheme="minorHAnsi" w:hAnsiTheme="minorHAnsi" w:cs="Arial"/>
          <w:sz w:val="24"/>
          <w:szCs w:val="24"/>
        </w:rPr>
        <w:t xml:space="preserve">istych sympatii i antypatii;  </w:t>
      </w:r>
    </w:p>
    <w:p w:rsidR="00A01691" w:rsidRPr="0097273D" w:rsidRDefault="00A103F7" w:rsidP="00AE67B0">
      <w:pPr>
        <w:pStyle w:val="Akapitzlist"/>
        <w:numPr>
          <w:ilvl w:val="0"/>
          <w:numId w:val="13"/>
        </w:numPr>
        <w:spacing w:line="360" w:lineRule="auto"/>
        <w:rPr>
          <w:rFonts w:asciiTheme="minorHAnsi" w:hAnsiTheme="minorHAnsi" w:cs="Arial"/>
          <w:sz w:val="24"/>
          <w:szCs w:val="24"/>
        </w:rPr>
      </w:pPr>
      <w:r w:rsidRPr="0097273D">
        <w:rPr>
          <w:rFonts w:asciiTheme="minorHAnsi" w:hAnsiTheme="minorHAnsi" w:cs="Arial"/>
          <w:sz w:val="24"/>
          <w:szCs w:val="24"/>
        </w:rPr>
        <w:t xml:space="preserve">nawiązywanie relacji opartych na emocjonalnym </w:t>
      </w:r>
      <w:r w:rsidR="00A3066F" w:rsidRPr="0097273D">
        <w:rPr>
          <w:rFonts w:asciiTheme="minorHAnsi" w:hAnsiTheme="minorHAnsi" w:cs="Arial"/>
          <w:sz w:val="24"/>
          <w:szCs w:val="24"/>
        </w:rPr>
        <w:t xml:space="preserve">kontakcie z różnymi osobami;  </w:t>
      </w:r>
    </w:p>
    <w:p w:rsidR="00A01691" w:rsidRPr="0097273D" w:rsidRDefault="00A103F7" w:rsidP="00AE67B0">
      <w:pPr>
        <w:pStyle w:val="Akapitzlist"/>
        <w:numPr>
          <w:ilvl w:val="0"/>
          <w:numId w:val="13"/>
        </w:numPr>
        <w:spacing w:line="360" w:lineRule="auto"/>
        <w:rPr>
          <w:rFonts w:asciiTheme="minorHAnsi" w:hAnsiTheme="minorHAnsi" w:cs="Arial"/>
          <w:sz w:val="24"/>
          <w:szCs w:val="24"/>
        </w:rPr>
      </w:pPr>
      <w:r w:rsidRPr="0097273D">
        <w:rPr>
          <w:rFonts w:asciiTheme="minorHAnsi" w:hAnsiTheme="minorHAnsi" w:cs="Arial"/>
          <w:sz w:val="24"/>
          <w:szCs w:val="24"/>
        </w:rPr>
        <w:t>organizowanie warunków d</w:t>
      </w:r>
      <w:r w:rsidR="00A01691" w:rsidRPr="0097273D">
        <w:rPr>
          <w:rFonts w:asciiTheme="minorHAnsi" w:hAnsiTheme="minorHAnsi" w:cs="Arial"/>
          <w:sz w:val="24"/>
          <w:szCs w:val="24"/>
        </w:rPr>
        <w:t xml:space="preserve">ziałania dla siebie i innych;  </w:t>
      </w:r>
    </w:p>
    <w:p w:rsidR="00A01691" w:rsidRPr="0097273D" w:rsidRDefault="00A103F7" w:rsidP="00AE67B0">
      <w:pPr>
        <w:pStyle w:val="Akapitzlist"/>
        <w:numPr>
          <w:ilvl w:val="0"/>
          <w:numId w:val="13"/>
        </w:numPr>
        <w:spacing w:line="360" w:lineRule="auto"/>
        <w:rPr>
          <w:rFonts w:asciiTheme="minorHAnsi" w:hAnsiTheme="minorHAnsi" w:cs="Arial"/>
          <w:sz w:val="24"/>
          <w:szCs w:val="24"/>
        </w:rPr>
      </w:pPr>
      <w:r w:rsidRPr="0097273D">
        <w:rPr>
          <w:rFonts w:asciiTheme="minorHAnsi" w:hAnsiTheme="minorHAnsi" w:cs="Arial"/>
          <w:sz w:val="24"/>
          <w:szCs w:val="24"/>
        </w:rPr>
        <w:t xml:space="preserve"> tworzenie elastycznego programu działania i wielowariantowych projektów jego realizacji;  </w:t>
      </w:r>
    </w:p>
    <w:p w:rsidR="00C838EE" w:rsidRPr="0097273D" w:rsidRDefault="00A103F7" w:rsidP="00AE67B0">
      <w:pPr>
        <w:pStyle w:val="Akapitzlist"/>
        <w:numPr>
          <w:ilvl w:val="0"/>
          <w:numId w:val="13"/>
        </w:numPr>
        <w:spacing w:line="360" w:lineRule="auto"/>
        <w:rPr>
          <w:rFonts w:asciiTheme="minorHAnsi" w:hAnsiTheme="minorHAnsi" w:cs="Arial"/>
          <w:sz w:val="24"/>
          <w:szCs w:val="24"/>
        </w:rPr>
      </w:pPr>
      <w:r w:rsidRPr="0097273D">
        <w:rPr>
          <w:rFonts w:asciiTheme="minorHAnsi" w:hAnsiTheme="minorHAnsi" w:cs="Arial"/>
          <w:sz w:val="24"/>
          <w:szCs w:val="24"/>
        </w:rPr>
        <w:t>umiejętność podejmowania decyzji w nie do końca jednozna</w:t>
      </w:r>
      <w:r w:rsidR="00C838EE" w:rsidRPr="0097273D">
        <w:rPr>
          <w:rFonts w:asciiTheme="minorHAnsi" w:hAnsiTheme="minorHAnsi" w:cs="Arial"/>
          <w:sz w:val="24"/>
          <w:szCs w:val="24"/>
        </w:rPr>
        <w:t>cznych warunkach (kreatywność)</w:t>
      </w:r>
    </w:p>
    <w:p w:rsidR="00F600A9" w:rsidRPr="00894420" w:rsidRDefault="000823F6" w:rsidP="00CA54AA">
      <w:pPr>
        <w:spacing w:line="360" w:lineRule="auto"/>
        <w:rPr>
          <w:rFonts w:asciiTheme="minorHAnsi" w:hAnsiTheme="minorHAnsi" w:cs="Arial"/>
          <w:b/>
          <w:i/>
          <w:sz w:val="24"/>
          <w:szCs w:val="24"/>
        </w:rPr>
      </w:pPr>
      <w:r w:rsidRPr="00894420">
        <w:rPr>
          <w:rFonts w:asciiTheme="minorHAnsi" w:hAnsiTheme="minorHAnsi" w:cs="Arial"/>
          <w:b/>
          <w:i/>
          <w:sz w:val="24"/>
          <w:szCs w:val="24"/>
        </w:rPr>
        <w:t>Załącznik II.4</w:t>
      </w:r>
      <w:r w:rsidR="00045BE3">
        <w:rPr>
          <w:rFonts w:asciiTheme="minorHAnsi" w:hAnsiTheme="minorHAnsi" w:cs="Arial"/>
          <w:b/>
          <w:i/>
          <w:sz w:val="24"/>
          <w:szCs w:val="24"/>
        </w:rPr>
        <w:t>.</w:t>
      </w:r>
      <w:r w:rsidRPr="00894420">
        <w:rPr>
          <w:rFonts w:asciiTheme="minorHAnsi" w:hAnsiTheme="minorHAnsi" w:cs="Arial"/>
          <w:i/>
          <w:sz w:val="24"/>
          <w:szCs w:val="24"/>
        </w:rPr>
        <w:t xml:space="preserve"> </w:t>
      </w:r>
      <w:r w:rsidR="00F600A9" w:rsidRPr="00894420">
        <w:rPr>
          <w:rFonts w:asciiTheme="minorHAnsi" w:hAnsiTheme="minorHAnsi" w:cs="Arial"/>
          <w:b/>
          <w:i/>
          <w:sz w:val="24"/>
          <w:szCs w:val="24"/>
        </w:rPr>
        <w:t xml:space="preserve">Wpływ kompetencji kluczowych na sprawne funkcjonowanie dzieci </w:t>
      </w:r>
      <w:r w:rsidR="00BD286C">
        <w:rPr>
          <w:rFonts w:asciiTheme="minorHAnsi" w:hAnsiTheme="minorHAnsi" w:cs="Arial"/>
          <w:b/>
          <w:i/>
          <w:sz w:val="24"/>
          <w:szCs w:val="24"/>
        </w:rPr>
        <w:t xml:space="preserve">       </w:t>
      </w:r>
      <w:r w:rsidR="00F600A9" w:rsidRPr="00894420">
        <w:rPr>
          <w:rFonts w:asciiTheme="minorHAnsi" w:hAnsiTheme="minorHAnsi" w:cs="Arial"/>
          <w:b/>
          <w:i/>
          <w:sz w:val="24"/>
          <w:szCs w:val="24"/>
        </w:rPr>
        <w:t>w dorosłym życiu i na rynku pracy.</w:t>
      </w:r>
      <w:r w:rsidR="00B75924">
        <w:rPr>
          <w:rFonts w:asciiTheme="minorHAnsi" w:hAnsiTheme="minorHAnsi" w:cs="Arial"/>
          <w:b/>
          <w:i/>
          <w:sz w:val="24"/>
          <w:szCs w:val="24"/>
        </w:rPr>
        <w:t xml:space="preserve"> </w:t>
      </w:r>
    </w:p>
    <w:p w:rsidR="00CA54AA" w:rsidRPr="00CA54AA" w:rsidRDefault="00CA54AA" w:rsidP="00404B2C">
      <w:pPr>
        <w:spacing w:after="0" w:line="360" w:lineRule="auto"/>
        <w:rPr>
          <w:rFonts w:asciiTheme="minorHAnsi" w:hAnsiTheme="minorHAnsi" w:cs="Arial"/>
          <w:sz w:val="24"/>
          <w:szCs w:val="24"/>
        </w:rPr>
      </w:pPr>
      <w:r w:rsidRPr="00CA54AA">
        <w:rPr>
          <w:rFonts w:asciiTheme="minorHAnsi" w:hAnsiTheme="minorHAnsi" w:cs="Arial"/>
          <w:sz w:val="24"/>
          <w:szCs w:val="24"/>
        </w:rPr>
        <w:t>Uczestnicy podzieleni na 4 grupy opracowują</w:t>
      </w:r>
      <w:r w:rsidR="000823F6">
        <w:rPr>
          <w:rFonts w:asciiTheme="minorHAnsi" w:hAnsiTheme="minorHAnsi" w:cs="Arial"/>
          <w:sz w:val="24"/>
          <w:szCs w:val="24"/>
        </w:rPr>
        <w:t xml:space="preserve"> metodą piramidy priorytetów </w:t>
      </w:r>
      <w:r w:rsidRPr="00CA54AA">
        <w:rPr>
          <w:rFonts w:asciiTheme="minorHAnsi" w:hAnsiTheme="minorHAnsi" w:cs="Arial"/>
          <w:sz w:val="24"/>
          <w:szCs w:val="24"/>
        </w:rPr>
        <w:t xml:space="preserve"> katalog umiejętności interpersonalnych  i predyspozycji osobowościowych potrzebnych :</w:t>
      </w:r>
    </w:p>
    <w:p w:rsidR="00CA54AA" w:rsidRPr="00CA54AA" w:rsidRDefault="000823F6" w:rsidP="00404B2C">
      <w:pPr>
        <w:spacing w:after="0" w:line="360" w:lineRule="auto"/>
        <w:rPr>
          <w:rFonts w:asciiTheme="minorHAnsi" w:hAnsiTheme="minorHAnsi" w:cs="Arial"/>
          <w:sz w:val="24"/>
          <w:szCs w:val="24"/>
        </w:rPr>
      </w:pPr>
      <w:r>
        <w:rPr>
          <w:rFonts w:asciiTheme="minorHAnsi" w:hAnsiTheme="minorHAnsi" w:cs="Arial"/>
          <w:sz w:val="24"/>
          <w:szCs w:val="24"/>
        </w:rPr>
        <w:t xml:space="preserve"> 1</w:t>
      </w:r>
      <w:r w:rsidR="00404B2C">
        <w:rPr>
          <w:rFonts w:asciiTheme="minorHAnsi" w:hAnsiTheme="minorHAnsi" w:cs="Arial"/>
          <w:sz w:val="24"/>
          <w:szCs w:val="24"/>
        </w:rPr>
        <w:t>. na rynku pracy</w:t>
      </w:r>
      <w:r w:rsidR="00CA54AA" w:rsidRPr="00CA54AA">
        <w:rPr>
          <w:rFonts w:asciiTheme="minorHAnsi" w:hAnsiTheme="minorHAnsi" w:cs="Arial"/>
          <w:sz w:val="24"/>
          <w:szCs w:val="24"/>
        </w:rPr>
        <w:t xml:space="preserve"> </w:t>
      </w:r>
      <w:r>
        <w:rPr>
          <w:rFonts w:asciiTheme="minorHAnsi" w:hAnsiTheme="minorHAnsi" w:cs="Arial"/>
          <w:sz w:val="24"/>
          <w:szCs w:val="24"/>
        </w:rPr>
        <w:t>(grupa 1,2)</w:t>
      </w:r>
    </w:p>
    <w:p w:rsidR="00CA54AA" w:rsidRPr="00CA54AA" w:rsidRDefault="000823F6" w:rsidP="00404B2C">
      <w:pPr>
        <w:spacing w:after="0" w:line="360" w:lineRule="auto"/>
        <w:rPr>
          <w:rFonts w:asciiTheme="minorHAnsi" w:hAnsiTheme="minorHAnsi" w:cs="Arial"/>
          <w:sz w:val="24"/>
          <w:szCs w:val="24"/>
        </w:rPr>
      </w:pPr>
      <w:r>
        <w:rPr>
          <w:rFonts w:asciiTheme="minorHAnsi" w:hAnsiTheme="minorHAnsi" w:cs="Arial"/>
          <w:sz w:val="24"/>
          <w:szCs w:val="24"/>
        </w:rPr>
        <w:lastRenderedPageBreak/>
        <w:t xml:space="preserve"> 2</w:t>
      </w:r>
      <w:r w:rsidR="00CA54AA" w:rsidRPr="00CA54AA">
        <w:rPr>
          <w:rFonts w:asciiTheme="minorHAnsi" w:hAnsiTheme="minorHAnsi" w:cs="Arial"/>
          <w:sz w:val="24"/>
          <w:szCs w:val="24"/>
        </w:rPr>
        <w:t>. w życiu osobistym i społecznym</w:t>
      </w:r>
      <w:r>
        <w:rPr>
          <w:rFonts w:asciiTheme="minorHAnsi" w:hAnsiTheme="minorHAnsi" w:cs="Arial"/>
          <w:sz w:val="24"/>
          <w:szCs w:val="24"/>
        </w:rPr>
        <w:t xml:space="preserve"> (grupa 3,4)</w:t>
      </w:r>
    </w:p>
    <w:p w:rsidR="004A28AB" w:rsidRDefault="00DD71DB" w:rsidP="00374ACC">
      <w:pPr>
        <w:spacing w:line="360" w:lineRule="auto"/>
        <w:jc w:val="both"/>
        <w:rPr>
          <w:rFonts w:asciiTheme="minorHAnsi" w:hAnsiTheme="minorHAnsi" w:cs="Arial"/>
          <w:b/>
          <w:sz w:val="24"/>
          <w:szCs w:val="24"/>
        </w:rPr>
      </w:pPr>
      <w:r w:rsidRPr="00CA54AA">
        <w:rPr>
          <w:rFonts w:asciiTheme="minorHAnsi" w:hAnsiTheme="minorHAnsi" w:cs="Arial"/>
          <w:sz w:val="24"/>
          <w:szCs w:val="24"/>
        </w:rPr>
        <w:t xml:space="preserve"> </w:t>
      </w:r>
      <w:r w:rsidR="001E334C" w:rsidRPr="00CA54AA">
        <w:rPr>
          <w:rFonts w:asciiTheme="minorHAnsi" w:hAnsiTheme="minorHAnsi" w:cs="Arial"/>
          <w:sz w:val="24"/>
          <w:szCs w:val="24"/>
        </w:rPr>
        <w:t xml:space="preserve">Metodą burzy mózgów </w:t>
      </w:r>
      <w:r w:rsidR="00A22C05" w:rsidRPr="00CA54AA">
        <w:rPr>
          <w:rFonts w:asciiTheme="minorHAnsi" w:hAnsiTheme="minorHAnsi" w:cs="Arial"/>
          <w:sz w:val="24"/>
          <w:szCs w:val="24"/>
        </w:rPr>
        <w:t xml:space="preserve">uczestnicy </w:t>
      </w:r>
      <w:r w:rsidR="001E334C" w:rsidRPr="00CA54AA">
        <w:rPr>
          <w:rFonts w:asciiTheme="minorHAnsi" w:hAnsiTheme="minorHAnsi" w:cs="Arial"/>
          <w:sz w:val="24"/>
          <w:szCs w:val="24"/>
        </w:rPr>
        <w:t xml:space="preserve">zbierają pomysły </w:t>
      </w:r>
      <w:r w:rsidR="00A22C05" w:rsidRPr="00CA54AA">
        <w:rPr>
          <w:rFonts w:asciiTheme="minorHAnsi" w:hAnsiTheme="minorHAnsi" w:cs="Arial"/>
          <w:sz w:val="24"/>
          <w:szCs w:val="24"/>
        </w:rPr>
        <w:t>do tematu.  W</w:t>
      </w:r>
      <w:r w:rsidRPr="00CA54AA">
        <w:rPr>
          <w:rFonts w:asciiTheme="minorHAnsi" w:hAnsiTheme="minorHAnsi" w:cs="Arial"/>
          <w:sz w:val="24"/>
          <w:szCs w:val="24"/>
        </w:rPr>
        <w:t>ybierają najlepsze propozycje, układają je na szczycie piramidy</w:t>
      </w:r>
      <w:r w:rsidR="00404B2C">
        <w:rPr>
          <w:rFonts w:asciiTheme="minorHAnsi" w:hAnsiTheme="minorHAnsi" w:cs="Arial"/>
          <w:sz w:val="24"/>
          <w:szCs w:val="24"/>
        </w:rPr>
        <w:t>.</w:t>
      </w:r>
      <w:r w:rsidRPr="00CA54AA">
        <w:rPr>
          <w:rFonts w:asciiTheme="minorHAnsi" w:hAnsiTheme="minorHAnsi" w:cs="Arial"/>
          <w:sz w:val="24"/>
          <w:szCs w:val="24"/>
        </w:rPr>
        <w:t xml:space="preserve"> Następnie wybierają coraz mniej ważn</w:t>
      </w:r>
      <w:r w:rsidR="00404B2C">
        <w:rPr>
          <w:rFonts w:asciiTheme="minorHAnsi" w:hAnsiTheme="minorHAnsi" w:cs="Arial"/>
          <w:sz w:val="24"/>
          <w:szCs w:val="24"/>
        </w:rPr>
        <w:t>e</w:t>
      </w:r>
      <w:r w:rsidR="00A22C05" w:rsidRPr="00CA54AA">
        <w:rPr>
          <w:rFonts w:asciiTheme="minorHAnsi" w:hAnsiTheme="minorHAnsi" w:cs="Arial"/>
          <w:sz w:val="24"/>
          <w:szCs w:val="24"/>
        </w:rPr>
        <w:t xml:space="preserve"> </w:t>
      </w:r>
      <w:r w:rsidR="00BD286C">
        <w:rPr>
          <w:rFonts w:asciiTheme="minorHAnsi" w:hAnsiTheme="minorHAnsi" w:cs="Arial"/>
          <w:sz w:val="24"/>
          <w:szCs w:val="24"/>
        </w:rPr>
        <w:t xml:space="preserve">    </w:t>
      </w:r>
      <w:r w:rsidR="00A22C05" w:rsidRPr="00CA54AA">
        <w:rPr>
          <w:rFonts w:asciiTheme="minorHAnsi" w:hAnsiTheme="minorHAnsi" w:cs="Arial"/>
          <w:sz w:val="24"/>
          <w:szCs w:val="24"/>
        </w:rPr>
        <w:t>i na końcu najmniej istotne.</w:t>
      </w:r>
      <w:r w:rsidRPr="00CA54AA">
        <w:rPr>
          <w:rFonts w:asciiTheme="minorHAnsi" w:hAnsiTheme="minorHAnsi" w:cs="Arial"/>
          <w:sz w:val="24"/>
          <w:szCs w:val="24"/>
        </w:rPr>
        <w:t xml:space="preserve"> Grupy porównują swoje piramidy, każda grupa uzasadnia swoje wybory. </w:t>
      </w:r>
      <w:r w:rsidR="001E334C" w:rsidRPr="00CA54AA">
        <w:rPr>
          <w:rFonts w:asciiTheme="minorHAnsi" w:hAnsiTheme="minorHAnsi" w:cs="Arial"/>
          <w:sz w:val="24"/>
          <w:szCs w:val="24"/>
        </w:rPr>
        <w:t>Na zakończenie pracy tworzą jedną wspólną piramidę</w:t>
      </w:r>
      <w:r w:rsidR="001313B4" w:rsidRPr="00CA54AA">
        <w:rPr>
          <w:rFonts w:asciiTheme="minorHAnsi" w:hAnsiTheme="minorHAnsi" w:cs="Arial"/>
          <w:sz w:val="24"/>
          <w:szCs w:val="24"/>
        </w:rPr>
        <w:t>.</w:t>
      </w:r>
      <w:r w:rsidR="001E334C" w:rsidRPr="00CA54AA">
        <w:rPr>
          <w:rFonts w:asciiTheme="minorHAnsi" w:hAnsiTheme="minorHAnsi" w:cs="Arial"/>
          <w:sz w:val="24"/>
          <w:szCs w:val="24"/>
        </w:rPr>
        <w:t xml:space="preserve"> </w:t>
      </w:r>
      <w:r w:rsidRPr="00CA54AA">
        <w:rPr>
          <w:rFonts w:asciiTheme="minorHAnsi" w:hAnsiTheme="minorHAnsi" w:cs="Arial"/>
          <w:sz w:val="24"/>
          <w:szCs w:val="24"/>
        </w:rPr>
        <w:t>Metoda ta stwarza okazję do dyskutowania i argumentowania własnych wyborów</w:t>
      </w:r>
      <w:r w:rsidRPr="00CA54AA">
        <w:rPr>
          <w:rFonts w:asciiTheme="minorHAnsi" w:hAnsiTheme="minorHAnsi" w:cs="Arial"/>
          <w:b/>
          <w:sz w:val="24"/>
          <w:szCs w:val="24"/>
        </w:rPr>
        <w:t>.</w:t>
      </w:r>
      <w:r w:rsidR="001E334C" w:rsidRPr="00CA54AA">
        <w:rPr>
          <w:rFonts w:asciiTheme="minorHAnsi" w:hAnsiTheme="minorHAnsi" w:cs="Arial"/>
          <w:b/>
          <w:sz w:val="24"/>
          <w:szCs w:val="24"/>
        </w:rPr>
        <w:t xml:space="preserve"> </w:t>
      </w:r>
    </w:p>
    <w:p w:rsidR="00BD286C" w:rsidRPr="00894420" w:rsidRDefault="00BD286C" w:rsidP="00374ACC">
      <w:pPr>
        <w:spacing w:line="360" w:lineRule="auto"/>
        <w:jc w:val="both"/>
        <w:rPr>
          <w:rFonts w:asciiTheme="minorHAnsi" w:hAnsiTheme="minorHAnsi" w:cs="Arial"/>
          <w:b/>
          <w:sz w:val="24"/>
          <w:szCs w:val="24"/>
        </w:rPr>
      </w:pPr>
      <w:r>
        <w:rPr>
          <w:rFonts w:asciiTheme="minorHAnsi" w:hAnsiTheme="minorHAnsi" w:cs="Arial"/>
          <w:b/>
          <w:sz w:val="24"/>
          <w:szCs w:val="24"/>
        </w:rPr>
        <w:t>Załączniki (moduł III):</w:t>
      </w:r>
    </w:p>
    <w:p w:rsidR="004A28AB" w:rsidRPr="00BD286C" w:rsidRDefault="004A28AB" w:rsidP="004A28AB">
      <w:pPr>
        <w:spacing w:after="0" w:line="360" w:lineRule="auto"/>
        <w:rPr>
          <w:rFonts w:asciiTheme="minorHAnsi" w:hAnsiTheme="minorHAnsi" w:cs="Arial"/>
          <w:i/>
          <w:sz w:val="24"/>
          <w:szCs w:val="24"/>
        </w:rPr>
      </w:pPr>
      <w:r w:rsidRPr="00BD286C">
        <w:rPr>
          <w:rFonts w:asciiTheme="minorHAnsi" w:hAnsiTheme="minorHAnsi" w:cs="Arial"/>
          <w:i/>
          <w:sz w:val="24"/>
          <w:szCs w:val="24"/>
        </w:rPr>
        <w:t>Zał.III.1 - 4 fazy kompetencji Noela Burcha prezentacja</w:t>
      </w:r>
      <w:r w:rsidR="00DF69C0" w:rsidRPr="00BD286C">
        <w:rPr>
          <w:rFonts w:asciiTheme="minorHAnsi" w:hAnsiTheme="minorHAnsi" w:cs="Arial"/>
          <w:i/>
          <w:sz w:val="24"/>
          <w:szCs w:val="24"/>
        </w:rPr>
        <w:t>. W</w:t>
      </w:r>
      <w:r w:rsidRPr="00BD286C">
        <w:rPr>
          <w:rFonts w:asciiTheme="minorHAnsi" w:hAnsiTheme="minorHAnsi" w:cs="Arial"/>
          <w:i/>
          <w:sz w:val="24"/>
          <w:szCs w:val="24"/>
        </w:rPr>
        <w:t xml:space="preserve"> osobnym załączniku dla trenera</w:t>
      </w:r>
    </w:p>
    <w:p w:rsidR="004A28AB" w:rsidRPr="00BD286C" w:rsidRDefault="004A28AB" w:rsidP="004A28AB">
      <w:pPr>
        <w:spacing w:after="0" w:line="360" w:lineRule="auto"/>
        <w:rPr>
          <w:rFonts w:asciiTheme="minorHAnsi" w:hAnsiTheme="minorHAnsi" w:cs="Arial"/>
          <w:i/>
          <w:sz w:val="24"/>
          <w:szCs w:val="24"/>
        </w:rPr>
      </w:pPr>
      <w:r w:rsidRPr="00BD286C">
        <w:rPr>
          <w:rFonts w:asciiTheme="minorHAnsi" w:hAnsiTheme="minorHAnsi" w:cs="Arial"/>
          <w:i/>
          <w:sz w:val="24"/>
          <w:szCs w:val="24"/>
        </w:rPr>
        <w:t>Zał. III.2- Taksonomia celów wg B. Blooma . W materiałach dla trenera i uczestników</w:t>
      </w:r>
    </w:p>
    <w:p w:rsidR="00CF5E7B" w:rsidRDefault="00374ACC" w:rsidP="00A06BD9">
      <w:pPr>
        <w:spacing w:line="360" w:lineRule="auto"/>
        <w:rPr>
          <w:rFonts w:asciiTheme="minorHAnsi" w:hAnsiTheme="minorHAnsi" w:cs="Arial"/>
          <w:sz w:val="24"/>
          <w:szCs w:val="24"/>
        </w:rPr>
      </w:pPr>
      <w:r w:rsidRPr="00BD286C">
        <w:rPr>
          <w:rFonts w:asciiTheme="minorHAnsi" w:hAnsiTheme="minorHAnsi" w:cs="Arial"/>
          <w:i/>
          <w:sz w:val="24"/>
          <w:szCs w:val="24"/>
        </w:rPr>
        <w:t>Zał. III.3 Metoda 5Q . W materiałach dla uczestników</w:t>
      </w:r>
      <w:r w:rsidR="00BD286C">
        <w:rPr>
          <w:rFonts w:asciiTheme="minorHAnsi" w:hAnsiTheme="minorHAnsi" w:cs="Arial"/>
          <w:i/>
          <w:sz w:val="24"/>
          <w:szCs w:val="24"/>
        </w:rPr>
        <w:t>.</w:t>
      </w:r>
    </w:p>
    <w:p w:rsidR="00BD286C" w:rsidRPr="00BD286C" w:rsidRDefault="00BD286C" w:rsidP="00A06BD9">
      <w:pPr>
        <w:spacing w:line="360" w:lineRule="auto"/>
        <w:rPr>
          <w:rFonts w:asciiTheme="minorHAnsi" w:hAnsiTheme="minorHAnsi" w:cs="Arial"/>
          <w:b/>
          <w:bCs/>
          <w:sz w:val="24"/>
          <w:szCs w:val="24"/>
        </w:rPr>
      </w:pPr>
      <w:r w:rsidRPr="004A28AB">
        <w:rPr>
          <w:rFonts w:asciiTheme="minorHAnsi" w:hAnsiTheme="minorHAnsi" w:cs="Arial"/>
          <w:b/>
          <w:bCs/>
          <w:sz w:val="24"/>
          <w:szCs w:val="24"/>
        </w:rPr>
        <w:t>Materiały dla trenera na szkolenie stacjonarne Zjazd I</w:t>
      </w:r>
      <w:r>
        <w:rPr>
          <w:rFonts w:asciiTheme="minorHAnsi" w:hAnsiTheme="minorHAnsi" w:cs="Arial"/>
          <w:b/>
          <w:bCs/>
          <w:sz w:val="24"/>
          <w:szCs w:val="24"/>
        </w:rPr>
        <w:t>, dzień 2</w:t>
      </w:r>
      <w:r w:rsidRPr="004A28AB">
        <w:rPr>
          <w:rFonts w:asciiTheme="minorHAnsi" w:hAnsiTheme="minorHAnsi" w:cs="Arial"/>
          <w:b/>
          <w:bCs/>
          <w:sz w:val="24"/>
          <w:szCs w:val="24"/>
        </w:rPr>
        <w:t>, moduł II</w:t>
      </w:r>
      <w:r>
        <w:rPr>
          <w:rFonts w:asciiTheme="minorHAnsi" w:hAnsiTheme="minorHAnsi" w:cs="Arial"/>
          <w:b/>
          <w:bCs/>
          <w:sz w:val="24"/>
          <w:szCs w:val="24"/>
        </w:rPr>
        <w:t>I</w:t>
      </w:r>
    </w:p>
    <w:p w:rsidR="002E51E1" w:rsidRPr="00B75924" w:rsidRDefault="004454FA" w:rsidP="00A06BD9">
      <w:pPr>
        <w:spacing w:line="360" w:lineRule="auto"/>
        <w:jc w:val="both"/>
        <w:rPr>
          <w:rFonts w:asciiTheme="minorHAnsi" w:hAnsiTheme="minorHAnsi" w:cs="Arial"/>
          <w:b/>
          <w:bCs/>
          <w:i/>
          <w:sz w:val="24"/>
          <w:szCs w:val="24"/>
        </w:rPr>
      </w:pPr>
      <w:r w:rsidRPr="00B75924">
        <w:rPr>
          <w:rFonts w:asciiTheme="minorHAnsi" w:hAnsiTheme="minorHAnsi" w:cs="Arial"/>
          <w:b/>
          <w:i/>
          <w:sz w:val="24"/>
          <w:szCs w:val="24"/>
        </w:rPr>
        <w:t xml:space="preserve">Załącznik nr </w:t>
      </w:r>
      <w:r w:rsidR="00374ACC" w:rsidRPr="00B75924">
        <w:rPr>
          <w:rFonts w:asciiTheme="minorHAnsi" w:hAnsiTheme="minorHAnsi" w:cs="Arial"/>
          <w:b/>
          <w:i/>
          <w:sz w:val="24"/>
          <w:szCs w:val="24"/>
        </w:rPr>
        <w:t>2</w:t>
      </w:r>
      <w:r w:rsidR="005B2D9F" w:rsidRPr="00B75924">
        <w:rPr>
          <w:rFonts w:asciiTheme="minorHAnsi" w:hAnsiTheme="minorHAnsi" w:cs="Arial"/>
          <w:i/>
          <w:sz w:val="24"/>
          <w:szCs w:val="24"/>
        </w:rPr>
        <w:t>.</w:t>
      </w:r>
      <w:r w:rsidRPr="00B75924">
        <w:rPr>
          <w:rFonts w:asciiTheme="minorHAnsi" w:hAnsiTheme="minorHAnsi" w:cs="Arial"/>
          <w:i/>
          <w:sz w:val="24"/>
          <w:szCs w:val="24"/>
        </w:rPr>
        <w:t xml:space="preserve"> </w:t>
      </w:r>
      <w:r w:rsidR="005B2D9F" w:rsidRPr="00B75924">
        <w:rPr>
          <w:rFonts w:asciiTheme="minorHAnsi" w:hAnsiTheme="minorHAnsi" w:cs="Arial"/>
          <w:b/>
          <w:bCs/>
          <w:i/>
          <w:sz w:val="24"/>
          <w:szCs w:val="24"/>
        </w:rPr>
        <w:t>Taksonomia celów  wg B. Blooma</w:t>
      </w:r>
    </w:p>
    <w:p w:rsidR="005B2D9F" w:rsidRPr="0005595D" w:rsidRDefault="004454FA" w:rsidP="00A06BD9">
      <w:pPr>
        <w:spacing w:line="360" w:lineRule="auto"/>
        <w:jc w:val="both"/>
        <w:rPr>
          <w:rFonts w:asciiTheme="minorHAnsi" w:hAnsiTheme="minorHAnsi" w:cs="Arial"/>
          <w:bCs/>
          <w:sz w:val="24"/>
          <w:szCs w:val="24"/>
        </w:rPr>
      </w:pPr>
      <w:r w:rsidRPr="0005595D">
        <w:rPr>
          <w:rFonts w:asciiTheme="minorHAnsi" w:hAnsiTheme="minorHAnsi" w:cs="Arial"/>
          <w:bCs/>
          <w:sz w:val="24"/>
          <w:szCs w:val="24"/>
        </w:rPr>
        <w:t>Taksonomia Benjamina Blooma jest klasyfikacją celów nauczania w edukacji pod względem rodzajów celów stawianych przez nauczycieli uczniom</w:t>
      </w:r>
      <w:r w:rsidR="005B2D9F" w:rsidRPr="0005595D">
        <w:rPr>
          <w:rFonts w:asciiTheme="minorHAnsi" w:hAnsiTheme="minorHAnsi" w:cs="Arial"/>
          <w:bCs/>
          <w:sz w:val="24"/>
          <w:szCs w:val="24"/>
        </w:rPr>
        <w:t>.</w:t>
      </w:r>
    </w:p>
    <w:p w:rsidR="005B2D9F" w:rsidRPr="0005595D" w:rsidRDefault="005B2D9F" w:rsidP="00A06BD9">
      <w:pPr>
        <w:spacing w:line="360" w:lineRule="auto"/>
        <w:jc w:val="both"/>
        <w:rPr>
          <w:rFonts w:asciiTheme="minorHAnsi" w:hAnsiTheme="minorHAnsi" w:cs="Arial"/>
          <w:bCs/>
          <w:sz w:val="24"/>
          <w:szCs w:val="24"/>
        </w:rPr>
      </w:pPr>
      <w:r w:rsidRPr="0005595D">
        <w:rPr>
          <w:rFonts w:asciiTheme="minorHAnsi" w:hAnsiTheme="minorHAnsi" w:cs="Arial"/>
          <w:bCs/>
          <w:sz w:val="24"/>
          <w:szCs w:val="24"/>
        </w:rPr>
        <w:t>Taksonomia Blooma dzieli się na trzy sfery celów: poznawczą, afektywną i </w:t>
      </w:r>
      <w:hyperlink r:id="rId9" w:tooltip="Psychomotoryka" w:history="1">
        <w:r w:rsidRPr="00BD286C">
          <w:rPr>
            <w:rStyle w:val="Hipercze"/>
            <w:rFonts w:asciiTheme="minorHAnsi" w:hAnsiTheme="minorHAnsi" w:cs="Arial"/>
            <w:bCs/>
            <w:color w:val="auto"/>
            <w:sz w:val="24"/>
            <w:szCs w:val="24"/>
            <w:u w:val="none"/>
          </w:rPr>
          <w:t>psychomotoryczną</w:t>
        </w:r>
      </w:hyperlink>
      <w:r w:rsidRPr="00BD286C">
        <w:rPr>
          <w:rFonts w:asciiTheme="minorHAnsi" w:hAnsiTheme="minorHAnsi" w:cs="Arial"/>
          <w:bCs/>
          <w:sz w:val="24"/>
          <w:szCs w:val="24"/>
        </w:rPr>
        <w:t>.</w:t>
      </w:r>
      <w:r w:rsidRPr="0005595D">
        <w:rPr>
          <w:rFonts w:asciiTheme="minorHAnsi" w:hAnsiTheme="minorHAnsi" w:cs="Arial"/>
          <w:bCs/>
          <w:sz w:val="24"/>
          <w:szCs w:val="24"/>
        </w:rPr>
        <w:t xml:space="preserve"> Nauka na wyższych poziomach zależna jest od osiągnięcia wiedzy i umiejętności na niższych poziomach. Celem taksonomii Blooma jest motywowanie nauczycieli do koncentrowania się na wszystkich trzech dziedzinach, tworzących holistyczną (całościową) formę kształcenia.</w:t>
      </w:r>
    </w:p>
    <w:p w:rsidR="005B2D9F" w:rsidRPr="0005595D" w:rsidRDefault="005B2D9F" w:rsidP="00404B2C">
      <w:pPr>
        <w:spacing w:after="0" w:line="360" w:lineRule="auto"/>
        <w:rPr>
          <w:rFonts w:asciiTheme="minorHAnsi" w:hAnsiTheme="minorHAnsi" w:cs="Arial"/>
          <w:b/>
          <w:bCs/>
          <w:sz w:val="24"/>
          <w:szCs w:val="24"/>
        </w:rPr>
      </w:pPr>
      <w:r w:rsidRPr="0005595D">
        <w:rPr>
          <w:rFonts w:asciiTheme="minorHAnsi" w:hAnsiTheme="minorHAnsi" w:cs="Arial"/>
          <w:b/>
          <w:bCs/>
          <w:sz w:val="24"/>
          <w:szCs w:val="24"/>
        </w:rPr>
        <w:t>Sfera poznawcza</w:t>
      </w:r>
    </w:p>
    <w:p w:rsidR="005B2D9F" w:rsidRPr="0005595D" w:rsidRDefault="005B2D9F" w:rsidP="00BD286C">
      <w:pPr>
        <w:spacing w:after="0" w:line="360" w:lineRule="auto"/>
        <w:jc w:val="both"/>
        <w:rPr>
          <w:rFonts w:asciiTheme="minorHAnsi" w:hAnsiTheme="minorHAnsi" w:cs="Arial"/>
          <w:bCs/>
          <w:sz w:val="24"/>
          <w:szCs w:val="24"/>
        </w:rPr>
      </w:pPr>
      <w:r w:rsidRPr="0005595D">
        <w:rPr>
          <w:rFonts w:asciiTheme="minorHAnsi" w:hAnsiTheme="minorHAnsi" w:cs="Arial"/>
          <w:bCs/>
          <w:sz w:val="24"/>
          <w:szCs w:val="24"/>
        </w:rPr>
        <w:t>Bloom zaproponował rozróżnienie sześciu etapów poznawczych w procesie uczenia się. Do każdego z nich przypisał określone czasowniki, które charakteryzują odpowiadający mu proces.</w:t>
      </w:r>
    </w:p>
    <w:p w:rsidR="005B2D9F" w:rsidRPr="0005595D" w:rsidRDefault="005B2D9F" w:rsidP="00BD286C">
      <w:pPr>
        <w:spacing w:line="360" w:lineRule="auto"/>
        <w:jc w:val="both"/>
        <w:rPr>
          <w:rFonts w:asciiTheme="minorHAnsi" w:hAnsiTheme="minorHAnsi" w:cs="Arial"/>
          <w:bCs/>
          <w:sz w:val="24"/>
          <w:szCs w:val="24"/>
        </w:rPr>
      </w:pPr>
      <w:r w:rsidRPr="0005595D">
        <w:rPr>
          <w:rFonts w:asciiTheme="minorHAnsi" w:hAnsiTheme="minorHAnsi" w:cs="Arial"/>
          <w:bCs/>
          <w:sz w:val="24"/>
          <w:szCs w:val="24"/>
        </w:rPr>
        <w:t>Oto one, od najniższego do najwyższego:</w:t>
      </w:r>
    </w:p>
    <w:p w:rsidR="005B2D9F" w:rsidRPr="0005595D" w:rsidRDefault="00374ACC" w:rsidP="00A06BD9">
      <w:pPr>
        <w:spacing w:line="360" w:lineRule="auto"/>
        <w:rPr>
          <w:rFonts w:asciiTheme="minorHAnsi" w:hAnsiTheme="minorHAnsi" w:cs="Arial"/>
          <w:bCs/>
          <w:sz w:val="24"/>
          <w:szCs w:val="24"/>
        </w:rPr>
      </w:pPr>
      <w:r>
        <w:rPr>
          <w:rFonts w:asciiTheme="minorHAnsi" w:hAnsiTheme="minorHAnsi" w:cs="Arial"/>
          <w:bCs/>
          <w:noProof/>
          <w:sz w:val="24"/>
          <w:szCs w:val="24"/>
          <w:lang w:eastAsia="pl-PL"/>
        </w:rPr>
        <w:lastRenderedPageBreak/>
        <w:drawing>
          <wp:inline distT="0" distB="0" distL="0" distR="0">
            <wp:extent cx="2858460" cy="2287052"/>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842" cy="2292158"/>
                    </a:xfrm>
                    <a:prstGeom prst="rect">
                      <a:avLst/>
                    </a:prstGeom>
                    <a:noFill/>
                  </pic:spPr>
                </pic:pic>
              </a:graphicData>
            </a:graphic>
          </wp:inline>
        </w:drawing>
      </w:r>
    </w:p>
    <w:p w:rsidR="005B2D9F" w:rsidRPr="0005595D" w:rsidRDefault="005B2D9F" w:rsidP="00AE67B0">
      <w:pPr>
        <w:numPr>
          <w:ilvl w:val="0"/>
          <w:numId w:val="14"/>
        </w:numPr>
        <w:spacing w:line="360" w:lineRule="auto"/>
        <w:rPr>
          <w:rFonts w:asciiTheme="minorHAnsi" w:hAnsiTheme="minorHAnsi" w:cs="Arial"/>
          <w:bCs/>
          <w:sz w:val="24"/>
          <w:szCs w:val="24"/>
        </w:rPr>
      </w:pPr>
      <w:r w:rsidRPr="0005595D">
        <w:rPr>
          <w:rFonts w:asciiTheme="minorHAnsi" w:hAnsiTheme="minorHAnsi" w:cs="Arial"/>
          <w:b/>
          <w:bCs/>
          <w:sz w:val="24"/>
          <w:szCs w:val="24"/>
        </w:rPr>
        <w:t>Wiedza</w:t>
      </w:r>
      <w:r w:rsidRPr="0005595D">
        <w:rPr>
          <w:rFonts w:asciiTheme="minorHAnsi" w:hAnsiTheme="minorHAnsi" w:cs="Arial"/>
          <w:bCs/>
          <w:sz w:val="24"/>
          <w:szCs w:val="24"/>
        </w:rPr>
        <w:t> – umiejętność przywoływania lub pamiętania słów, faktów i pojęć, bez konieczność rozumienia.</w:t>
      </w:r>
      <w:r w:rsidRPr="0005595D">
        <w:rPr>
          <w:rFonts w:asciiTheme="minorHAnsi" w:hAnsiTheme="minorHAnsi" w:cs="Arial"/>
          <w:bCs/>
          <w:sz w:val="24"/>
          <w:szCs w:val="24"/>
        </w:rPr>
        <w:br/>
        <w:t>Czasowniki: </w:t>
      </w:r>
      <w:r w:rsidRPr="0005595D">
        <w:rPr>
          <w:rFonts w:asciiTheme="minorHAnsi" w:hAnsiTheme="minorHAnsi" w:cs="Arial"/>
          <w:b/>
          <w:bCs/>
          <w:sz w:val="24"/>
          <w:szCs w:val="24"/>
        </w:rPr>
        <w:t>definiować, opisywać, wyliczyć, znaleźć, nazwać, rozpoznać, pokazać, powiedzieć, zaprezentować, odnieść, powtórzyć.</w:t>
      </w:r>
    </w:p>
    <w:p w:rsidR="005B2D9F" w:rsidRPr="0005595D" w:rsidRDefault="005B2D9F" w:rsidP="00AE67B0">
      <w:pPr>
        <w:numPr>
          <w:ilvl w:val="0"/>
          <w:numId w:val="14"/>
        </w:numPr>
        <w:spacing w:line="360" w:lineRule="auto"/>
        <w:jc w:val="both"/>
        <w:rPr>
          <w:rFonts w:asciiTheme="minorHAnsi" w:hAnsiTheme="minorHAnsi" w:cs="Arial"/>
          <w:bCs/>
          <w:sz w:val="24"/>
          <w:szCs w:val="24"/>
        </w:rPr>
      </w:pPr>
      <w:r w:rsidRPr="0005595D">
        <w:rPr>
          <w:rFonts w:asciiTheme="minorHAnsi" w:hAnsiTheme="minorHAnsi" w:cs="Arial"/>
          <w:b/>
          <w:bCs/>
          <w:sz w:val="24"/>
          <w:szCs w:val="24"/>
        </w:rPr>
        <w:t>Zrozumienie</w:t>
      </w:r>
      <w:r w:rsidRPr="0005595D">
        <w:rPr>
          <w:rFonts w:asciiTheme="minorHAnsi" w:hAnsiTheme="minorHAnsi" w:cs="Arial"/>
          <w:bCs/>
          <w:sz w:val="24"/>
          <w:szCs w:val="24"/>
        </w:rPr>
        <w:t> – umiejętność rozumienia i interpretowania nabytych informacji.</w:t>
      </w:r>
      <w:r w:rsidRPr="0005595D">
        <w:rPr>
          <w:rFonts w:asciiTheme="minorHAnsi" w:hAnsiTheme="minorHAnsi" w:cs="Arial"/>
          <w:bCs/>
          <w:sz w:val="24"/>
          <w:szCs w:val="24"/>
        </w:rPr>
        <w:br/>
        <w:t>Czasowniki:</w:t>
      </w:r>
      <w:r w:rsidRPr="0005595D">
        <w:rPr>
          <w:rFonts w:asciiTheme="minorHAnsi" w:hAnsiTheme="minorHAnsi" w:cs="Arial"/>
          <w:b/>
          <w:bCs/>
          <w:sz w:val="24"/>
          <w:szCs w:val="24"/>
        </w:rPr>
        <w:t> powiązać, wyjaśnić, zakwalifikować, dostosować, opisać, rozróżnić, oszacować, uogólnić, rozpoznać, zilustrować, przetłumaczyć, zinterpretować.</w:t>
      </w:r>
    </w:p>
    <w:p w:rsidR="005B2D9F" w:rsidRPr="0005595D" w:rsidRDefault="005B2D9F" w:rsidP="00AE67B0">
      <w:pPr>
        <w:numPr>
          <w:ilvl w:val="0"/>
          <w:numId w:val="14"/>
        </w:numPr>
        <w:spacing w:line="360" w:lineRule="auto"/>
        <w:jc w:val="both"/>
        <w:rPr>
          <w:rFonts w:asciiTheme="minorHAnsi" w:hAnsiTheme="minorHAnsi" w:cs="Arial"/>
          <w:bCs/>
          <w:sz w:val="24"/>
          <w:szCs w:val="24"/>
        </w:rPr>
      </w:pPr>
      <w:r w:rsidRPr="0005595D">
        <w:rPr>
          <w:rFonts w:asciiTheme="minorHAnsi" w:hAnsiTheme="minorHAnsi" w:cs="Arial"/>
          <w:b/>
          <w:bCs/>
          <w:sz w:val="24"/>
          <w:szCs w:val="24"/>
        </w:rPr>
        <w:t>Zastosowanie</w:t>
      </w:r>
      <w:r w:rsidR="00404B2C">
        <w:rPr>
          <w:rFonts w:asciiTheme="minorHAnsi" w:hAnsiTheme="minorHAnsi" w:cs="Arial"/>
          <w:b/>
          <w:bCs/>
          <w:sz w:val="24"/>
          <w:szCs w:val="24"/>
        </w:rPr>
        <w:t xml:space="preserve"> </w:t>
      </w:r>
      <w:r w:rsidRPr="0005595D">
        <w:rPr>
          <w:rFonts w:asciiTheme="minorHAnsi" w:hAnsiTheme="minorHAnsi" w:cs="Arial"/>
          <w:bCs/>
          <w:sz w:val="24"/>
          <w:szCs w:val="24"/>
        </w:rPr>
        <w:t> – umiejętność wykorzystania nabytych informacji w nowych sytuacjach np. wykorzystania wiedzy do rozwiązania nowego problemu.</w:t>
      </w:r>
      <w:r w:rsidRPr="0005595D">
        <w:rPr>
          <w:rFonts w:asciiTheme="minorHAnsi" w:hAnsiTheme="minorHAnsi" w:cs="Arial"/>
          <w:bCs/>
          <w:sz w:val="24"/>
          <w:szCs w:val="24"/>
        </w:rPr>
        <w:br/>
        <w:t>Czasowniki: </w:t>
      </w:r>
      <w:r w:rsidRPr="0005595D">
        <w:rPr>
          <w:rFonts w:asciiTheme="minorHAnsi" w:hAnsiTheme="minorHAnsi" w:cs="Arial"/>
          <w:b/>
          <w:bCs/>
          <w:sz w:val="24"/>
          <w:szCs w:val="24"/>
        </w:rPr>
        <w:t>wdrażać, obliczać, zmieniać, wybierać, budować, pokazywać, rozwijać, znaleźć, ilustrować, organizować, produkować, wybierać, rozwiązywać, używać, modyfikować.</w:t>
      </w:r>
    </w:p>
    <w:p w:rsidR="005B2D9F" w:rsidRPr="0005595D" w:rsidRDefault="005B2D9F" w:rsidP="00AE67B0">
      <w:pPr>
        <w:numPr>
          <w:ilvl w:val="0"/>
          <w:numId w:val="14"/>
        </w:numPr>
        <w:spacing w:line="360" w:lineRule="auto"/>
        <w:jc w:val="both"/>
        <w:rPr>
          <w:rFonts w:asciiTheme="minorHAnsi" w:hAnsiTheme="minorHAnsi" w:cs="Arial"/>
          <w:bCs/>
          <w:sz w:val="24"/>
          <w:szCs w:val="24"/>
        </w:rPr>
      </w:pPr>
      <w:r w:rsidRPr="0005595D">
        <w:rPr>
          <w:rFonts w:asciiTheme="minorHAnsi" w:hAnsiTheme="minorHAnsi" w:cs="Arial"/>
          <w:b/>
          <w:bCs/>
          <w:sz w:val="24"/>
          <w:szCs w:val="24"/>
        </w:rPr>
        <w:t>Analiza</w:t>
      </w:r>
      <w:r w:rsidRPr="0005595D">
        <w:rPr>
          <w:rFonts w:asciiTheme="minorHAnsi" w:hAnsiTheme="minorHAnsi" w:cs="Arial"/>
          <w:bCs/>
          <w:sz w:val="24"/>
          <w:szCs w:val="24"/>
        </w:rPr>
        <w:t> – umiejętność rozłożenia informacji na elementy składowe np. odnajdywanie wewnętrznych powiązań i idei (rozumienie struktury organizującej).</w:t>
      </w:r>
      <w:r w:rsidRPr="0005595D">
        <w:rPr>
          <w:rFonts w:asciiTheme="minorHAnsi" w:hAnsiTheme="minorHAnsi" w:cs="Arial"/>
          <w:bCs/>
          <w:sz w:val="24"/>
          <w:szCs w:val="24"/>
        </w:rPr>
        <w:br/>
        <w:t>Czasowniki: </w:t>
      </w:r>
      <w:r w:rsidRPr="0005595D">
        <w:rPr>
          <w:rFonts w:asciiTheme="minorHAnsi" w:hAnsiTheme="minorHAnsi" w:cs="Arial"/>
          <w:b/>
          <w:bCs/>
          <w:sz w:val="24"/>
          <w:szCs w:val="24"/>
        </w:rPr>
        <w:t xml:space="preserve">analizować, ułożyć, rozbić, obliczać, kategoryzować, </w:t>
      </w:r>
      <w:r w:rsidRPr="0005595D">
        <w:rPr>
          <w:rFonts w:asciiTheme="minorHAnsi" w:hAnsiTheme="minorHAnsi" w:cs="Arial"/>
          <w:b/>
          <w:bCs/>
          <w:sz w:val="24"/>
          <w:szCs w:val="24"/>
        </w:rPr>
        <w:lastRenderedPageBreak/>
        <w:t>zaklasyfikować, porównać, powiązać, przedyskutować, rozpoznać, rozdzielać, podkreślać, oddzielać, rozróżniać, odnieść, zidentyfikować.</w:t>
      </w:r>
    </w:p>
    <w:p w:rsidR="005B2D9F" w:rsidRPr="0005595D" w:rsidRDefault="005B2D9F" w:rsidP="00AE67B0">
      <w:pPr>
        <w:numPr>
          <w:ilvl w:val="0"/>
          <w:numId w:val="14"/>
        </w:numPr>
        <w:spacing w:line="360" w:lineRule="auto"/>
        <w:jc w:val="both"/>
        <w:rPr>
          <w:rFonts w:asciiTheme="minorHAnsi" w:hAnsiTheme="minorHAnsi" w:cs="Arial"/>
          <w:bCs/>
          <w:sz w:val="24"/>
          <w:szCs w:val="24"/>
        </w:rPr>
      </w:pPr>
      <w:r w:rsidRPr="0005595D">
        <w:rPr>
          <w:rFonts w:asciiTheme="minorHAnsi" w:hAnsiTheme="minorHAnsi" w:cs="Arial"/>
          <w:b/>
          <w:bCs/>
          <w:sz w:val="24"/>
          <w:szCs w:val="24"/>
        </w:rPr>
        <w:t>Synteza</w:t>
      </w:r>
      <w:r w:rsidRPr="0005595D">
        <w:rPr>
          <w:rFonts w:asciiTheme="minorHAnsi" w:hAnsiTheme="minorHAnsi" w:cs="Arial"/>
          <w:bCs/>
          <w:sz w:val="24"/>
          <w:szCs w:val="24"/>
        </w:rPr>
        <w:t> – umiejętność łączenia poszczególnych elementów w całość.</w:t>
      </w:r>
      <w:r w:rsidRPr="0005595D">
        <w:rPr>
          <w:rFonts w:asciiTheme="minorHAnsi" w:hAnsiTheme="minorHAnsi" w:cs="Arial"/>
          <w:bCs/>
          <w:sz w:val="24"/>
          <w:szCs w:val="24"/>
        </w:rPr>
        <w:br/>
        <w:t>Czasowniki: </w:t>
      </w:r>
      <w:r w:rsidRPr="0005595D">
        <w:rPr>
          <w:rFonts w:asciiTheme="minorHAnsi" w:hAnsiTheme="minorHAnsi" w:cs="Arial"/>
          <w:b/>
          <w:bCs/>
          <w:sz w:val="24"/>
          <w:szCs w:val="24"/>
        </w:rPr>
        <w:t>uzasadniać, komponować, kompilować, budować, rozwijać, wyjaśniać, formułować, uogólniać, integrować, modyfikować, organizować, planować, przygotowywać, rekonstruować, podsumowywać, streszczać.</w:t>
      </w:r>
    </w:p>
    <w:p w:rsidR="00404B2C" w:rsidRPr="00DF69C0" w:rsidRDefault="005B2D9F" w:rsidP="00AE67B0">
      <w:pPr>
        <w:numPr>
          <w:ilvl w:val="0"/>
          <w:numId w:val="14"/>
        </w:numPr>
        <w:spacing w:line="360" w:lineRule="auto"/>
        <w:jc w:val="both"/>
        <w:rPr>
          <w:rFonts w:asciiTheme="minorHAnsi" w:hAnsiTheme="minorHAnsi" w:cs="Arial"/>
          <w:bCs/>
          <w:sz w:val="24"/>
          <w:szCs w:val="24"/>
        </w:rPr>
      </w:pPr>
      <w:r w:rsidRPr="0005595D">
        <w:rPr>
          <w:rFonts w:asciiTheme="minorHAnsi" w:hAnsiTheme="minorHAnsi" w:cs="Arial"/>
          <w:b/>
          <w:bCs/>
          <w:sz w:val="24"/>
          <w:szCs w:val="24"/>
        </w:rPr>
        <w:t>Ewaluacja</w:t>
      </w:r>
      <w:r w:rsidRPr="0005595D">
        <w:rPr>
          <w:rFonts w:asciiTheme="minorHAnsi" w:hAnsiTheme="minorHAnsi" w:cs="Arial"/>
          <w:bCs/>
          <w:sz w:val="24"/>
          <w:szCs w:val="24"/>
        </w:rPr>
        <w:t> – umiejętność oceny wartości informacji ze względu na dany cel.</w:t>
      </w:r>
      <w:r w:rsidRPr="0005595D">
        <w:rPr>
          <w:rFonts w:asciiTheme="minorHAnsi" w:hAnsiTheme="minorHAnsi" w:cs="Arial"/>
          <w:bCs/>
          <w:sz w:val="24"/>
          <w:szCs w:val="24"/>
        </w:rPr>
        <w:br/>
        <w:t>Czasowniki: </w:t>
      </w:r>
      <w:r w:rsidRPr="0005595D">
        <w:rPr>
          <w:rFonts w:asciiTheme="minorHAnsi" w:hAnsiTheme="minorHAnsi" w:cs="Arial"/>
          <w:b/>
          <w:bCs/>
          <w:sz w:val="24"/>
          <w:szCs w:val="24"/>
        </w:rPr>
        <w:t>ocenić, oszacować, argumentować, porównać, konkludować, przekonać</w:t>
      </w:r>
      <w:r w:rsidR="00404B2C">
        <w:rPr>
          <w:rFonts w:asciiTheme="minorHAnsi" w:hAnsiTheme="minorHAnsi" w:cs="Arial"/>
          <w:b/>
          <w:bCs/>
          <w:sz w:val="24"/>
          <w:szCs w:val="24"/>
        </w:rPr>
        <w:t>, krytykować, bronić, wyjaśniać,</w:t>
      </w:r>
      <w:r w:rsidRPr="0005595D">
        <w:rPr>
          <w:rFonts w:asciiTheme="minorHAnsi" w:hAnsiTheme="minorHAnsi" w:cs="Arial"/>
          <w:b/>
          <w:bCs/>
          <w:sz w:val="24"/>
          <w:szCs w:val="24"/>
        </w:rPr>
        <w:t xml:space="preserve"> interpretować, polecać, osądzać, wspierać, przewidywać, streszczać.</w:t>
      </w:r>
    </w:p>
    <w:p w:rsidR="005B2D9F" w:rsidRPr="0005595D" w:rsidRDefault="005B2D9F" w:rsidP="00BD286C">
      <w:pPr>
        <w:spacing w:after="0" w:line="360" w:lineRule="auto"/>
        <w:rPr>
          <w:rFonts w:asciiTheme="minorHAnsi" w:hAnsiTheme="minorHAnsi" w:cs="Arial"/>
          <w:bCs/>
          <w:sz w:val="24"/>
          <w:szCs w:val="24"/>
        </w:rPr>
      </w:pPr>
      <w:r w:rsidRPr="0005595D">
        <w:rPr>
          <w:rFonts w:asciiTheme="minorHAnsi" w:hAnsiTheme="minorHAnsi" w:cs="Arial"/>
          <w:bCs/>
          <w:sz w:val="24"/>
          <w:szCs w:val="24"/>
        </w:rPr>
        <w:t>Dwie pozostałe domeny w Taksonomii Blooma:</w:t>
      </w:r>
    </w:p>
    <w:p w:rsidR="005B2D9F" w:rsidRPr="0005595D" w:rsidRDefault="005B2D9F" w:rsidP="00A06BD9">
      <w:pPr>
        <w:spacing w:line="360" w:lineRule="auto"/>
        <w:rPr>
          <w:rFonts w:asciiTheme="minorHAnsi" w:hAnsiTheme="minorHAnsi" w:cs="Arial"/>
          <w:bCs/>
          <w:sz w:val="24"/>
          <w:szCs w:val="24"/>
        </w:rPr>
      </w:pPr>
      <w:r w:rsidRPr="0005595D">
        <w:rPr>
          <w:rFonts w:asciiTheme="minorHAnsi" w:hAnsiTheme="minorHAnsi" w:cs="Arial"/>
          <w:b/>
          <w:bCs/>
          <w:sz w:val="24"/>
          <w:szCs w:val="24"/>
        </w:rPr>
        <w:t>Sfera Afektywna</w:t>
      </w:r>
      <w:r w:rsidRPr="0005595D">
        <w:rPr>
          <w:rFonts w:asciiTheme="minorHAnsi" w:hAnsiTheme="minorHAnsi" w:cs="Arial"/>
          <w:bCs/>
          <w:sz w:val="24"/>
          <w:szCs w:val="24"/>
        </w:rPr>
        <w:t xml:space="preserve"> (uczucia i postawy)</w:t>
      </w:r>
    </w:p>
    <w:p w:rsidR="00C6788A" w:rsidRPr="0005595D" w:rsidRDefault="00C6788A" w:rsidP="00A06BD9">
      <w:pPr>
        <w:spacing w:line="360" w:lineRule="auto"/>
        <w:rPr>
          <w:rFonts w:asciiTheme="minorHAnsi" w:hAnsiTheme="minorHAnsi" w:cs="Arial"/>
          <w:bCs/>
          <w:sz w:val="24"/>
          <w:szCs w:val="24"/>
        </w:rPr>
      </w:pPr>
      <w:r w:rsidRPr="0005595D">
        <w:rPr>
          <w:rFonts w:asciiTheme="minorHAnsi" w:hAnsiTheme="minorHAnsi" w:cs="Arial"/>
          <w:bCs/>
          <w:noProof/>
          <w:sz w:val="24"/>
          <w:szCs w:val="24"/>
          <w:lang w:eastAsia="pl-PL"/>
        </w:rPr>
        <w:drawing>
          <wp:inline distT="0" distB="0" distL="0" distR="0">
            <wp:extent cx="2781300" cy="2318677"/>
            <wp:effectExtent l="1905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231" cy="2321120"/>
                    </a:xfrm>
                    <a:prstGeom prst="rect">
                      <a:avLst/>
                    </a:prstGeom>
                    <a:noFill/>
                  </pic:spPr>
                </pic:pic>
              </a:graphicData>
            </a:graphic>
          </wp:inline>
        </w:drawing>
      </w:r>
    </w:p>
    <w:p w:rsidR="005B2D9F" w:rsidRPr="0005595D" w:rsidRDefault="005B2D9F" w:rsidP="00AE67B0">
      <w:pPr>
        <w:numPr>
          <w:ilvl w:val="0"/>
          <w:numId w:val="15"/>
        </w:numPr>
        <w:spacing w:line="360" w:lineRule="auto"/>
        <w:rPr>
          <w:rFonts w:asciiTheme="minorHAnsi" w:hAnsiTheme="minorHAnsi" w:cs="Arial"/>
          <w:bCs/>
          <w:sz w:val="24"/>
          <w:szCs w:val="24"/>
        </w:rPr>
      </w:pPr>
      <w:r w:rsidRPr="0005595D">
        <w:rPr>
          <w:rFonts w:asciiTheme="minorHAnsi" w:hAnsiTheme="minorHAnsi" w:cs="Arial"/>
          <w:b/>
          <w:bCs/>
          <w:sz w:val="24"/>
          <w:szCs w:val="24"/>
        </w:rPr>
        <w:t>Otrzymywanie</w:t>
      </w:r>
      <w:r w:rsidRPr="0005595D">
        <w:rPr>
          <w:rFonts w:asciiTheme="minorHAnsi" w:hAnsiTheme="minorHAnsi" w:cs="Arial"/>
          <w:bCs/>
          <w:sz w:val="24"/>
          <w:szCs w:val="24"/>
        </w:rPr>
        <w:t> - chęć otrzymania informacji.</w:t>
      </w:r>
    </w:p>
    <w:p w:rsidR="005B2D9F" w:rsidRPr="0005595D" w:rsidRDefault="005B2D9F" w:rsidP="00AE67B0">
      <w:pPr>
        <w:numPr>
          <w:ilvl w:val="0"/>
          <w:numId w:val="15"/>
        </w:numPr>
        <w:spacing w:line="360" w:lineRule="auto"/>
        <w:rPr>
          <w:rFonts w:asciiTheme="minorHAnsi" w:hAnsiTheme="minorHAnsi" w:cs="Arial"/>
          <w:bCs/>
          <w:sz w:val="24"/>
          <w:szCs w:val="24"/>
        </w:rPr>
      </w:pPr>
      <w:r w:rsidRPr="0005595D">
        <w:rPr>
          <w:rFonts w:asciiTheme="minorHAnsi" w:hAnsiTheme="minorHAnsi" w:cs="Arial"/>
          <w:b/>
          <w:bCs/>
          <w:sz w:val="24"/>
          <w:szCs w:val="24"/>
        </w:rPr>
        <w:t>Odpowiadanie</w:t>
      </w:r>
      <w:r w:rsidRPr="0005595D">
        <w:rPr>
          <w:rFonts w:asciiTheme="minorHAnsi" w:hAnsiTheme="minorHAnsi" w:cs="Arial"/>
          <w:bCs/>
          <w:sz w:val="24"/>
          <w:szCs w:val="24"/>
        </w:rPr>
        <w:t> - aktywne uczestniczenie we własnym uczeniu się.</w:t>
      </w:r>
    </w:p>
    <w:p w:rsidR="005B2D9F" w:rsidRPr="0005595D" w:rsidRDefault="005B2D9F" w:rsidP="00AE67B0">
      <w:pPr>
        <w:numPr>
          <w:ilvl w:val="0"/>
          <w:numId w:val="15"/>
        </w:numPr>
        <w:spacing w:line="360" w:lineRule="auto"/>
        <w:rPr>
          <w:rFonts w:asciiTheme="minorHAnsi" w:hAnsiTheme="minorHAnsi" w:cs="Arial"/>
          <w:bCs/>
          <w:sz w:val="24"/>
          <w:szCs w:val="24"/>
        </w:rPr>
      </w:pPr>
      <w:r w:rsidRPr="0005595D">
        <w:rPr>
          <w:rFonts w:asciiTheme="minorHAnsi" w:hAnsiTheme="minorHAnsi" w:cs="Arial"/>
          <w:b/>
          <w:bCs/>
          <w:sz w:val="24"/>
          <w:szCs w:val="24"/>
        </w:rPr>
        <w:t>Wartościowanie</w:t>
      </w:r>
      <w:r w:rsidRPr="0005595D">
        <w:rPr>
          <w:rFonts w:asciiTheme="minorHAnsi" w:hAnsiTheme="minorHAnsi" w:cs="Arial"/>
          <w:bCs/>
          <w:sz w:val="24"/>
          <w:szCs w:val="24"/>
        </w:rPr>
        <w:t> - rozumienie wartości.</w:t>
      </w:r>
    </w:p>
    <w:p w:rsidR="005B2D9F" w:rsidRPr="0005595D" w:rsidRDefault="005B2D9F" w:rsidP="00AE67B0">
      <w:pPr>
        <w:numPr>
          <w:ilvl w:val="0"/>
          <w:numId w:val="15"/>
        </w:numPr>
        <w:spacing w:line="360" w:lineRule="auto"/>
        <w:rPr>
          <w:rFonts w:asciiTheme="minorHAnsi" w:hAnsiTheme="minorHAnsi" w:cs="Arial"/>
          <w:bCs/>
          <w:sz w:val="24"/>
          <w:szCs w:val="24"/>
        </w:rPr>
      </w:pPr>
      <w:r w:rsidRPr="0005595D">
        <w:rPr>
          <w:rFonts w:asciiTheme="minorHAnsi" w:hAnsiTheme="minorHAnsi" w:cs="Arial"/>
          <w:b/>
          <w:bCs/>
          <w:sz w:val="24"/>
          <w:szCs w:val="24"/>
        </w:rPr>
        <w:t>Organizowanie</w:t>
      </w:r>
      <w:r w:rsidRPr="0005595D">
        <w:rPr>
          <w:rFonts w:asciiTheme="minorHAnsi" w:hAnsiTheme="minorHAnsi" w:cs="Arial"/>
          <w:bCs/>
          <w:sz w:val="24"/>
          <w:szCs w:val="24"/>
        </w:rPr>
        <w:t> - porównywanie, zestawianie wartości.</w:t>
      </w:r>
    </w:p>
    <w:p w:rsidR="005B2D9F" w:rsidRPr="0005595D" w:rsidRDefault="005B2D9F" w:rsidP="00AE67B0">
      <w:pPr>
        <w:numPr>
          <w:ilvl w:val="0"/>
          <w:numId w:val="15"/>
        </w:numPr>
        <w:spacing w:line="360" w:lineRule="auto"/>
        <w:rPr>
          <w:rFonts w:asciiTheme="minorHAnsi" w:hAnsiTheme="minorHAnsi" w:cs="Arial"/>
          <w:bCs/>
          <w:sz w:val="24"/>
          <w:szCs w:val="24"/>
        </w:rPr>
      </w:pPr>
      <w:r w:rsidRPr="0005595D">
        <w:rPr>
          <w:rFonts w:asciiTheme="minorHAnsi" w:hAnsiTheme="minorHAnsi" w:cs="Arial"/>
          <w:b/>
          <w:bCs/>
          <w:sz w:val="24"/>
          <w:szCs w:val="24"/>
        </w:rPr>
        <w:t>Charakteryzowanie</w:t>
      </w:r>
      <w:r w:rsidRPr="0005595D">
        <w:rPr>
          <w:rFonts w:asciiTheme="minorHAnsi" w:hAnsiTheme="minorHAnsi" w:cs="Arial"/>
          <w:bCs/>
          <w:sz w:val="24"/>
          <w:szCs w:val="24"/>
        </w:rPr>
        <w:t> - zespolenie przekonań, idei i postaw.</w:t>
      </w:r>
    </w:p>
    <w:p w:rsidR="00C6788A" w:rsidRPr="0005595D" w:rsidRDefault="005B2D9F" w:rsidP="00A06BD9">
      <w:pPr>
        <w:spacing w:line="360" w:lineRule="auto"/>
        <w:rPr>
          <w:rFonts w:asciiTheme="minorHAnsi" w:hAnsiTheme="minorHAnsi" w:cs="Arial"/>
          <w:bCs/>
          <w:sz w:val="24"/>
          <w:szCs w:val="24"/>
        </w:rPr>
      </w:pPr>
      <w:r w:rsidRPr="0005595D">
        <w:rPr>
          <w:rFonts w:asciiTheme="minorHAnsi" w:hAnsiTheme="minorHAnsi" w:cs="Arial"/>
          <w:bCs/>
          <w:sz w:val="24"/>
          <w:szCs w:val="24"/>
        </w:rPr>
        <w:lastRenderedPageBreak/>
        <w:t>Czasowniki używane do opisywania domeny afektywnej:</w:t>
      </w:r>
      <w:r w:rsidRPr="0005595D">
        <w:rPr>
          <w:rFonts w:asciiTheme="minorHAnsi" w:hAnsiTheme="minorHAnsi" w:cs="Arial"/>
          <w:bCs/>
          <w:sz w:val="24"/>
          <w:szCs w:val="24"/>
        </w:rPr>
        <w:br/>
      </w:r>
      <w:r w:rsidRPr="0005595D">
        <w:rPr>
          <w:rFonts w:asciiTheme="minorHAnsi" w:hAnsiTheme="minorHAnsi" w:cs="Arial"/>
          <w:b/>
          <w:bCs/>
          <w:sz w:val="24"/>
          <w:szCs w:val="24"/>
        </w:rPr>
        <w:t>doceniać, akceptować, podejmować, wyzwanie, demonstrować, dyskutować, łączyć, organizo</w:t>
      </w:r>
      <w:r w:rsidR="005C2220" w:rsidRPr="0005595D">
        <w:rPr>
          <w:rFonts w:asciiTheme="minorHAnsi" w:hAnsiTheme="minorHAnsi" w:cs="Arial"/>
          <w:b/>
          <w:bCs/>
          <w:sz w:val="24"/>
          <w:szCs w:val="24"/>
        </w:rPr>
        <w:t>wać, osądzać, integrować, odnos</w:t>
      </w:r>
      <w:r w:rsidRPr="0005595D">
        <w:rPr>
          <w:rFonts w:asciiTheme="minorHAnsi" w:hAnsiTheme="minorHAnsi" w:cs="Arial"/>
          <w:b/>
          <w:bCs/>
          <w:sz w:val="24"/>
          <w:szCs w:val="24"/>
        </w:rPr>
        <w:t>ić.</w:t>
      </w:r>
    </w:p>
    <w:p w:rsidR="005B2D9F" w:rsidRPr="0005595D" w:rsidRDefault="005B2D9F" w:rsidP="00A06BD9">
      <w:pPr>
        <w:spacing w:line="360" w:lineRule="auto"/>
        <w:rPr>
          <w:rFonts w:asciiTheme="minorHAnsi" w:hAnsiTheme="minorHAnsi" w:cs="Arial"/>
          <w:bCs/>
          <w:sz w:val="24"/>
          <w:szCs w:val="24"/>
        </w:rPr>
      </w:pPr>
      <w:r w:rsidRPr="0005595D">
        <w:rPr>
          <w:rFonts w:asciiTheme="minorHAnsi" w:hAnsiTheme="minorHAnsi" w:cs="Arial"/>
          <w:b/>
          <w:bCs/>
          <w:sz w:val="24"/>
          <w:szCs w:val="24"/>
        </w:rPr>
        <w:t>Sfera psychomotoryczna</w:t>
      </w:r>
      <w:r w:rsidRPr="0005595D">
        <w:rPr>
          <w:rFonts w:asciiTheme="minorHAnsi" w:hAnsiTheme="minorHAnsi" w:cs="Arial"/>
          <w:bCs/>
          <w:sz w:val="24"/>
          <w:szCs w:val="24"/>
        </w:rPr>
        <w:t> (dotycząca umiejętności fizycznych)</w:t>
      </w:r>
    </w:p>
    <w:p w:rsidR="005B2D9F" w:rsidRPr="0005595D" w:rsidRDefault="005B2D9F" w:rsidP="00404B2C">
      <w:pPr>
        <w:spacing w:line="360" w:lineRule="auto"/>
        <w:jc w:val="both"/>
        <w:rPr>
          <w:rFonts w:asciiTheme="minorHAnsi" w:hAnsiTheme="minorHAnsi" w:cs="Arial"/>
          <w:bCs/>
          <w:sz w:val="24"/>
          <w:szCs w:val="24"/>
        </w:rPr>
      </w:pPr>
      <w:r w:rsidRPr="0005595D">
        <w:rPr>
          <w:rFonts w:asciiTheme="minorHAnsi" w:hAnsiTheme="minorHAnsi" w:cs="Arial"/>
          <w:bCs/>
          <w:sz w:val="24"/>
          <w:szCs w:val="24"/>
        </w:rPr>
        <w:t xml:space="preserve">Prace na jej szczegółową charakterystyką nie zostały ukończone przez Blooma. Domena ta dotyczy umiejętności fizycznych wymagających koordynacji umysłu </w:t>
      </w:r>
      <w:r w:rsidR="00BD286C">
        <w:rPr>
          <w:rFonts w:asciiTheme="minorHAnsi" w:hAnsiTheme="minorHAnsi" w:cs="Arial"/>
          <w:bCs/>
          <w:sz w:val="24"/>
          <w:szCs w:val="24"/>
        </w:rPr>
        <w:t xml:space="preserve">                </w:t>
      </w:r>
      <w:r w:rsidRPr="0005595D">
        <w:rPr>
          <w:rFonts w:asciiTheme="minorHAnsi" w:hAnsiTheme="minorHAnsi" w:cs="Arial"/>
          <w:bCs/>
          <w:sz w:val="24"/>
          <w:szCs w:val="24"/>
        </w:rPr>
        <w:t>i czynności mięśni.</w:t>
      </w:r>
    </w:p>
    <w:p w:rsidR="005B2D9F" w:rsidRPr="0005595D" w:rsidRDefault="005B2D9F" w:rsidP="00A06BD9">
      <w:pPr>
        <w:spacing w:line="360" w:lineRule="auto"/>
        <w:rPr>
          <w:rFonts w:asciiTheme="minorHAnsi" w:hAnsiTheme="minorHAnsi" w:cs="Arial"/>
          <w:b/>
          <w:bCs/>
          <w:sz w:val="24"/>
          <w:szCs w:val="24"/>
        </w:rPr>
      </w:pPr>
      <w:r w:rsidRPr="0005595D">
        <w:rPr>
          <w:rFonts w:asciiTheme="minorHAnsi" w:hAnsiTheme="minorHAnsi" w:cs="Arial"/>
          <w:bCs/>
          <w:sz w:val="24"/>
          <w:szCs w:val="24"/>
        </w:rPr>
        <w:t>Czasowniki używane do opisania tej domeny:</w:t>
      </w:r>
      <w:r w:rsidRPr="0005595D">
        <w:rPr>
          <w:rFonts w:asciiTheme="minorHAnsi" w:hAnsiTheme="minorHAnsi" w:cs="Arial"/>
          <w:bCs/>
          <w:sz w:val="24"/>
          <w:szCs w:val="24"/>
        </w:rPr>
        <w:br/>
      </w:r>
      <w:r w:rsidRPr="0005595D">
        <w:rPr>
          <w:rFonts w:asciiTheme="minorHAnsi" w:hAnsiTheme="minorHAnsi" w:cs="Arial"/>
          <w:b/>
          <w:bCs/>
          <w:sz w:val="24"/>
          <w:szCs w:val="24"/>
        </w:rPr>
        <w:t>zbudować, dostosować, posługiwać się, używać, chwytać, rozróżniać (dotykiem), zmierzyć.</w:t>
      </w:r>
      <w:r w:rsidRPr="0005595D">
        <w:rPr>
          <w:rFonts w:asciiTheme="minorHAnsi" w:hAnsiTheme="minorHAnsi" w:cs="Arial"/>
          <w:b/>
          <w:bCs/>
          <w:sz w:val="24"/>
          <w:szCs w:val="24"/>
          <w:vertAlign w:val="superscript"/>
        </w:rPr>
        <w:footnoteReference w:id="1"/>
      </w:r>
    </w:p>
    <w:p w:rsidR="00535C80" w:rsidRPr="0005595D" w:rsidRDefault="00535C80" w:rsidP="00A06BD9">
      <w:pPr>
        <w:spacing w:line="360" w:lineRule="auto"/>
        <w:rPr>
          <w:rFonts w:asciiTheme="minorHAnsi" w:hAnsiTheme="minorHAnsi" w:cs="Arial"/>
          <w:bCs/>
          <w:sz w:val="24"/>
          <w:szCs w:val="24"/>
        </w:rPr>
      </w:pPr>
      <w:r w:rsidRPr="0005595D">
        <w:rPr>
          <w:rFonts w:asciiTheme="minorHAnsi" w:hAnsiTheme="minorHAnsi" w:cs="Arial"/>
          <w:b/>
          <w:bCs/>
          <w:sz w:val="24"/>
          <w:szCs w:val="24"/>
        </w:rPr>
        <w:t>Polecenie:</w:t>
      </w:r>
      <w:r w:rsidRPr="0005595D">
        <w:rPr>
          <w:rFonts w:asciiTheme="minorHAnsi" w:hAnsiTheme="minorHAnsi" w:cs="Arial"/>
          <w:bCs/>
          <w:sz w:val="24"/>
          <w:szCs w:val="24"/>
        </w:rPr>
        <w:t xml:space="preserve"> Ustalcie w jaki sposób B.Bloom motywuje nauczycieli  do tworzenia holistycznej (całościowej) formy kształcenia.</w:t>
      </w:r>
    </w:p>
    <w:p w:rsidR="00AB536E" w:rsidRDefault="00535C80" w:rsidP="00404B2C">
      <w:pPr>
        <w:spacing w:before="240" w:line="360" w:lineRule="auto"/>
        <w:jc w:val="both"/>
        <w:rPr>
          <w:rFonts w:asciiTheme="minorHAnsi" w:hAnsiTheme="minorHAnsi" w:cs="Arial"/>
          <w:bCs/>
          <w:sz w:val="24"/>
          <w:szCs w:val="24"/>
        </w:rPr>
      </w:pPr>
      <w:r w:rsidRPr="0005595D">
        <w:rPr>
          <w:rFonts w:asciiTheme="minorHAnsi" w:hAnsiTheme="minorHAnsi" w:cs="Arial"/>
          <w:bCs/>
          <w:sz w:val="24"/>
          <w:szCs w:val="24"/>
        </w:rPr>
        <w:t xml:space="preserve">Uczestnicy w 4-5 osobowych grupach zapisują odpowiedzi na osobnych kartkach </w:t>
      </w:r>
      <w:r w:rsidR="00404B2C">
        <w:rPr>
          <w:rFonts w:asciiTheme="minorHAnsi" w:hAnsiTheme="minorHAnsi" w:cs="Arial"/>
          <w:bCs/>
          <w:sz w:val="24"/>
          <w:szCs w:val="24"/>
        </w:rPr>
        <w:br/>
      </w:r>
      <w:r w:rsidRPr="0005595D">
        <w:rPr>
          <w:rFonts w:asciiTheme="minorHAnsi" w:hAnsiTheme="minorHAnsi" w:cs="Arial"/>
          <w:bCs/>
          <w:sz w:val="24"/>
          <w:szCs w:val="24"/>
        </w:rPr>
        <w:t>i przyklejają je na plakat przygotowany przez prowadzącego.</w:t>
      </w:r>
      <w:r w:rsidR="009F50FE" w:rsidRPr="0005595D">
        <w:rPr>
          <w:rFonts w:asciiTheme="minorHAnsi" w:hAnsiTheme="minorHAnsi" w:cs="Arial"/>
          <w:bCs/>
          <w:sz w:val="24"/>
          <w:szCs w:val="24"/>
        </w:rPr>
        <w:t xml:space="preserve"> Wyznaczony uczestnik odczytuje zapisy z kartek. Uczestnicy dyskutują nad etapami poznawczymi oraz  uczuciami i postawami </w:t>
      </w:r>
      <w:r w:rsidRPr="0005595D">
        <w:rPr>
          <w:rFonts w:asciiTheme="minorHAnsi" w:hAnsiTheme="minorHAnsi" w:cs="Arial"/>
          <w:bCs/>
          <w:sz w:val="24"/>
          <w:szCs w:val="24"/>
        </w:rPr>
        <w:t xml:space="preserve"> </w:t>
      </w:r>
      <w:r w:rsidR="009F50FE" w:rsidRPr="0005595D">
        <w:rPr>
          <w:rFonts w:asciiTheme="minorHAnsi" w:hAnsiTheme="minorHAnsi" w:cs="Arial"/>
          <w:bCs/>
          <w:sz w:val="24"/>
          <w:szCs w:val="24"/>
        </w:rPr>
        <w:t>w procesie edukacji. Trener podsumowuje dyskusję</w:t>
      </w:r>
      <w:r w:rsidR="00AB536E">
        <w:rPr>
          <w:rFonts w:asciiTheme="minorHAnsi" w:hAnsiTheme="minorHAnsi" w:cs="Arial"/>
          <w:bCs/>
          <w:sz w:val="24"/>
          <w:szCs w:val="24"/>
        </w:rPr>
        <w:t>.</w:t>
      </w:r>
    </w:p>
    <w:p w:rsidR="00BD286C" w:rsidRDefault="00BD286C" w:rsidP="00404B2C">
      <w:pPr>
        <w:spacing w:before="240" w:line="360" w:lineRule="auto"/>
        <w:rPr>
          <w:rFonts w:asciiTheme="minorHAnsi" w:hAnsiTheme="minorHAnsi" w:cs="Arial"/>
          <w:b/>
          <w:sz w:val="24"/>
          <w:szCs w:val="24"/>
          <w:u w:val="single"/>
        </w:rPr>
      </w:pPr>
    </w:p>
    <w:p w:rsidR="00BD286C" w:rsidRDefault="00BD286C" w:rsidP="00404B2C">
      <w:pPr>
        <w:spacing w:before="240" w:line="360" w:lineRule="auto"/>
        <w:rPr>
          <w:rFonts w:asciiTheme="minorHAnsi" w:hAnsiTheme="minorHAnsi" w:cs="Arial"/>
          <w:b/>
          <w:sz w:val="24"/>
          <w:szCs w:val="24"/>
          <w:u w:val="single"/>
        </w:rPr>
      </w:pPr>
    </w:p>
    <w:p w:rsidR="00BD286C" w:rsidRDefault="00BD286C" w:rsidP="00404B2C">
      <w:pPr>
        <w:spacing w:before="240" w:line="360" w:lineRule="auto"/>
        <w:rPr>
          <w:rFonts w:asciiTheme="minorHAnsi" w:hAnsiTheme="minorHAnsi" w:cs="Arial"/>
          <w:b/>
          <w:sz w:val="24"/>
          <w:szCs w:val="24"/>
          <w:u w:val="single"/>
        </w:rPr>
      </w:pPr>
    </w:p>
    <w:p w:rsidR="00BD286C" w:rsidRDefault="00BD286C" w:rsidP="00404B2C">
      <w:pPr>
        <w:spacing w:before="240" w:line="360" w:lineRule="auto"/>
        <w:rPr>
          <w:rFonts w:asciiTheme="minorHAnsi" w:hAnsiTheme="minorHAnsi" w:cs="Arial"/>
          <w:b/>
          <w:sz w:val="24"/>
          <w:szCs w:val="24"/>
          <w:u w:val="single"/>
        </w:rPr>
      </w:pPr>
    </w:p>
    <w:p w:rsidR="00BD286C" w:rsidRDefault="00BD286C" w:rsidP="00404B2C">
      <w:pPr>
        <w:spacing w:before="240" w:line="360" w:lineRule="auto"/>
        <w:rPr>
          <w:rFonts w:asciiTheme="minorHAnsi" w:hAnsiTheme="minorHAnsi" w:cs="Arial"/>
          <w:b/>
          <w:sz w:val="24"/>
          <w:szCs w:val="24"/>
          <w:u w:val="single"/>
        </w:rPr>
      </w:pPr>
    </w:p>
    <w:p w:rsidR="00BD286C" w:rsidRPr="00BD286C" w:rsidRDefault="00BD286C" w:rsidP="00404B2C">
      <w:pPr>
        <w:spacing w:before="240" w:line="360" w:lineRule="auto"/>
        <w:rPr>
          <w:rFonts w:asciiTheme="minorHAnsi" w:hAnsiTheme="minorHAnsi" w:cs="Arial"/>
          <w:b/>
          <w:sz w:val="24"/>
          <w:szCs w:val="24"/>
        </w:rPr>
      </w:pPr>
      <w:r w:rsidRPr="00BD286C">
        <w:rPr>
          <w:rFonts w:asciiTheme="minorHAnsi" w:hAnsiTheme="minorHAnsi" w:cs="Arial"/>
          <w:b/>
          <w:sz w:val="24"/>
          <w:szCs w:val="24"/>
        </w:rPr>
        <w:lastRenderedPageBreak/>
        <w:t>Dzień 3 – (10 godz.)</w:t>
      </w:r>
    </w:p>
    <w:p w:rsidR="00BD286C" w:rsidRPr="00BD286C" w:rsidRDefault="00BD286C" w:rsidP="00404B2C">
      <w:pPr>
        <w:spacing w:before="240" w:line="360" w:lineRule="auto"/>
        <w:rPr>
          <w:rFonts w:asciiTheme="minorHAnsi" w:hAnsiTheme="minorHAnsi" w:cs="Arial"/>
          <w:b/>
          <w:sz w:val="24"/>
          <w:szCs w:val="24"/>
        </w:rPr>
      </w:pPr>
      <w:r w:rsidRPr="00BD286C">
        <w:rPr>
          <w:rFonts w:asciiTheme="minorHAnsi" w:hAnsiTheme="minorHAnsi" w:cs="Arial"/>
          <w:b/>
          <w:sz w:val="24"/>
          <w:szCs w:val="24"/>
        </w:rPr>
        <w:t>Moduł IV – 5 godz. Moduł V – 5 godz.</w:t>
      </w:r>
    </w:p>
    <w:p w:rsidR="000A1370" w:rsidRDefault="00D360D1" w:rsidP="00404B2C">
      <w:pPr>
        <w:spacing w:before="240" w:line="360" w:lineRule="auto"/>
        <w:rPr>
          <w:rFonts w:asciiTheme="minorHAnsi" w:hAnsiTheme="minorHAnsi" w:cs="Arial"/>
          <w:b/>
          <w:sz w:val="24"/>
          <w:szCs w:val="24"/>
          <w:u w:val="single"/>
        </w:rPr>
      </w:pPr>
      <w:r w:rsidRPr="00BD286C">
        <w:rPr>
          <w:rFonts w:asciiTheme="minorHAnsi" w:hAnsiTheme="minorHAnsi" w:cs="Arial"/>
          <w:b/>
          <w:sz w:val="24"/>
          <w:szCs w:val="24"/>
        </w:rPr>
        <w:t>Moduł IV</w:t>
      </w:r>
      <w:r w:rsidRPr="00B812F2">
        <w:rPr>
          <w:rFonts w:asciiTheme="minorHAnsi" w:hAnsiTheme="minorHAnsi" w:cs="Arial"/>
          <w:b/>
          <w:sz w:val="24"/>
          <w:szCs w:val="24"/>
          <w:u w:val="single"/>
        </w:rPr>
        <w:t>. Kształtowanie postaw inicjatywności,  kreatywności i pracy zespołowej</w:t>
      </w:r>
      <w:r w:rsidR="00BD286C">
        <w:rPr>
          <w:rFonts w:asciiTheme="minorHAnsi" w:hAnsiTheme="minorHAnsi" w:cs="Arial"/>
          <w:b/>
          <w:sz w:val="24"/>
          <w:szCs w:val="24"/>
          <w:u w:val="single"/>
        </w:rPr>
        <w:t>.</w:t>
      </w:r>
    </w:p>
    <w:p w:rsidR="000433F3" w:rsidRDefault="000433F3" w:rsidP="00BD286C">
      <w:pPr>
        <w:spacing w:after="0" w:line="360" w:lineRule="auto"/>
        <w:jc w:val="both"/>
        <w:rPr>
          <w:rFonts w:asciiTheme="minorHAnsi" w:hAnsiTheme="minorHAnsi" w:cs="Arial"/>
          <w:b/>
          <w:sz w:val="24"/>
          <w:szCs w:val="24"/>
        </w:rPr>
      </w:pPr>
      <w:r w:rsidRPr="000433F3">
        <w:rPr>
          <w:rFonts w:asciiTheme="minorHAnsi" w:hAnsiTheme="minorHAnsi" w:cs="Arial"/>
          <w:b/>
          <w:sz w:val="24"/>
          <w:szCs w:val="24"/>
        </w:rPr>
        <w:t>Cel główny</w:t>
      </w:r>
    </w:p>
    <w:p w:rsidR="000433F3" w:rsidRPr="000433F3" w:rsidRDefault="000433F3" w:rsidP="00BD286C">
      <w:pPr>
        <w:spacing w:after="0" w:line="360" w:lineRule="auto"/>
        <w:jc w:val="both"/>
        <w:rPr>
          <w:rFonts w:asciiTheme="minorHAnsi" w:hAnsiTheme="minorHAnsi" w:cs="Arial"/>
          <w:sz w:val="24"/>
          <w:szCs w:val="24"/>
        </w:rPr>
      </w:pPr>
      <w:r w:rsidRPr="000433F3">
        <w:rPr>
          <w:rFonts w:asciiTheme="minorHAnsi" w:hAnsiTheme="minorHAnsi" w:cs="Arial"/>
          <w:sz w:val="24"/>
          <w:szCs w:val="24"/>
        </w:rPr>
        <w:t>Zapoznanie uczestników ze sposobami i metodami kształtowania postaw inicjatywności,  kreatywności i pracy zespołowej</w:t>
      </w:r>
      <w:r w:rsidR="00BD286C">
        <w:rPr>
          <w:rFonts w:asciiTheme="minorHAnsi" w:hAnsiTheme="minorHAnsi" w:cs="Arial"/>
          <w:sz w:val="24"/>
          <w:szCs w:val="24"/>
        </w:rPr>
        <w:t>.</w:t>
      </w:r>
      <w:r w:rsidRPr="000433F3">
        <w:rPr>
          <w:rFonts w:asciiTheme="minorHAnsi" w:hAnsiTheme="minorHAnsi" w:cs="Arial"/>
          <w:sz w:val="24"/>
          <w:szCs w:val="24"/>
        </w:rPr>
        <w:t xml:space="preserve"> </w:t>
      </w:r>
    </w:p>
    <w:p w:rsidR="00885E46" w:rsidRPr="0005595D" w:rsidRDefault="00885E46" w:rsidP="00404B2C">
      <w:pPr>
        <w:tabs>
          <w:tab w:val="left" w:pos="2820"/>
        </w:tabs>
        <w:spacing w:after="0" w:line="360" w:lineRule="auto"/>
        <w:rPr>
          <w:rFonts w:asciiTheme="minorHAnsi" w:hAnsiTheme="minorHAnsi" w:cs="Arial"/>
          <w:b/>
          <w:sz w:val="24"/>
          <w:szCs w:val="24"/>
        </w:rPr>
      </w:pPr>
      <w:r w:rsidRPr="0005595D">
        <w:rPr>
          <w:rFonts w:asciiTheme="minorHAnsi" w:hAnsiTheme="minorHAnsi" w:cs="Arial"/>
          <w:b/>
          <w:sz w:val="24"/>
          <w:szCs w:val="24"/>
        </w:rPr>
        <w:t xml:space="preserve">Cele operacyjne </w:t>
      </w:r>
    </w:p>
    <w:p w:rsidR="00885E46" w:rsidRPr="0005595D" w:rsidRDefault="00885E46" w:rsidP="00BD286C">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Uczestnik szkolenia:</w:t>
      </w:r>
    </w:p>
    <w:p w:rsid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404B2C">
        <w:rPr>
          <w:rFonts w:asciiTheme="minorHAnsi" w:hAnsiTheme="minorHAnsi" w:cs="Arial"/>
          <w:sz w:val="24"/>
          <w:szCs w:val="24"/>
        </w:rPr>
        <w:t xml:space="preserve">charakteryzuje postawy innowacyjności, kreatywności i pracy zespołowej adekwatnie do potrzeb rozwojowych uczniów II etapu edukacyjnego; </w:t>
      </w:r>
    </w:p>
    <w:p w:rsid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404B2C">
        <w:rPr>
          <w:rFonts w:asciiTheme="minorHAnsi" w:hAnsiTheme="minorHAnsi" w:cs="Arial"/>
          <w:sz w:val="24"/>
          <w:szCs w:val="24"/>
        </w:rPr>
        <w:t xml:space="preserve"> </w:t>
      </w:r>
      <w:r w:rsidRPr="00BD286C">
        <w:rPr>
          <w:rFonts w:asciiTheme="minorHAnsi" w:hAnsiTheme="minorHAnsi" w:cs="Arial"/>
          <w:sz w:val="24"/>
          <w:szCs w:val="24"/>
        </w:rPr>
        <w:t xml:space="preserve">wyjaśnia znaczenie postaw innowacyjności, kreatywności i pracy zespołowej </w:t>
      </w:r>
      <w:r w:rsidR="00BD286C" w:rsidRPr="00BD286C">
        <w:rPr>
          <w:rFonts w:asciiTheme="minorHAnsi" w:hAnsiTheme="minorHAnsi" w:cs="Arial"/>
          <w:sz w:val="24"/>
          <w:szCs w:val="24"/>
        </w:rPr>
        <w:t xml:space="preserve">   </w:t>
      </w:r>
      <w:r w:rsidRPr="00BD286C">
        <w:rPr>
          <w:rFonts w:asciiTheme="minorHAnsi" w:hAnsiTheme="minorHAnsi" w:cs="Arial"/>
          <w:sz w:val="24"/>
          <w:szCs w:val="24"/>
        </w:rPr>
        <w:t xml:space="preserve">kształtowanych na II etapie edukacyjnym w procesie edukacji szkolnej </w:t>
      </w:r>
      <w:r w:rsidR="00BD286C">
        <w:rPr>
          <w:rFonts w:asciiTheme="minorHAnsi" w:hAnsiTheme="minorHAnsi" w:cs="Arial"/>
          <w:sz w:val="24"/>
          <w:szCs w:val="24"/>
        </w:rPr>
        <w:t xml:space="preserve">                    </w:t>
      </w:r>
      <w:r w:rsidRPr="00BD286C">
        <w:rPr>
          <w:rFonts w:asciiTheme="minorHAnsi" w:hAnsiTheme="minorHAnsi" w:cs="Arial"/>
          <w:sz w:val="24"/>
          <w:szCs w:val="24"/>
        </w:rPr>
        <w:t xml:space="preserve">i </w:t>
      </w:r>
      <w:r w:rsidR="00BD286C">
        <w:rPr>
          <w:rFonts w:asciiTheme="minorHAnsi" w:hAnsiTheme="minorHAnsi" w:cs="Arial"/>
          <w:sz w:val="24"/>
          <w:szCs w:val="24"/>
        </w:rPr>
        <w:t xml:space="preserve"> </w:t>
      </w:r>
      <w:r w:rsidRPr="00BD286C">
        <w:rPr>
          <w:rFonts w:asciiTheme="minorHAnsi" w:hAnsiTheme="minorHAnsi" w:cs="Arial"/>
          <w:sz w:val="24"/>
          <w:szCs w:val="24"/>
        </w:rPr>
        <w:t>w dorosłym życiu;</w:t>
      </w:r>
    </w:p>
    <w:p w:rsid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BD286C">
        <w:rPr>
          <w:rFonts w:asciiTheme="minorHAnsi" w:hAnsiTheme="minorHAnsi" w:cs="Arial"/>
          <w:sz w:val="24"/>
          <w:szCs w:val="24"/>
        </w:rPr>
        <w:t xml:space="preserve">identyfikuje zadania szkoły związane z wychowaniem i kształtowaniem postaw </w:t>
      </w:r>
      <w:r w:rsidR="00BD286C">
        <w:rPr>
          <w:rFonts w:asciiTheme="minorHAnsi" w:hAnsiTheme="minorHAnsi" w:cs="Arial"/>
          <w:sz w:val="24"/>
          <w:szCs w:val="24"/>
        </w:rPr>
        <w:t xml:space="preserve">   </w:t>
      </w:r>
      <w:r w:rsidRPr="00BD286C">
        <w:rPr>
          <w:rFonts w:asciiTheme="minorHAnsi" w:hAnsiTheme="minorHAnsi" w:cs="Arial"/>
          <w:sz w:val="24"/>
          <w:szCs w:val="24"/>
        </w:rPr>
        <w:t>u dzieci w średnim wieku szkolnym i we wczesnej fazie dorastania;</w:t>
      </w:r>
    </w:p>
    <w:p w:rsid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BD286C">
        <w:rPr>
          <w:rFonts w:asciiTheme="minorHAnsi" w:hAnsiTheme="minorHAnsi" w:cs="Arial"/>
          <w:sz w:val="24"/>
          <w:szCs w:val="24"/>
        </w:rPr>
        <w:t xml:space="preserve">wskazuje obszary pracy szkoły, w ramach których kształtowane są postawy </w:t>
      </w:r>
      <w:r w:rsidR="00F12036" w:rsidRPr="00BD286C">
        <w:rPr>
          <w:rFonts w:asciiTheme="minorHAnsi" w:hAnsiTheme="minorHAnsi" w:cs="Arial"/>
          <w:sz w:val="24"/>
          <w:szCs w:val="24"/>
        </w:rPr>
        <w:t xml:space="preserve">  </w:t>
      </w:r>
      <w:r w:rsidRPr="00BD286C">
        <w:rPr>
          <w:rFonts w:asciiTheme="minorHAnsi" w:hAnsiTheme="minorHAnsi" w:cs="Arial"/>
          <w:sz w:val="24"/>
          <w:szCs w:val="24"/>
        </w:rPr>
        <w:t>uczniów na II etapie edukacyjnym;</w:t>
      </w:r>
    </w:p>
    <w:p w:rsid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BD286C">
        <w:rPr>
          <w:rFonts w:asciiTheme="minorHAnsi" w:hAnsiTheme="minorHAnsi" w:cs="Arial"/>
          <w:sz w:val="24"/>
          <w:szCs w:val="24"/>
        </w:rPr>
        <w:t xml:space="preserve"> określa kierunki działań na rzecz kształtowania postaw innowacyjności, kreatywności i umiejętności pracy zespołowej na II etapie edukacyjnym </w:t>
      </w:r>
      <w:r w:rsidR="00BD286C">
        <w:rPr>
          <w:rFonts w:asciiTheme="minorHAnsi" w:hAnsiTheme="minorHAnsi" w:cs="Arial"/>
          <w:sz w:val="24"/>
          <w:szCs w:val="24"/>
        </w:rPr>
        <w:t xml:space="preserve">                </w:t>
      </w:r>
      <w:r w:rsidRPr="00BD286C">
        <w:rPr>
          <w:rFonts w:asciiTheme="minorHAnsi" w:hAnsiTheme="minorHAnsi" w:cs="Arial"/>
          <w:sz w:val="24"/>
          <w:szCs w:val="24"/>
        </w:rPr>
        <w:t xml:space="preserve">w oparciu o zapisy prawa: podstawę programową kształcenia ogólnego, wymagania państwa </w:t>
      </w:r>
      <w:r w:rsidR="00F12036" w:rsidRPr="00BD286C">
        <w:rPr>
          <w:rFonts w:asciiTheme="minorHAnsi" w:hAnsiTheme="minorHAnsi" w:cs="Arial"/>
          <w:sz w:val="24"/>
          <w:szCs w:val="24"/>
        </w:rPr>
        <w:t xml:space="preserve"> </w:t>
      </w:r>
      <w:r w:rsidRPr="00BD286C">
        <w:rPr>
          <w:rFonts w:asciiTheme="minorHAnsi" w:hAnsiTheme="minorHAnsi" w:cs="Arial"/>
          <w:sz w:val="24"/>
          <w:szCs w:val="24"/>
        </w:rPr>
        <w:t>wobec szkół i placówek oraz przepisy dotyczące pomocy psychologiczno-pedagogicznej;</w:t>
      </w:r>
    </w:p>
    <w:p w:rsidR="00885E46" w:rsidRPr="00BD286C" w:rsidRDefault="00885E46" w:rsidP="00AE67B0">
      <w:pPr>
        <w:pStyle w:val="Akapitzlist"/>
        <w:numPr>
          <w:ilvl w:val="0"/>
          <w:numId w:val="52"/>
        </w:numPr>
        <w:tabs>
          <w:tab w:val="left" w:pos="2820"/>
        </w:tabs>
        <w:spacing w:line="360" w:lineRule="auto"/>
        <w:ind w:left="567" w:hanging="425"/>
        <w:jc w:val="both"/>
        <w:rPr>
          <w:rFonts w:asciiTheme="minorHAnsi" w:hAnsiTheme="minorHAnsi" w:cs="Arial"/>
          <w:sz w:val="24"/>
          <w:szCs w:val="24"/>
        </w:rPr>
      </w:pPr>
      <w:r w:rsidRPr="00BD286C">
        <w:rPr>
          <w:rFonts w:asciiTheme="minorHAnsi" w:hAnsiTheme="minorHAnsi" w:cs="Arial"/>
          <w:sz w:val="24"/>
          <w:szCs w:val="24"/>
        </w:rPr>
        <w:t xml:space="preserve"> wskazuje kompetencje nauczycieli, które są szczególnie istotne dla kształtowania u dzieci w średnim wieku szkolnym i we wczesnej fazie dorastania postaw kreatywności, innowacyjności i umiejętności pracy zespołowej.</w:t>
      </w:r>
    </w:p>
    <w:p w:rsidR="00BD286C" w:rsidRDefault="00BD286C" w:rsidP="00BD286C">
      <w:pPr>
        <w:pStyle w:val="Akapitzlist"/>
        <w:tabs>
          <w:tab w:val="left" w:pos="2820"/>
        </w:tabs>
        <w:spacing w:line="360" w:lineRule="auto"/>
        <w:ind w:left="142" w:hanging="142"/>
        <w:jc w:val="both"/>
        <w:rPr>
          <w:rFonts w:asciiTheme="minorHAnsi" w:hAnsiTheme="minorHAnsi" w:cs="Arial"/>
          <w:b/>
          <w:sz w:val="24"/>
          <w:szCs w:val="24"/>
        </w:rPr>
      </w:pPr>
    </w:p>
    <w:p w:rsidR="00BD286C" w:rsidRDefault="00BD286C" w:rsidP="00BD286C">
      <w:pPr>
        <w:pStyle w:val="Akapitzlist"/>
        <w:tabs>
          <w:tab w:val="left" w:pos="2820"/>
        </w:tabs>
        <w:spacing w:line="360" w:lineRule="auto"/>
        <w:ind w:left="142" w:hanging="142"/>
        <w:jc w:val="both"/>
        <w:rPr>
          <w:rFonts w:asciiTheme="minorHAnsi" w:hAnsiTheme="minorHAnsi" w:cs="Arial"/>
          <w:b/>
          <w:sz w:val="24"/>
          <w:szCs w:val="24"/>
        </w:rPr>
      </w:pPr>
    </w:p>
    <w:p w:rsidR="00885E46" w:rsidRPr="00C16C93" w:rsidRDefault="00885E46" w:rsidP="00BD286C">
      <w:pPr>
        <w:pStyle w:val="Akapitzlist"/>
        <w:tabs>
          <w:tab w:val="left" w:pos="2820"/>
        </w:tabs>
        <w:spacing w:line="360" w:lineRule="auto"/>
        <w:ind w:left="142" w:hanging="142"/>
        <w:jc w:val="both"/>
        <w:rPr>
          <w:rFonts w:asciiTheme="minorHAnsi" w:hAnsiTheme="minorHAnsi" w:cs="Arial"/>
          <w:b/>
          <w:sz w:val="24"/>
          <w:szCs w:val="24"/>
        </w:rPr>
      </w:pPr>
      <w:r w:rsidRPr="00C16C93">
        <w:rPr>
          <w:rFonts w:asciiTheme="minorHAnsi" w:hAnsiTheme="minorHAnsi" w:cs="Arial"/>
          <w:b/>
          <w:sz w:val="24"/>
          <w:szCs w:val="24"/>
        </w:rPr>
        <w:lastRenderedPageBreak/>
        <w:t xml:space="preserve">Szczegółowe treści </w:t>
      </w:r>
    </w:p>
    <w:p w:rsidR="00885E46" w:rsidRPr="0005595D"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 Definicje pojęcia postawy.  </w:t>
      </w:r>
    </w:p>
    <w:p w:rsidR="00885E46" w:rsidRPr="0005595D"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Praca zespołowa, kreatywność i innowacyjność jako składowe kompetencji społecznych i obywatelskich, inicjatywności i przedsiębiorczości oraz świadomości i ekspresji kulturalnej. </w:t>
      </w:r>
    </w:p>
    <w:p w:rsidR="00885E46" w:rsidRPr="0005595D"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Potrzeby rozwojowe uczniów II etapu edukacyjnego, m.in.: </w:t>
      </w:r>
    </w:p>
    <w:p w:rsidR="009039BC" w:rsidRPr="0005595D" w:rsidRDefault="009039BC" w:rsidP="00BD286C">
      <w:pPr>
        <w:pStyle w:val="Akapitzlist"/>
        <w:tabs>
          <w:tab w:val="left" w:pos="2820"/>
        </w:tabs>
        <w:spacing w:line="360" w:lineRule="auto"/>
        <w:ind w:left="142" w:hanging="142"/>
        <w:jc w:val="both"/>
        <w:rPr>
          <w:rFonts w:asciiTheme="minorHAnsi" w:hAnsiTheme="minorHAnsi" w:cs="Arial"/>
          <w:sz w:val="24"/>
          <w:szCs w:val="24"/>
        </w:rPr>
      </w:pPr>
      <w:r w:rsidRPr="0005595D">
        <w:rPr>
          <w:rFonts w:asciiTheme="minorHAnsi" w:hAnsiTheme="minorHAnsi" w:cs="Arial"/>
          <w:sz w:val="24"/>
          <w:szCs w:val="24"/>
        </w:rPr>
        <w:t xml:space="preserve">             </w:t>
      </w:r>
      <w:r w:rsidR="00885E46" w:rsidRPr="0005595D">
        <w:rPr>
          <w:rFonts w:asciiTheme="minorHAnsi" w:hAnsiTheme="minorHAnsi" w:cs="Arial"/>
          <w:sz w:val="24"/>
          <w:szCs w:val="24"/>
        </w:rPr>
        <w:t xml:space="preserve">– kształtowanie poczucia własnej wartości i sprawczości; </w:t>
      </w:r>
    </w:p>
    <w:p w:rsidR="009039BC" w:rsidRPr="0005595D" w:rsidRDefault="009039BC" w:rsidP="00BD286C">
      <w:pPr>
        <w:pStyle w:val="Akapitzlist"/>
        <w:tabs>
          <w:tab w:val="left" w:pos="2820"/>
        </w:tabs>
        <w:spacing w:line="360" w:lineRule="auto"/>
        <w:ind w:left="142" w:hanging="142"/>
        <w:jc w:val="both"/>
        <w:rPr>
          <w:rFonts w:asciiTheme="minorHAnsi" w:hAnsiTheme="minorHAnsi" w:cs="Arial"/>
          <w:sz w:val="24"/>
          <w:szCs w:val="24"/>
        </w:rPr>
      </w:pPr>
      <w:r w:rsidRPr="0005595D">
        <w:rPr>
          <w:rFonts w:asciiTheme="minorHAnsi" w:hAnsiTheme="minorHAnsi" w:cs="Arial"/>
          <w:sz w:val="24"/>
          <w:szCs w:val="24"/>
        </w:rPr>
        <w:t xml:space="preserve">          </w:t>
      </w:r>
      <w:r w:rsidR="003823ED" w:rsidRPr="0005595D">
        <w:rPr>
          <w:rFonts w:asciiTheme="minorHAnsi" w:hAnsiTheme="minorHAnsi" w:cs="Arial"/>
          <w:sz w:val="24"/>
          <w:szCs w:val="24"/>
        </w:rPr>
        <w:t xml:space="preserve"> </w:t>
      </w:r>
      <w:r w:rsidRPr="0005595D">
        <w:rPr>
          <w:rFonts w:asciiTheme="minorHAnsi" w:hAnsiTheme="minorHAnsi" w:cs="Arial"/>
          <w:sz w:val="24"/>
          <w:szCs w:val="24"/>
        </w:rPr>
        <w:t xml:space="preserve"> </w:t>
      </w:r>
      <w:r w:rsidR="00885E46" w:rsidRPr="0005595D">
        <w:rPr>
          <w:rFonts w:asciiTheme="minorHAnsi" w:hAnsiTheme="minorHAnsi" w:cs="Arial"/>
          <w:sz w:val="24"/>
          <w:szCs w:val="24"/>
        </w:rPr>
        <w:t>– podejmowanie nowych ról społecznych;</w:t>
      </w:r>
      <w:r w:rsidRPr="0005595D">
        <w:rPr>
          <w:rFonts w:asciiTheme="minorHAnsi" w:hAnsiTheme="minorHAnsi" w:cs="Arial"/>
          <w:sz w:val="24"/>
          <w:szCs w:val="24"/>
        </w:rPr>
        <w:t xml:space="preserve"> </w:t>
      </w:r>
    </w:p>
    <w:p w:rsidR="009039BC" w:rsidRPr="0005595D" w:rsidRDefault="009039BC" w:rsidP="00BD286C">
      <w:pPr>
        <w:pStyle w:val="Akapitzlist"/>
        <w:tabs>
          <w:tab w:val="left" w:pos="2820"/>
        </w:tabs>
        <w:spacing w:line="360" w:lineRule="auto"/>
        <w:ind w:left="142" w:hanging="142"/>
        <w:jc w:val="both"/>
        <w:rPr>
          <w:rFonts w:asciiTheme="minorHAnsi" w:hAnsiTheme="minorHAnsi" w:cs="Arial"/>
          <w:sz w:val="24"/>
          <w:szCs w:val="24"/>
        </w:rPr>
      </w:pPr>
      <w:r w:rsidRPr="0005595D">
        <w:rPr>
          <w:rFonts w:asciiTheme="minorHAnsi" w:hAnsiTheme="minorHAnsi" w:cs="Arial"/>
          <w:sz w:val="24"/>
          <w:szCs w:val="24"/>
        </w:rPr>
        <w:t xml:space="preserve">         </w:t>
      </w:r>
      <w:r w:rsidR="003823ED" w:rsidRPr="0005595D">
        <w:rPr>
          <w:rFonts w:asciiTheme="minorHAnsi" w:hAnsiTheme="minorHAnsi" w:cs="Arial"/>
          <w:sz w:val="24"/>
          <w:szCs w:val="24"/>
        </w:rPr>
        <w:t xml:space="preserve"> </w:t>
      </w:r>
      <w:r w:rsidRPr="0005595D">
        <w:rPr>
          <w:rFonts w:asciiTheme="minorHAnsi" w:hAnsiTheme="minorHAnsi" w:cs="Arial"/>
          <w:sz w:val="24"/>
          <w:szCs w:val="24"/>
        </w:rPr>
        <w:t xml:space="preserve"> </w:t>
      </w:r>
      <w:r w:rsidR="00885E46" w:rsidRPr="0005595D">
        <w:rPr>
          <w:rFonts w:asciiTheme="minorHAnsi" w:hAnsiTheme="minorHAnsi" w:cs="Arial"/>
          <w:sz w:val="24"/>
          <w:szCs w:val="24"/>
        </w:rPr>
        <w:t xml:space="preserve"> – rozwijanie postaw wobec grup, w tym postęp</w:t>
      </w:r>
      <w:r w:rsidRPr="0005595D">
        <w:rPr>
          <w:rFonts w:asciiTheme="minorHAnsi" w:hAnsiTheme="minorHAnsi" w:cs="Arial"/>
          <w:sz w:val="24"/>
          <w:szCs w:val="24"/>
        </w:rPr>
        <w:t xml:space="preserve">owania zgodnie z regułami życia  </w:t>
      </w:r>
    </w:p>
    <w:p w:rsidR="009039BC" w:rsidRPr="0005595D" w:rsidRDefault="009039BC" w:rsidP="00BD286C">
      <w:pPr>
        <w:pStyle w:val="Akapitzlist"/>
        <w:tabs>
          <w:tab w:val="left" w:pos="2820"/>
        </w:tabs>
        <w:spacing w:line="360" w:lineRule="auto"/>
        <w:ind w:left="142" w:hanging="142"/>
        <w:jc w:val="both"/>
        <w:rPr>
          <w:rFonts w:asciiTheme="minorHAnsi" w:hAnsiTheme="minorHAnsi" w:cs="Arial"/>
          <w:sz w:val="24"/>
          <w:szCs w:val="24"/>
        </w:rPr>
      </w:pPr>
      <w:r w:rsidRPr="0005595D">
        <w:rPr>
          <w:rFonts w:asciiTheme="minorHAnsi" w:hAnsiTheme="minorHAnsi" w:cs="Arial"/>
          <w:sz w:val="24"/>
          <w:szCs w:val="24"/>
        </w:rPr>
        <w:t xml:space="preserve">             </w:t>
      </w:r>
      <w:r w:rsidR="00885E46" w:rsidRPr="0005595D">
        <w:rPr>
          <w:rFonts w:asciiTheme="minorHAnsi" w:hAnsiTheme="minorHAnsi" w:cs="Arial"/>
          <w:sz w:val="24"/>
          <w:szCs w:val="24"/>
        </w:rPr>
        <w:t>społecznego;</w:t>
      </w:r>
    </w:p>
    <w:p w:rsidR="009039BC" w:rsidRPr="0005595D" w:rsidRDefault="00F12036" w:rsidP="00BD286C">
      <w:pPr>
        <w:pStyle w:val="Akapitzlist"/>
        <w:tabs>
          <w:tab w:val="left" w:pos="567"/>
          <w:tab w:val="left" w:pos="2820"/>
        </w:tabs>
        <w:spacing w:line="360" w:lineRule="auto"/>
        <w:ind w:left="709" w:hanging="283"/>
        <w:jc w:val="both"/>
        <w:rPr>
          <w:rFonts w:asciiTheme="minorHAnsi" w:hAnsiTheme="minorHAnsi" w:cs="Arial"/>
          <w:sz w:val="24"/>
          <w:szCs w:val="24"/>
        </w:rPr>
      </w:pPr>
      <w:r>
        <w:rPr>
          <w:rFonts w:asciiTheme="minorHAnsi" w:hAnsiTheme="minorHAnsi" w:cs="Arial"/>
          <w:sz w:val="24"/>
          <w:szCs w:val="24"/>
        </w:rPr>
        <w:t xml:space="preserve">  </w:t>
      </w:r>
      <w:r w:rsidR="00532951">
        <w:rPr>
          <w:rFonts w:asciiTheme="minorHAnsi" w:hAnsiTheme="minorHAnsi" w:cs="Arial"/>
          <w:sz w:val="24"/>
          <w:szCs w:val="24"/>
        </w:rPr>
        <w:t xml:space="preserve"> </w:t>
      </w:r>
      <w:r>
        <w:rPr>
          <w:rFonts w:asciiTheme="minorHAnsi" w:hAnsiTheme="minorHAnsi" w:cs="Arial"/>
          <w:sz w:val="24"/>
          <w:szCs w:val="24"/>
        </w:rPr>
        <w:t xml:space="preserve"> </w:t>
      </w:r>
      <w:r w:rsidR="00885E46" w:rsidRPr="0005595D">
        <w:rPr>
          <w:rFonts w:asciiTheme="minorHAnsi" w:hAnsiTheme="minorHAnsi" w:cs="Arial"/>
          <w:sz w:val="24"/>
          <w:szCs w:val="24"/>
        </w:rPr>
        <w:t>– potrzeba przynależności do grupy rówieśniczej,</w:t>
      </w:r>
      <w:r w:rsidR="0097273D" w:rsidRPr="0005595D">
        <w:rPr>
          <w:rFonts w:asciiTheme="minorHAnsi" w:hAnsiTheme="minorHAnsi" w:cs="Arial"/>
          <w:sz w:val="24"/>
          <w:szCs w:val="24"/>
        </w:rPr>
        <w:t xml:space="preserve"> więzi i interakcji społecznych </w:t>
      </w:r>
      <w:r w:rsidR="00885E46" w:rsidRPr="0005595D">
        <w:rPr>
          <w:rFonts w:asciiTheme="minorHAnsi" w:hAnsiTheme="minorHAnsi" w:cs="Arial"/>
          <w:sz w:val="24"/>
          <w:szCs w:val="24"/>
        </w:rPr>
        <w:t xml:space="preserve">przy jednoczesnej potrzebie (w późniejszym okresie) emocjonalnego uniezależnienia się od innych oraz wzmacniania swojej tożsamości i odrębności; </w:t>
      </w:r>
    </w:p>
    <w:p w:rsidR="00F12036" w:rsidRDefault="009039BC" w:rsidP="00BD286C">
      <w:pPr>
        <w:pStyle w:val="Akapitzlist"/>
        <w:tabs>
          <w:tab w:val="left" w:pos="993"/>
          <w:tab w:val="left" w:pos="2820"/>
        </w:tabs>
        <w:spacing w:line="360" w:lineRule="auto"/>
        <w:ind w:left="709" w:hanging="567"/>
        <w:jc w:val="both"/>
        <w:rPr>
          <w:rFonts w:asciiTheme="minorHAnsi" w:hAnsiTheme="minorHAnsi" w:cs="Arial"/>
          <w:sz w:val="24"/>
          <w:szCs w:val="24"/>
        </w:rPr>
      </w:pPr>
      <w:r w:rsidRPr="0005595D">
        <w:rPr>
          <w:rFonts w:asciiTheme="minorHAnsi" w:hAnsiTheme="minorHAnsi" w:cs="Arial"/>
          <w:sz w:val="24"/>
          <w:szCs w:val="24"/>
        </w:rPr>
        <w:t xml:space="preserve">      </w:t>
      </w:r>
      <w:r w:rsidR="00532951">
        <w:rPr>
          <w:rFonts w:asciiTheme="minorHAnsi" w:hAnsiTheme="minorHAnsi" w:cs="Arial"/>
          <w:sz w:val="24"/>
          <w:szCs w:val="24"/>
        </w:rPr>
        <w:t xml:space="preserve"> </w:t>
      </w:r>
      <w:r w:rsidRPr="0005595D">
        <w:rPr>
          <w:rFonts w:asciiTheme="minorHAnsi" w:hAnsiTheme="minorHAnsi" w:cs="Arial"/>
          <w:sz w:val="24"/>
          <w:szCs w:val="24"/>
        </w:rPr>
        <w:t xml:space="preserve">  </w:t>
      </w:r>
      <w:r w:rsidR="00885E46" w:rsidRPr="0005595D">
        <w:rPr>
          <w:rFonts w:asciiTheme="minorHAnsi" w:hAnsiTheme="minorHAnsi" w:cs="Arial"/>
          <w:sz w:val="24"/>
          <w:szCs w:val="24"/>
        </w:rPr>
        <w:t xml:space="preserve">– kształtowanie i utrwalenie postawy pracy; </w:t>
      </w:r>
    </w:p>
    <w:p w:rsidR="00885E46" w:rsidRPr="0005595D" w:rsidRDefault="00F12036" w:rsidP="00BD286C">
      <w:pPr>
        <w:pStyle w:val="Akapitzlist"/>
        <w:tabs>
          <w:tab w:val="left" w:pos="993"/>
          <w:tab w:val="left" w:pos="2820"/>
        </w:tabs>
        <w:spacing w:line="360" w:lineRule="auto"/>
        <w:ind w:left="709" w:hanging="709"/>
        <w:jc w:val="both"/>
        <w:rPr>
          <w:rFonts w:asciiTheme="minorHAnsi" w:hAnsiTheme="minorHAnsi" w:cs="Arial"/>
          <w:sz w:val="24"/>
          <w:szCs w:val="24"/>
        </w:rPr>
      </w:pPr>
      <w:r>
        <w:rPr>
          <w:rFonts w:asciiTheme="minorHAnsi" w:hAnsiTheme="minorHAnsi" w:cs="Arial"/>
          <w:sz w:val="24"/>
          <w:szCs w:val="24"/>
        </w:rPr>
        <w:t xml:space="preserve">         </w:t>
      </w:r>
      <w:r w:rsidR="00532951">
        <w:rPr>
          <w:rFonts w:asciiTheme="minorHAnsi" w:hAnsiTheme="minorHAnsi" w:cs="Arial"/>
          <w:sz w:val="24"/>
          <w:szCs w:val="24"/>
        </w:rPr>
        <w:t xml:space="preserve"> </w:t>
      </w:r>
      <w:r>
        <w:rPr>
          <w:rFonts w:asciiTheme="minorHAnsi" w:hAnsiTheme="minorHAnsi" w:cs="Arial"/>
          <w:sz w:val="24"/>
          <w:szCs w:val="24"/>
        </w:rPr>
        <w:t xml:space="preserve"> </w:t>
      </w:r>
      <w:r w:rsidR="00885E46" w:rsidRPr="0005595D">
        <w:rPr>
          <w:rFonts w:asciiTheme="minorHAnsi" w:hAnsiTheme="minorHAnsi" w:cs="Arial"/>
          <w:sz w:val="24"/>
          <w:szCs w:val="24"/>
        </w:rPr>
        <w:t xml:space="preserve">– nabywanie umiejętności uczenia się i poznawanie zasad ich realizacji w szkole. </w:t>
      </w:r>
    </w:p>
    <w:p w:rsidR="00885E46" w:rsidRPr="00C16C93"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Zadania szkoły w zakresie kształtowania postaw w oparciu o zapisy prawa, m.in. podstawy programowej kształcenia ogólnego, wymagań państwa wobec szkół </w:t>
      </w:r>
      <w:r w:rsidR="00F12036">
        <w:rPr>
          <w:rFonts w:asciiTheme="minorHAnsi" w:hAnsiTheme="minorHAnsi" w:cs="Arial"/>
          <w:sz w:val="24"/>
          <w:szCs w:val="24"/>
        </w:rPr>
        <w:br/>
      </w:r>
      <w:r w:rsidRPr="0005595D">
        <w:rPr>
          <w:rFonts w:asciiTheme="minorHAnsi" w:hAnsiTheme="minorHAnsi" w:cs="Arial"/>
          <w:sz w:val="24"/>
          <w:szCs w:val="24"/>
        </w:rPr>
        <w:t xml:space="preserve">i placówek, organizacji pomocy psychologiczno-pedagogicznej oraz dokumentów wewnątrzszkolnych (m.in koncepcji pracy szkoły, programu wychowawczego, programu profilaktyki i wyników ewaluacji wewnętrznej).  </w:t>
      </w:r>
    </w:p>
    <w:p w:rsidR="009039BC" w:rsidRPr="00C16C93"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Profil kompetencyjny ucznia/ nauczyciela II etapu edukacyjnego jako kierunek rozwoju pracy szkoły w zakresie wych</w:t>
      </w:r>
      <w:r w:rsidR="009039BC" w:rsidRPr="0005595D">
        <w:rPr>
          <w:rFonts w:asciiTheme="minorHAnsi" w:hAnsiTheme="minorHAnsi" w:cs="Arial"/>
          <w:sz w:val="24"/>
          <w:szCs w:val="24"/>
        </w:rPr>
        <w:t xml:space="preserve">owania i kształtowania postaw. </w:t>
      </w:r>
    </w:p>
    <w:p w:rsidR="00885E46" w:rsidRPr="0005595D" w:rsidRDefault="00885E46" w:rsidP="00AE67B0">
      <w:pPr>
        <w:pStyle w:val="Akapitzlist"/>
        <w:numPr>
          <w:ilvl w:val="0"/>
          <w:numId w:val="17"/>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Obszary pracy szkoły wpływające na kształtowanie tych postaw, np.  </w:t>
      </w:r>
    </w:p>
    <w:p w:rsidR="009039BC" w:rsidRPr="0005595D" w:rsidRDefault="00F12036" w:rsidP="00BD286C">
      <w:pPr>
        <w:pStyle w:val="Akapitzlist"/>
        <w:tabs>
          <w:tab w:val="left" w:pos="2820"/>
        </w:tabs>
        <w:spacing w:line="360" w:lineRule="auto"/>
        <w:ind w:left="567" w:hanging="142"/>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xml:space="preserve">– organizacja przestrzeni edukacyjnej, w tym kształtowanie atmosfery w szkole; </w:t>
      </w:r>
    </w:p>
    <w:p w:rsidR="009039BC" w:rsidRPr="0005595D" w:rsidRDefault="00F12036" w:rsidP="00BD286C">
      <w:pPr>
        <w:pStyle w:val="Akapitzlist"/>
        <w:tabs>
          <w:tab w:val="left" w:pos="2820"/>
        </w:tabs>
        <w:spacing w:line="360" w:lineRule="auto"/>
        <w:ind w:left="567" w:hanging="142"/>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organizacja procesów edukacyjnych w zróżnicowanej klasie;</w:t>
      </w:r>
    </w:p>
    <w:p w:rsidR="00532951" w:rsidRDefault="00885E46" w:rsidP="00BD286C">
      <w:pPr>
        <w:pStyle w:val="Akapitzlist"/>
        <w:tabs>
          <w:tab w:val="left" w:pos="2820"/>
        </w:tabs>
        <w:spacing w:line="360" w:lineRule="auto"/>
        <w:ind w:left="567"/>
        <w:jc w:val="both"/>
        <w:rPr>
          <w:rFonts w:asciiTheme="minorHAnsi" w:hAnsiTheme="minorHAnsi" w:cs="Arial"/>
          <w:sz w:val="24"/>
          <w:szCs w:val="24"/>
        </w:rPr>
      </w:pPr>
      <w:r w:rsidRPr="0005595D">
        <w:rPr>
          <w:rFonts w:asciiTheme="minorHAnsi" w:hAnsiTheme="minorHAnsi" w:cs="Arial"/>
          <w:sz w:val="24"/>
          <w:szCs w:val="24"/>
        </w:rPr>
        <w:t xml:space="preserve">– współpraca pomiędzy nauczycielami a innymi osobami uczestniczącymi </w:t>
      </w:r>
      <w:r w:rsidR="00532951">
        <w:rPr>
          <w:rFonts w:asciiTheme="minorHAnsi" w:hAnsiTheme="minorHAnsi" w:cs="Arial"/>
          <w:sz w:val="24"/>
          <w:szCs w:val="24"/>
        </w:rPr>
        <w:t xml:space="preserve">             </w:t>
      </w:r>
      <w:r w:rsidRPr="0005595D">
        <w:rPr>
          <w:rFonts w:asciiTheme="minorHAnsi" w:hAnsiTheme="minorHAnsi" w:cs="Arial"/>
          <w:sz w:val="24"/>
          <w:szCs w:val="24"/>
        </w:rPr>
        <w:t xml:space="preserve">w </w:t>
      </w:r>
      <w:r w:rsidR="003823ED" w:rsidRPr="0005595D">
        <w:rPr>
          <w:rFonts w:asciiTheme="minorHAnsi" w:hAnsiTheme="minorHAnsi" w:cs="Arial"/>
          <w:sz w:val="24"/>
          <w:szCs w:val="24"/>
        </w:rPr>
        <w:t xml:space="preserve"> </w:t>
      </w:r>
      <w:r w:rsidRPr="0005595D">
        <w:rPr>
          <w:rFonts w:asciiTheme="minorHAnsi" w:hAnsiTheme="minorHAnsi" w:cs="Arial"/>
          <w:sz w:val="24"/>
          <w:szCs w:val="24"/>
        </w:rPr>
        <w:t xml:space="preserve">procesie edukacyjnym, np. wsparcie zespołu wychowawczo-pedagogicznego; </w:t>
      </w:r>
    </w:p>
    <w:p w:rsidR="009039BC" w:rsidRPr="0005595D" w:rsidRDefault="00532951" w:rsidP="00BD286C">
      <w:pPr>
        <w:pStyle w:val="Akapitzlist"/>
        <w:tabs>
          <w:tab w:val="left" w:pos="2820"/>
        </w:tabs>
        <w:spacing w:line="360" w:lineRule="auto"/>
        <w:ind w:left="567"/>
        <w:jc w:val="both"/>
        <w:rPr>
          <w:rFonts w:asciiTheme="minorHAnsi" w:hAnsiTheme="minorHAnsi" w:cs="Arial"/>
          <w:sz w:val="24"/>
          <w:szCs w:val="24"/>
        </w:rPr>
      </w:pPr>
      <w:r>
        <w:rPr>
          <w:rFonts w:asciiTheme="minorHAnsi" w:hAnsiTheme="minorHAnsi" w:cs="Arial"/>
          <w:sz w:val="24"/>
          <w:szCs w:val="24"/>
        </w:rPr>
        <w:lastRenderedPageBreak/>
        <w:t xml:space="preserve">- </w:t>
      </w:r>
      <w:r w:rsidR="00885E46" w:rsidRPr="0005595D">
        <w:rPr>
          <w:rFonts w:asciiTheme="minorHAnsi" w:hAnsiTheme="minorHAnsi" w:cs="Arial"/>
          <w:sz w:val="24"/>
          <w:szCs w:val="24"/>
        </w:rPr>
        <w:t>współpraca nauczycieli i rodziców; organizacja opieki nad dziećmi poza zajęciami lekcyjnymi;</w:t>
      </w:r>
    </w:p>
    <w:p w:rsidR="009039BC" w:rsidRPr="0005595D" w:rsidRDefault="00F12036" w:rsidP="00BD286C">
      <w:pPr>
        <w:pStyle w:val="Akapitzlist"/>
        <w:tabs>
          <w:tab w:val="left" w:pos="2820"/>
        </w:tabs>
        <w:spacing w:line="360" w:lineRule="auto"/>
        <w:ind w:left="567" w:hanging="142"/>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xml:space="preserve">– integracja treści poszczególnych przedmiotów;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stwarzanie okazji do kształtowania postawy prospołecznej, np. przez </w:t>
      </w:r>
      <w:r w:rsidR="00F12036">
        <w:rPr>
          <w:rFonts w:asciiTheme="minorHAnsi" w:hAnsiTheme="minorHAnsi" w:cs="Arial"/>
          <w:sz w:val="24"/>
          <w:szCs w:val="24"/>
        </w:rPr>
        <w:t xml:space="preserve"> </w:t>
      </w:r>
      <w:r w:rsidRPr="0005595D">
        <w:rPr>
          <w:rFonts w:asciiTheme="minorHAnsi" w:hAnsiTheme="minorHAnsi" w:cs="Arial"/>
          <w:sz w:val="24"/>
          <w:szCs w:val="24"/>
        </w:rPr>
        <w:t xml:space="preserve">wolontariat, działalność samorządu uczniowskiego i inne formy zaangażowania oparte na pracy zespołowej; </w:t>
      </w:r>
    </w:p>
    <w:p w:rsidR="00F12036"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wykorzystanie metod i strategii nauczania, które przenoszą odpowiedzialność za proces uczenia się na ucznia oraz tworzą możliwości do rozwijania indywidualnych zainteresowań i zdolności dzieci, np. ocenianie wspierające, projekty edukacyjne, nauczani</w:t>
      </w:r>
      <w:r w:rsidR="00F12036">
        <w:rPr>
          <w:rFonts w:asciiTheme="minorHAnsi" w:hAnsiTheme="minorHAnsi" w:cs="Arial"/>
          <w:sz w:val="24"/>
          <w:szCs w:val="24"/>
        </w:rPr>
        <w:t>e przez działanie, koła naukowe;</w:t>
      </w:r>
      <w:r w:rsidRPr="0005595D">
        <w:rPr>
          <w:rFonts w:asciiTheme="minorHAnsi" w:hAnsiTheme="minorHAnsi" w:cs="Arial"/>
          <w:sz w:val="24"/>
          <w:szCs w:val="24"/>
        </w:rPr>
        <w:t xml:space="preserve"> </w:t>
      </w:r>
    </w:p>
    <w:p w:rsidR="00885E46"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wykorzystanie nowoczesnych technologii w trakcie zajęć przedmiotowych </w:t>
      </w:r>
      <w:r w:rsidR="00F12036">
        <w:rPr>
          <w:rFonts w:asciiTheme="minorHAnsi" w:hAnsiTheme="minorHAnsi" w:cs="Arial"/>
          <w:sz w:val="24"/>
          <w:szCs w:val="24"/>
        </w:rPr>
        <w:br/>
      </w:r>
      <w:r w:rsidRPr="0005595D">
        <w:rPr>
          <w:rFonts w:asciiTheme="minorHAnsi" w:hAnsiTheme="minorHAnsi" w:cs="Arial"/>
          <w:sz w:val="24"/>
          <w:szCs w:val="24"/>
        </w:rPr>
        <w:t xml:space="preserve">i wychowawczych służące kształtowaniu postaw innowacyjności, kreatywności </w:t>
      </w:r>
      <w:r w:rsidR="00F12036">
        <w:rPr>
          <w:rFonts w:asciiTheme="minorHAnsi" w:hAnsiTheme="minorHAnsi" w:cs="Arial"/>
          <w:sz w:val="24"/>
          <w:szCs w:val="24"/>
        </w:rPr>
        <w:br/>
      </w:r>
      <w:r w:rsidRPr="0005595D">
        <w:rPr>
          <w:rFonts w:asciiTheme="minorHAnsi" w:hAnsiTheme="minorHAnsi" w:cs="Arial"/>
          <w:sz w:val="24"/>
          <w:szCs w:val="24"/>
        </w:rPr>
        <w:t xml:space="preserve">i </w:t>
      </w:r>
      <w:r w:rsidR="009039BC" w:rsidRPr="0005595D">
        <w:rPr>
          <w:rFonts w:asciiTheme="minorHAnsi" w:hAnsiTheme="minorHAnsi" w:cs="Arial"/>
          <w:sz w:val="24"/>
          <w:szCs w:val="24"/>
        </w:rPr>
        <w:t>umiejętności pracy zespołowej;</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organizacja imprez i wydarzeń szkolnych o charakterze towarzyskim – również </w:t>
      </w:r>
      <w:r w:rsidR="00F12036">
        <w:rPr>
          <w:rFonts w:asciiTheme="minorHAnsi" w:hAnsiTheme="minorHAnsi" w:cs="Arial"/>
          <w:sz w:val="24"/>
          <w:szCs w:val="24"/>
        </w:rPr>
        <w:br/>
      </w:r>
      <w:r w:rsidRPr="0005595D">
        <w:rPr>
          <w:rFonts w:asciiTheme="minorHAnsi" w:hAnsiTheme="minorHAnsi" w:cs="Arial"/>
          <w:sz w:val="24"/>
          <w:szCs w:val="24"/>
        </w:rPr>
        <w:t>z udziałem rodziców (noce filmowe, dyskoteki, przedstawienia teatralne itp.) oraz współpraca z instytucjami nauki, kultury i organizacjami pożytku publicznego;</w:t>
      </w:r>
    </w:p>
    <w:p w:rsidR="00885E46"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zajęcia z doradztwa edukacyjnego i zawodowego jako podstawa do kształtowania </w:t>
      </w:r>
      <w:r w:rsidR="00F12036">
        <w:rPr>
          <w:rFonts w:asciiTheme="minorHAnsi" w:hAnsiTheme="minorHAnsi" w:cs="Arial"/>
          <w:sz w:val="24"/>
          <w:szCs w:val="24"/>
        </w:rPr>
        <w:t xml:space="preserve">  </w:t>
      </w:r>
      <w:r w:rsidRPr="0005595D">
        <w:rPr>
          <w:rFonts w:asciiTheme="minorHAnsi" w:hAnsiTheme="minorHAnsi" w:cs="Arial"/>
          <w:sz w:val="24"/>
          <w:szCs w:val="24"/>
        </w:rPr>
        <w:t xml:space="preserve">postaw proinnowacyjnych. </w:t>
      </w:r>
    </w:p>
    <w:p w:rsidR="00885E46" w:rsidRPr="0005595D" w:rsidRDefault="00885E46" w:rsidP="00AE67B0">
      <w:pPr>
        <w:pStyle w:val="Akapitzlist"/>
        <w:numPr>
          <w:ilvl w:val="0"/>
          <w:numId w:val="17"/>
        </w:numPr>
        <w:tabs>
          <w:tab w:val="left" w:pos="2820"/>
        </w:tabs>
        <w:spacing w:line="360" w:lineRule="auto"/>
        <w:ind w:left="426" w:hanging="284"/>
        <w:jc w:val="both"/>
        <w:rPr>
          <w:rFonts w:asciiTheme="minorHAnsi" w:hAnsiTheme="minorHAnsi" w:cs="Arial"/>
          <w:sz w:val="24"/>
          <w:szCs w:val="24"/>
        </w:rPr>
      </w:pPr>
      <w:r w:rsidRPr="0005595D">
        <w:rPr>
          <w:rFonts w:asciiTheme="minorHAnsi" w:hAnsiTheme="minorHAnsi" w:cs="Arial"/>
          <w:sz w:val="24"/>
          <w:szCs w:val="24"/>
        </w:rPr>
        <w:t xml:space="preserve"> Sposoby kształtowania postaw na II etapie edukacyjnym (z uwzględnieniem różnic pomiędzy średnim wiekiem szkolnym a wczesną faza dorastania dzieci), np.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metoda modelowania;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metoda perswazji;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metody zadaniowe;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dyskutowanie i wyjaśnianie;</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inspirowanie i stymulowanie aktywności ucznia; </w:t>
      </w:r>
    </w:p>
    <w:p w:rsidR="00350CEF"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wyrażanie aprobaty i dezaprobaty;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 stosowanie form oceniania (ocenianie kształtujące) sprzyjających kształtowaniu postaw uczniów;  </w:t>
      </w:r>
    </w:p>
    <w:p w:rsidR="009039BC"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lastRenderedPageBreak/>
        <w:t xml:space="preserve">– psychobiografia (analiza przypadków); </w:t>
      </w:r>
    </w:p>
    <w:p w:rsidR="00885E46" w:rsidRPr="0005595D" w:rsidRDefault="00885E46" w:rsidP="00BD286C">
      <w:pPr>
        <w:pStyle w:val="Akapitzlist"/>
        <w:tabs>
          <w:tab w:val="left" w:pos="2820"/>
        </w:tabs>
        <w:spacing w:line="360" w:lineRule="auto"/>
        <w:ind w:left="567" w:hanging="142"/>
        <w:jc w:val="both"/>
        <w:rPr>
          <w:rFonts w:asciiTheme="minorHAnsi" w:hAnsiTheme="minorHAnsi" w:cs="Arial"/>
          <w:sz w:val="24"/>
          <w:szCs w:val="24"/>
        </w:rPr>
      </w:pPr>
      <w:r w:rsidRPr="0005595D">
        <w:rPr>
          <w:rFonts w:asciiTheme="minorHAnsi" w:hAnsiTheme="minorHAnsi" w:cs="Arial"/>
          <w:sz w:val="24"/>
          <w:szCs w:val="24"/>
        </w:rPr>
        <w:t xml:space="preserve">– mentoring, tutoring i coaching. </w:t>
      </w:r>
    </w:p>
    <w:p w:rsidR="00885E46" w:rsidRPr="0005595D" w:rsidRDefault="00885E46" w:rsidP="00AE67B0">
      <w:pPr>
        <w:pStyle w:val="Akapitzlist"/>
        <w:numPr>
          <w:ilvl w:val="0"/>
          <w:numId w:val="17"/>
        </w:numPr>
        <w:tabs>
          <w:tab w:val="left" w:pos="2820"/>
        </w:tabs>
        <w:spacing w:line="360" w:lineRule="auto"/>
        <w:ind w:left="567" w:hanging="567"/>
        <w:jc w:val="both"/>
        <w:rPr>
          <w:rFonts w:asciiTheme="minorHAnsi" w:hAnsiTheme="minorHAnsi" w:cs="Arial"/>
          <w:sz w:val="24"/>
          <w:szCs w:val="24"/>
        </w:rPr>
      </w:pPr>
      <w:r w:rsidRPr="0005595D">
        <w:rPr>
          <w:rFonts w:asciiTheme="minorHAnsi" w:hAnsiTheme="minorHAnsi" w:cs="Arial"/>
          <w:sz w:val="24"/>
          <w:szCs w:val="24"/>
        </w:rPr>
        <w:t xml:space="preserve">Rola nauczyciela w kształtowaniu postaw uczniów w średnim wieku szkolnym oraz w wieku wczesnego dorastania (od facylitatora przez przewodnika do doradcy).  </w:t>
      </w:r>
    </w:p>
    <w:p w:rsidR="00885E46" w:rsidRPr="0005595D" w:rsidRDefault="00885E46" w:rsidP="00AE67B0">
      <w:pPr>
        <w:pStyle w:val="Akapitzlist"/>
        <w:numPr>
          <w:ilvl w:val="0"/>
          <w:numId w:val="17"/>
        </w:numPr>
        <w:tabs>
          <w:tab w:val="left" w:pos="2820"/>
        </w:tabs>
        <w:spacing w:line="360" w:lineRule="auto"/>
        <w:ind w:left="567" w:hanging="567"/>
        <w:jc w:val="both"/>
        <w:rPr>
          <w:rFonts w:asciiTheme="minorHAnsi" w:hAnsiTheme="minorHAnsi" w:cs="Arial"/>
          <w:sz w:val="24"/>
          <w:szCs w:val="24"/>
        </w:rPr>
      </w:pPr>
      <w:r w:rsidRPr="0005595D">
        <w:rPr>
          <w:rFonts w:asciiTheme="minorHAnsi" w:hAnsiTheme="minorHAnsi" w:cs="Arial"/>
          <w:sz w:val="24"/>
          <w:szCs w:val="24"/>
        </w:rPr>
        <w:t xml:space="preserve">Wskaźniki świadczące o potrzebie szkoły w zakresie wychowania i kształtowania postaw w odniesieniu do wyników badań nad strategiami skutecznego uczenia się: </w:t>
      </w:r>
    </w:p>
    <w:p w:rsidR="00E53F26" w:rsidRDefault="00532951" w:rsidP="00BD286C">
      <w:pPr>
        <w:pStyle w:val="Akapitzlist"/>
        <w:tabs>
          <w:tab w:val="left" w:pos="2820"/>
        </w:tabs>
        <w:spacing w:line="360" w:lineRule="auto"/>
        <w:ind w:left="567" w:hanging="141"/>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xml:space="preserve">– formy i sposoby stosowane przez nauczycieli w kształtowaniu postaw i norm społecznych wśród uczniów, np. rozpoznanie aktualnych potrzeb rozwojowych, diagnoza umiejętności, zdolności i zainteresowań, organizacja okresu adaptacyjnego, edukacja przedmiotowa, dbałość o relacje w klasie, określanie norm i zasad społecznych przez wprowadzanie kontraktu definiującego prawa </w:t>
      </w:r>
      <w:r w:rsidR="00F12036">
        <w:rPr>
          <w:rFonts w:asciiTheme="minorHAnsi" w:hAnsiTheme="minorHAnsi" w:cs="Arial"/>
          <w:sz w:val="24"/>
          <w:szCs w:val="24"/>
        </w:rPr>
        <w:br/>
      </w:r>
      <w:r w:rsidR="00885E46" w:rsidRPr="0005595D">
        <w:rPr>
          <w:rFonts w:asciiTheme="minorHAnsi" w:hAnsiTheme="minorHAnsi" w:cs="Arial"/>
          <w:sz w:val="24"/>
          <w:szCs w:val="24"/>
        </w:rPr>
        <w:t xml:space="preserve">i obowiązki uczniów oraz nauczycieli, budowanie dyscypliny w klasie, modelowanie zachowań uczniów w sytuacji uczenia się; </w:t>
      </w:r>
    </w:p>
    <w:p w:rsidR="009039BC" w:rsidRPr="0005595D" w:rsidRDefault="00532951" w:rsidP="00BD286C">
      <w:pPr>
        <w:pStyle w:val="Akapitzlist"/>
        <w:tabs>
          <w:tab w:val="left" w:pos="2820"/>
        </w:tabs>
        <w:spacing w:line="360" w:lineRule="auto"/>
        <w:ind w:left="567" w:hanging="141"/>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xml:space="preserve">– formy i sposoby pracy z rodzicami związane z rozwijaniem ich umiejętności </w:t>
      </w:r>
      <w:r w:rsidR="00B663C6" w:rsidRPr="0005595D">
        <w:rPr>
          <w:rFonts w:asciiTheme="minorHAnsi" w:hAnsiTheme="minorHAnsi" w:cs="Arial"/>
          <w:sz w:val="24"/>
          <w:szCs w:val="24"/>
        </w:rPr>
        <w:t xml:space="preserve">  </w:t>
      </w:r>
      <w:r w:rsidR="00885E46" w:rsidRPr="0005595D">
        <w:rPr>
          <w:rFonts w:asciiTheme="minorHAnsi" w:hAnsiTheme="minorHAnsi" w:cs="Arial"/>
          <w:sz w:val="24"/>
          <w:szCs w:val="24"/>
        </w:rPr>
        <w:t xml:space="preserve">wychowawczych, które wzmacniają wprowadzanie przyjętych w szkole postaw </w:t>
      </w:r>
      <w:r w:rsidR="00F12036">
        <w:rPr>
          <w:rFonts w:asciiTheme="minorHAnsi" w:hAnsiTheme="minorHAnsi" w:cs="Arial"/>
          <w:sz w:val="24"/>
          <w:szCs w:val="24"/>
        </w:rPr>
        <w:br/>
      </w:r>
      <w:r w:rsidR="00885E46" w:rsidRPr="0005595D">
        <w:rPr>
          <w:rFonts w:asciiTheme="minorHAnsi" w:hAnsiTheme="minorHAnsi" w:cs="Arial"/>
          <w:sz w:val="24"/>
          <w:szCs w:val="24"/>
        </w:rPr>
        <w:t>i norm społecznych, np. włączenie we współdecydowanie o wprowadzanych normach i zasadach, bieżące informowanie rodziców o zachowaniu dzieci, ocena kształtująca, wspólne decydowanie o strategiach zaradczych w wypadku napotykanych trudności o charakterze rozwojowym lub wychowawczym;</w:t>
      </w:r>
    </w:p>
    <w:p w:rsidR="009039BC" w:rsidRPr="0005595D" w:rsidRDefault="00532951" w:rsidP="00BD286C">
      <w:pPr>
        <w:pStyle w:val="Akapitzlist"/>
        <w:tabs>
          <w:tab w:val="left" w:pos="2820"/>
        </w:tabs>
        <w:spacing w:line="360" w:lineRule="auto"/>
        <w:ind w:left="567" w:hanging="283"/>
        <w:jc w:val="both"/>
        <w:rPr>
          <w:rFonts w:asciiTheme="minorHAnsi" w:hAnsiTheme="minorHAnsi" w:cs="Arial"/>
          <w:sz w:val="24"/>
          <w:szCs w:val="24"/>
        </w:rPr>
      </w:pPr>
      <w:r>
        <w:rPr>
          <w:rFonts w:asciiTheme="minorHAnsi" w:hAnsiTheme="minorHAnsi" w:cs="Arial"/>
          <w:sz w:val="24"/>
          <w:szCs w:val="24"/>
        </w:rPr>
        <w:t xml:space="preserve"> </w:t>
      </w:r>
      <w:r w:rsidR="00885E46" w:rsidRPr="0005595D">
        <w:rPr>
          <w:rFonts w:asciiTheme="minorHAnsi" w:hAnsiTheme="minorHAnsi" w:cs="Arial"/>
          <w:sz w:val="24"/>
          <w:szCs w:val="24"/>
        </w:rPr>
        <w:t xml:space="preserve"> – formy i sposoby pracy ze środowiskiem zewnętrznym związane z rozwijaniem ich umiejętności wychowawczych wzmacniających wprowadzanie przyjętych w szkole postaw i norm społecznych, np. włączenie we współdecydowanie </w:t>
      </w:r>
      <w:r w:rsidR="00F12036">
        <w:rPr>
          <w:rFonts w:asciiTheme="minorHAnsi" w:hAnsiTheme="minorHAnsi" w:cs="Arial"/>
          <w:sz w:val="24"/>
          <w:szCs w:val="24"/>
        </w:rPr>
        <w:br/>
      </w:r>
      <w:r w:rsidR="00885E46" w:rsidRPr="0005595D">
        <w:rPr>
          <w:rFonts w:asciiTheme="minorHAnsi" w:hAnsiTheme="minorHAnsi" w:cs="Arial"/>
          <w:sz w:val="24"/>
          <w:szCs w:val="24"/>
        </w:rPr>
        <w:t xml:space="preserve">o wprowadzanych normach, modelowanie zachowań uczniów w sytuacji uczenia się; </w:t>
      </w:r>
    </w:p>
    <w:p w:rsidR="00462AC6" w:rsidRDefault="00885E46" w:rsidP="00BD286C">
      <w:pPr>
        <w:pStyle w:val="Akapitzlist"/>
        <w:tabs>
          <w:tab w:val="left" w:pos="2820"/>
        </w:tabs>
        <w:spacing w:before="240" w:line="360" w:lineRule="auto"/>
        <w:ind w:left="426" w:firstLine="142"/>
        <w:jc w:val="both"/>
        <w:rPr>
          <w:rFonts w:asciiTheme="minorHAnsi" w:hAnsiTheme="minorHAnsi" w:cs="Arial"/>
          <w:sz w:val="24"/>
          <w:szCs w:val="24"/>
        </w:rPr>
      </w:pPr>
      <w:r w:rsidRPr="0005595D">
        <w:rPr>
          <w:rFonts w:asciiTheme="minorHAnsi" w:hAnsiTheme="minorHAnsi" w:cs="Arial"/>
          <w:sz w:val="24"/>
          <w:szCs w:val="24"/>
        </w:rPr>
        <w:t xml:space="preserve">– formy i sposoby pracy z nauczycielami nad samodoskonaleniem się </w:t>
      </w:r>
      <w:r w:rsidR="00E53F26">
        <w:rPr>
          <w:rFonts w:asciiTheme="minorHAnsi" w:hAnsiTheme="minorHAnsi" w:cs="Arial"/>
          <w:sz w:val="24"/>
          <w:szCs w:val="24"/>
        </w:rPr>
        <w:t xml:space="preserve">  </w:t>
      </w:r>
      <w:r w:rsidR="000433F3">
        <w:rPr>
          <w:rFonts w:asciiTheme="minorHAnsi" w:hAnsiTheme="minorHAnsi" w:cs="Arial"/>
          <w:sz w:val="24"/>
          <w:szCs w:val="24"/>
        </w:rPr>
        <w:t xml:space="preserve"> </w:t>
      </w:r>
      <w:r w:rsidR="00532951">
        <w:rPr>
          <w:rFonts w:asciiTheme="minorHAnsi" w:hAnsiTheme="minorHAnsi" w:cs="Arial"/>
          <w:sz w:val="24"/>
          <w:szCs w:val="24"/>
        </w:rPr>
        <w:t xml:space="preserve"> </w:t>
      </w:r>
      <w:r w:rsidRPr="0005595D">
        <w:rPr>
          <w:rFonts w:asciiTheme="minorHAnsi" w:hAnsiTheme="minorHAnsi" w:cs="Arial"/>
          <w:sz w:val="24"/>
          <w:szCs w:val="24"/>
        </w:rPr>
        <w:t xml:space="preserve">ukierunkowanym na proces nabywania umiejętności w zakresie skutecznego </w:t>
      </w:r>
      <w:r w:rsidRPr="0005595D">
        <w:rPr>
          <w:rFonts w:asciiTheme="minorHAnsi" w:hAnsiTheme="minorHAnsi" w:cs="Arial"/>
          <w:sz w:val="24"/>
          <w:szCs w:val="24"/>
        </w:rPr>
        <w:lastRenderedPageBreak/>
        <w:t>kształcenia i wdrażania wśród uczniów pożądanych postaw i norm społecznych, np. orientacja na rozwój dziecka, praca nauczycieli w zesp</w:t>
      </w:r>
      <w:r w:rsidR="009039BC" w:rsidRPr="0005595D">
        <w:rPr>
          <w:rFonts w:asciiTheme="minorHAnsi" w:hAnsiTheme="minorHAnsi" w:cs="Arial"/>
          <w:sz w:val="24"/>
          <w:szCs w:val="24"/>
        </w:rPr>
        <w:t xml:space="preserve">ołach, kształtowanie motywacji </w:t>
      </w:r>
      <w:r w:rsidRPr="0005595D">
        <w:rPr>
          <w:rFonts w:asciiTheme="minorHAnsi" w:hAnsiTheme="minorHAnsi" w:cs="Arial"/>
          <w:sz w:val="24"/>
          <w:szCs w:val="24"/>
        </w:rPr>
        <w:t>wewnętrznej, rozwijanie umiejętności oceniania sprzyjającej kształto</w:t>
      </w:r>
      <w:r w:rsidR="00C30970" w:rsidRPr="0005595D">
        <w:rPr>
          <w:rFonts w:asciiTheme="minorHAnsi" w:hAnsiTheme="minorHAnsi" w:cs="Arial"/>
          <w:sz w:val="24"/>
          <w:szCs w:val="24"/>
        </w:rPr>
        <w:t>waniu postaw (ocenianie kształtujące praca nauczycieli w zespołach, gotowość do podejmowania ryzyka i wprowadzania innowacji w szkole</w:t>
      </w:r>
    </w:p>
    <w:p w:rsidR="00955AAB" w:rsidRDefault="00955AAB" w:rsidP="000433F3">
      <w:pPr>
        <w:spacing w:before="240" w:line="360" w:lineRule="auto"/>
        <w:jc w:val="both"/>
        <w:rPr>
          <w:rFonts w:asciiTheme="minorHAnsi" w:hAnsiTheme="minorHAnsi" w:cs="Arial"/>
          <w:b/>
          <w:sz w:val="24"/>
          <w:szCs w:val="24"/>
          <w:u w:val="single"/>
        </w:rPr>
      </w:pPr>
      <w:r w:rsidRPr="00532951">
        <w:rPr>
          <w:rFonts w:asciiTheme="minorHAnsi" w:hAnsiTheme="minorHAnsi" w:cs="Arial"/>
          <w:b/>
          <w:sz w:val="24"/>
          <w:szCs w:val="24"/>
        </w:rPr>
        <w:t>Moduł V</w:t>
      </w:r>
      <w:r w:rsidR="00532951" w:rsidRPr="00532951">
        <w:rPr>
          <w:rFonts w:asciiTheme="minorHAnsi" w:hAnsiTheme="minorHAnsi" w:cs="Arial"/>
          <w:b/>
          <w:sz w:val="24"/>
          <w:szCs w:val="24"/>
        </w:rPr>
        <w:t>.</w:t>
      </w:r>
      <w:r w:rsidRPr="00955AAB">
        <w:rPr>
          <w:rFonts w:asciiTheme="minorHAnsi" w:hAnsiTheme="minorHAnsi" w:cs="Arial"/>
          <w:b/>
          <w:sz w:val="24"/>
          <w:szCs w:val="24"/>
          <w:u w:val="single"/>
        </w:rPr>
        <w:t xml:space="preserve"> Kształtowanie umiejętności pracy zespołowej uczniów na II etapie  edukacyjnym</w:t>
      </w:r>
    </w:p>
    <w:p w:rsidR="00955AAB" w:rsidRDefault="00955AAB" w:rsidP="000433F3">
      <w:pPr>
        <w:spacing w:line="360" w:lineRule="auto"/>
        <w:rPr>
          <w:rFonts w:asciiTheme="minorHAnsi" w:hAnsiTheme="minorHAnsi" w:cs="Arial"/>
          <w:b/>
          <w:sz w:val="24"/>
          <w:szCs w:val="24"/>
        </w:rPr>
      </w:pPr>
      <w:r w:rsidRPr="00955AAB">
        <w:rPr>
          <w:rFonts w:asciiTheme="minorHAnsi" w:hAnsiTheme="minorHAnsi" w:cs="Arial"/>
          <w:b/>
          <w:sz w:val="24"/>
          <w:szCs w:val="24"/>
        </w:rPr>
        <w:t xml:space="preserve"> Cel główny</w:t>
      </w:r>
    </w:p>
    <w:p w:rsidR="00955AAB" w:rsidRPr="00955AAB" w:rsidRDefault="00955AAB" w:rsidP="000433F3">
      <w:pPr>
        <w:spacing w:line="360" w:lineRule="auto"/>
        <w:jc w:val="both"/>
        <w:rPr>
          <w:rFonts w:asciiTheme="minorHAnsi" w:hAnsiTheme="minorHAnsi" w:cs="Arial"/>
          <w:sz w:val="24"/>
          <w:szCs w:val="24"/>
        </w:rPr>
      </w:pPr>
      <w:r w:rsidRPr="00955AAB">
        <w:rPr>
          <w:rFonts w:asciiTheme="minorHAnsi" w:hAnsiTheme="minorHAnsi" w:cs="Arial"/>
          <w:sz w:val="24"/>
          <w:szCs w:val="24"/>
        </w:rPr>
        <w:t>Zapoznanie uczestników z metodami, czynnikami pracy zespołowej w kontekście wspomagania szkoły</w:t>
      </w:r>
    </w:p>
    <w:p w:rsidR="00955AAB" w:rsidRPr="00955AAB" w:rsidRDefault="00955AAB" w:rsidP="000433F3">
      <w:pPr>
        <w:tabs>
          <w:tab w:val="left" w:pos="2820"/>
        </w:tabs>
        <w:spacing w:after="0" w:line="360" w:lineRule="auto"/>
        <w:rPr>
          <w:rFonts w:asciiTheme="minorHAnsi" w:hAnsiTheme="minorHAnsi" w:cs="Arial"/>
          <w:b/>
          <w:sz w:val="24"/>
          <w:szCs w:val="24"/>
        </w:rPr>
      </w:pPr>
      <w:r w:rsidRPr="00955AAB">
        <w:rPr>
          <w:rFonts w:asciiTheme="minorHAnsi" w:hAnsiTheme="minorHAnsi" w:cs="Arial"/>
          <w:b/>
          <w:sz w:val="24"/>
          <w:szCs w:val="24"/>
        </w:rPr>
        <w:t>Cele operacyjne</w:t>
      </w:r>
    </w:p>
    <w:p w:rsidR="00955AAB" w:rsidRPr="0093092C" w:rsidRDefault="00955AAB" w:rsidP="000433F3">
      <w:pPr>
        <w:spacing w:after="0" w:line="360" w:lineRule="auto"/>
        <w:rPr>
          <w:rFonts w:asciiTheme="minorHAnsi" w:hAnsiTheme="minorHAnsi" w:cs="Arial"/>
          <w:sz w:val="24"/>
          <w:szCs w:val="24"/>
        </w:rPr>
      </w:pPr>
      <w:r w:rsidRPr="0093092C">
        <w:rPr>
          <w:rFonts w:asciiTheme="minorHAnsi" w:hAnsiTheme="minorHAnsi" w:cs="Arial"/>
          <w:sz w:val="24"/>
          <w:szCs w:val="24"/>
        </w:rPr>
        <w:t xml:space="preserve">Uczestnik szkolenia: </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wyjaśnia znaczenie pracy zespołowej w wymiarze jednostkowym i społecznym oraz określa standardy uczenia</w:t>
      </w:r>
      <w:r w:rsidR="00532951" w:rsidRPr="0093092C">
        <w:rPr>
          <w:rFonts w:asciiTheme="minorHAnsi" w:hAnsiTheme="minorHAnsi" w:cs="Arial"/>
          <w:sz w:val="24"/>
          <w:szCs w:val="24"/>
        </w:rPr>
        <w:t xml:space="preserve"> się we współpracy dzieci na II</w:t>
      </w:r>
      <w:r w:rsidRPr="0093092C">
        <w:rPr>
          <w:rFonts w:asciiTheme="minorHAnsi" w:hAnsiTheme="minorHAnsi" w:cs="Arial"/>
          <w:sz w:val="24"/>
          <w:szCs w:val="24"/>
        </w:rPr>
        <w:t xml:space="preserve"> etapie edukacyjnym; </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wskazuje czynniki wpływające na kształtowanie gotowości i umiejętności pracy zespołowej, w tym bariery rozw</w:t>
      </w:r>
      <w:r w:rsidR="00532951" w:rsidRPr="0093092C">
        <w:rPr>
          <w:rFonts w:asciiTheme="minorHAnsi" w:hAnsiTheme="minorHAnsi" w:cs="Arial"/>
          <w:sz w:val="24"/>
          <w:szCs w:val="24"/>
        </w:rPr>
        <w:t>oju tej postawy u uczniów na II</w:t>
      </w:r>
      <w:r w:rsidRPr="0093092C">
        <w:rPr>
          <w:rFonts w:asciiTheme="minorHAnsi" w:hAnsiTheme="minorHAnsi" w:cs="Arial"/>
          <w:sz w:val="24"/>
          <w:szCs w:val="24"/>
        </w:rPr>
        <w:t xml:space="preserve"> etapie edukacyjnym</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 xml:space="preserve">wskazuje strategie, metody oraz techniki kształtowania gotowości </w:t>
      </w:r>
      <w:r w:rsidR="00532951" w:rsidRPr="0093092C">
        <w:rPr>
          <w:rFonts w:asciiTheme="minorHAnsi" w:hAnsiTheme="minorHAnsi" w:cs="Arial"/>
          <w:sz w:val="24"/>
          <w:szCs w:val="24"/>
        </w:rPr>
        <w:t xml:space="preserve">                         </w:t>
      </w:r>
      <w:r w:rsidRPr="0093092C">
        <w:rPr>
          <w:rFonts w:asciiTheme="minorHAnsi" w:hAnsiTheme="minorHAnsi" w:cs="Arial"/>
          <w:sz w:val="24"/>
          <w:szCs w:val="24"/>
        </w:rPr>
        <w:t xml:space="preserve">i umiejętności pracy zespołowej adekwatne do możliwości dziecka </w:t>
      </w:r>
      <w:r w:rsidR="0093092C" w:rsidRPr="0093092C">
        <w:rPr>
          <w:rFonts w:asciiTheme="minorHAnsi" w:hAnsiTheme="minorHAnsi" w:cs="Arial"/>
          <w:sz w:val="24"/>
          <w:szCs w:val="24"/>
        </w:rPr>
        <w:t xml:space="preserve">                      </w:t>
      </w:r>
      <w:r w:rsidRPr="0093092C">
        <w:rPr>
          <w:rFonts w:asciiTheme="minorHAnsi" w:hAnsiTheme="minorHAnsi" w:cs="Arial"/>
          <w:sz w:val="24"/>
          <w:szCs w:val="24"/>
        </w:rPr>
        <w:t>w środkowym wieku szkolnym i we wczesnej fazie dorastania do jego potrzeb rozwojowych,</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wspiera uczniów we wdrażaniu zasad organizacji pracy zespołowej w szkol</w:t>
      </w:r>
      <w:r w:rsidR="00532951" w:rsidRPr="0093092C">
        <w:rPr>
          <w:rFonts w:asciiTheme="minorHAnsi" w:hAnsiTheme="minorHAnsi" w:cs="Arial"/>
          <w:sz w:val="24"/>
          <w:szCs w:val="24"/>
        </w:rPr>
        <w:t>e na II</w:t>
      </w:r>
      <w:r w:rsidRPr="0093092C">
        <w:rPr>
          <w:rFonts w:asciiTheme="minorHAnsi" w:hAnsiTheme="minorHAnsi" w:cs="Arial"/>
          <w:sz w:val="24"/>
          <w:szCs w:val="24"/>
        </w:rPr>
        <w:t xml:space="preserve"> etapie edukacyjnym;</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stosuje metody i techniki służące pracy zespołowej nauczycieli;</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t xml:space="preserve">identyfikuje potrzeby szkoły i nauczycieli w zakresie kształtowania gotowości </w:t>
      </w:r>
      <w:r w:rsidR="00F12036" w:rsidRPr="0093092C">
        <w:rPr>
          <w:rFonts w:asciiTheme="minorHAnsi" w:hAnsiTheme="minorHAnsi" w:cs="Arial"/>
          <w:sz w:val="24"/>
          <w:szCs w:val="24"/>
        </w:rPr>
        <w:br/>
      </w:r>
      <w:r w:rsidRPr="0093092C">
        <w:rPr>
          <w:rFonts w:asciiTheme="minorHAnsi" w:hAnsiTheme="minorHAnsi" w:cs="Arial"/>
          <w:sz w:val="24"/>
          <w:szCs w:val="24"/>
        </w:rPr>
        <w:t>i umiejętnośc</w:t>
      </w:r>
      <w:r w:rsidR="0093092C" w:rsidRPr="0093092C">
        <w:rPr>
          <w:rFonts w:asciiTheme="minorHAnsi" w:hAnsiTheme="minorHAnsi" w:cs="Arial"/>
          <w:sz w:val="24"/>
          <w:szCs w:val="24"/>
        </w:rPr>
        <w:t>i pracy zespołowej dzieci na II</w:t>
      </w:r>
      <w:r w:rsidRPr="0093092C">
        <w:rPr>
          <w:rFonts w:asciiTheme="minorHAnsi" w:hAnsiTheme="minorHAnsi" w:cs="Arial"/>
          <w:sz w:val="24"/>
          <w:szCs w:val="24"/>
        </w:rPr>
        <w:t xml:space="preserve"> etapie edukacyjnym; </w:t>
      </w:r>
    </w:p>
    <w:p w:rsidR="00955AAB" w:rsidRPr="0093092C" w:rsidRDefault="00955AAB" w:rsidP="000433F3">
      <w:pPr>
        <w:pStyle w:val="Akapitzlist"/>
        <w:numPr>
          <w:ilvl w:val="0"/>
          <w:numId w:val="2"/>
        </w:numPr>
        <w:spacing w:line="360" w:lineRule="auto"/>
        <w:jc w:val="both"/>
        <w:rPr>
          <w:rFonts w:asciiTheme="minorHAnsi" w:hAnsiTheme="minorHAnsi" w:cs="Arial"/>
          <w:sz w:val="24"/>
          <w:szCs w:val="24"/>
        </w:rPr>
      </w:pPr>
      <w:r w:rsidRPr="0093092C">
        <w:rPr>
          <w:rFonts w:asciiTheme="minorHAnsi" w:hAnsiTheme="minorHAnsi" w:cs="Arial"/>
          <w:sz w:val="24"/>
          <w:szCs w:val="24"/>
        </w:rPr>
        <w:lastRenderedPageBreak/>
        <w:t>wykorzystuje wiedzę na temat kształtowania gotowości i umiejętności pracy zespołowej uczni</w:t>
      </w:r>
      <w:r w:rsidR="0093092C">
        <w:rPr>
          <w:rFonts w:asciiTheme="minorHAnsi" w:hAnsiTheme="minorHAnsi" w:cs="Arial"/>
          <w:sz w:val="24"/>
          <w:szCs w:val="24"/>
        </w:rPr>
        <w:t>ów w procesie wspomagania szkół</w:t>
      </w:r>
      <w:r w:rsidRPr="0093092C">
        <w:rPr>
          <w:rFonts w:asciiTheme="minorHAnsi" w:hAnsiTheme="minorHAnsi" w:cs="Arial"/>
          <w:sz w:val="24"/>
          <w:szCs w:val="24"/>
        </w:rPr>
        <w:t>.</w:t>
      </w:r>
    </w:p>
    <w:p w:rsidR="00F12036" w:rsidRPr="00532951" w:rsidRDefault="00F12036" w:rsidP="00955AAB">
      <w:pPr>
        <w:pStyle w:val="Akapitzlist"/>
        <w:ind w:left="142" w:firstLine="142"/>
        <w:rPr>
          <w:rFonts w:asciiTheme="minorHAnsi" w:hAnsiTheme="minorHAnsi" w:cs="Arial"/>
          <w:b/>
          <w:color w:val="FF0000"/>
          <w:sz w:val="24"/>
          <w:szCs w:val="24"/>
        </w:rPr>
      </w:pPr>
    </w:p>
    <w:p w:rsidR="00955AAB" w:rsidRPr="002323AE" w:rsidRDefault="00955AAB" w:rsidP="00045BE3">
      <w:pPr>
        <w:pStyle w:val="Akapitzlist"/>
        <w:spacing w:line="360" w:lineRule="auto"/>
        <w:ind w:left="426" w:hanging="426"/>
        <w:jc w:val="both"/>
        <w:rPr>
          <w:rFonts w:asciiTheme="minorHAnsi" w:hAnsiTheme="minorHAnsi" w:cs="Arial"/>
          <w:b/>
          <w:sz w:val="24"/>
          <w:szCs w:val="24"/>
        </w:rPr>
      </w:pPr>
      <w:r w:rsidRPr="002323AE">
        <w:rPr>
          <w:rFonts w:asciiTheme="minorHAnsi" w:hAnsiTheme="minorHAnsi" w:cs="Arial"/>
          <w:b/>
          <w:sz w:val="24"/>
          <w:szCs w:val="24"/>
        </w:rPr>
        <w:t>Szczegółowe treści</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Praca zespołowa i uczenie się we współpracy w k</w:t>
      </w:r>
      <w:r w:rsidR="000433F3" w:rsidRPr="002323AE">
        <w:rPr>
          <w:rFonts w:asciiTheme="minorHAnsi" w:hAnsiTheme="minorHAnsi" w:cs="Arial"/>
          <w:sz w:val="24"/>
          <w:szCs w:val="24"/>
        </w:rPr>
        <w:t>ontekście rozwoju uczniów na II</w:t>
      </w:r>
      <w:r w:rsidR="0035637C">
        <w:rPr>
          <w:rFonts w:asciiTheme="minorHAnsi" w:hAnsiTheme="minorHAnsi" w:cs="Arial"/>
          <w:sz w:val="24"/>
          <w:szCs w:val="24"/>
        </w:rPr>
        <w:t> </w:t>
      </w:r>
      <w:r w:rsidRPr="002323AE">
        <w:rPr>
          <w:rFonts w:asciiTheme="minorHAnsi" w:hAnsiTheme="minorHAnsi" w:cs="Arial"/>
          <w:sz w:val="24"/>
          <w:szCs w:val="24"/>
        </w:rPr>
        <w:t>etapie edukacyjnym</w:t>
      </w:r>
      <w:r w:rsidR="00F507D0" w:rsidRPr="002323AE">
        <w:rPr>
          <w:rFonts w:asciiTheme="minorHAnsi" w:hAnsiTheme="minorHAnsi" w:cs="Arial"/>
          <w:sz w:val="24"/>
          <w:szCs w:val="24"/>
        </w:rPr>
        <w:t>.</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Czynniki wpływające na kształtowanie gotowości i umiejętności</w:t>
      </w:r>
      <w:r w:rsidR="0093092C" w:rsidRPr="002323AE">
        <w:rPr>
          <w:rFonts w:asciiTheme="minorHAnsi" w:hAnsiTheme="minorHAnsi" w:cs="Arial"/>
          <w:sz w:val="24"/>
          <w:szCs w:val="24"/>
        </w:rPr>
        <w:t xml:space="preserve"> pracy zespołowej uczniów na II etapie</w:t>
      </w:r>
      <w:r w:rsidRPr="002323AE">
        <w:rPr>
          <w:rFonts w:asciiTheme="minorHAnsi" w:hAnsiTheme="minorHAnsi" w:cs="Arial"/>
          <w:sz w:val="24"/>
          <w:szCs w:val="24"/>
        </w:rPr>
        <w:t xml:space="preserve"> (m.i</w:t>
      </w:r>
      <w:r w:rsidR="0093092C" w:rsidRPr="002323AE">
        <w:rPr>
          <w:rFonts w:asciiTheme="minorHAnsi" w:hAnsiTheme="minorHAnsi" w:cs="Arial"/>
          <w:sz w:val="24"/>
          <w:szCs w:val="24"/>
        </w:rPr>
        <w:t>n. potrzeby rozwojowe dziecka,</w:t>
      </w:r>
      <w:r w:rsidRPr="002323AE">
        <w:rPr>
          <w:rFonts w:asciiTheme="minorHAnsi" w:hAnsiTheme="minorHAnsi" w:cs="Arial"/>
          <w:sz w:val="24"/>
          <w:szCs w:val="24"/>
        </w:rPr>
        <w:t xml:space="preserve"> rola środowiska szkolnego i domowego, rola nauczyciela – wychowawcy i nauczycieli przedmiotó</w:t>
      </w:r>
      <w:r w:rsidR="002323AE" w:rsidRPr="002323AE">
        <w:rPr>
          <w:rFonts w:asciiTheme="minorHAnsi" w:hAnsiTheme="minorHAnsi" w:cs="Arial"/>
          <w:sz w:val="24"/>
          <w:szCs w:val="24"/>
        </w:rPr>
        <w:t>w</w:t>
      </w:r>
      <w:r w:rsidRPr="002323AE">
        <w:rPr>
          <w:rFonts w:asciiTheme="minorHAnsi" w:hAnsiTheme="minorHAnsi" w:cs="Arial"/>
          <w:sz w:val="24"/>
          <w:szCs w:val="24"/>
        </w:rPr>
        <w:t>)</w:t>
      </w:r>
      <w:r w:rsidR="00F507D0" w:rsidRPr="002323AE">
        <w:rPr>
          <w:rFonts w:asciiTheme="minorHAnsi" w:hAnsiTheme="minorHAnsi" w:cs="Arial"/>
          <w:sz w:val="24"/>
          <w:szCs w:val="24"/>
        </w:rPr>
        <w:t>.</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Bariery pracy zespołowej ze szczególnym uwzględnieniem:</w:t>
      </w:r>
    </w:p>
    <w:p w:rsidR="0035637C"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procesów rozwojowych uczn</w:t>
      </w:r>
      <w:r w:rsidR="002323AE" w:rsidRPr="002323AE">
        <w:rPr>
          <w:rFonts w:asciiTheme="minorHAnsi" w:hAnsiTheme="minorHAnsi" w:cs="Arial"/>
          <w:sz w:val="24"/>
          <w:szCs w:val="24"/>
        </w:rPr>
        <w:t>iów na II</w:t>
      </w:r>
      <w:r w:rsidR="00F507D0" w:rsidRPr="002323AE">
        <w:rPr>
          <w:rFonts w:asciiTheme="minorHAnsi" w:hAnsiTheme="minorHAnsi" w:cs="Arial"/>
          <w:sz w:val="24"/>
          <w:szCs w:val="24"/>
        </w:rPr>
        <w:t xml:space="preserve"> etapie edukacyjnym (</w:t>
      </w:r>
      <w:r w:rsidR="002323AE" w:rsidRPr="002323AE">
        <w:rPr>
          <w:rFonts w:asciiTheme="minorHAnsi" w:hAnsiTheme="minorHAnsi" w:cs="Arial"/>
          <w:sz w:val="24"/>
          <w:szCs w:val="24"/>
        </w:rPr>
        <w:t>średni wiek szkolny-potrzeba przynależności do grupy, aprobata społeczna, kult idoli; wczesna faza dorastania-potrzeba przywództwa w grupie, manifestowanie obojętności względem celów i zasad pracy zespołowej, przynależność do grup, subkultur)</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specjalnych potrzeb edukacyjnych uczniów</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kultury mentalnej i organizacyjnej danej szkoły</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Organizacja pracy zespołowej uczniów na II etapie ed</w:t>
      </w:r>
      <w:r w:rsidR="002323AE" w:rsidRPr="002323AE">
        <w:rPr>
          <w:rFonts w:asciiTheme="minorHAnsi" w:hAnsiTheme="minorHAnsi" w:cs="Arial"/>
          <w:sz w:val="24"/>
          <w:szCs w:val="24"/>
        </w:rPr>
        <w:t>ukacyjnym</w:t>
      </w:r>
      <w:r w:rsidRPr="002323AE">
        <w:rPr>
          <w:rFonts w:asciiTheme="minorHAnsi" w:hAnsiTheme="minorHAnsi" w:cs="Arial"/>
          <w:sz w:val="24"/>
          <w:szCs w:val="24"/>
        </w:rPr>
        <w:t>.</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sposób organizacji pracy na lekcji</w:t>
      </w:r>
      <w:r w:rsidR="002323AE" w:rsidRPr="002323AE">
        <w:rPr>
          <w:rFonts w:asciiTheme="minorHAnsi" w:hAnsiTheme="minorHAnsi" w:cs="Arial"/>
          <w:sz w:val="24"/>
          <w:szCs w:val="24"/>
        </w:rPr>
        <w:t xml:space="preserve"> i poza klasą </w:t>
      </w:r>
      <w:r w:rsidRPr="002323AE">
        <w:rPr>
          <w:rFonts w:asciiTheme="minorHAnsi" w:hAnsiTheme="minorHAnsi" w:cs="Arial"/>
          <w:sz w:val="24"/>
          <w:szCs w:val="24"/>
        </w:rPr>
        <w:t>- strategie i metody pracy nauczyciel</w:t>
      </w:r>
      <w:r w:rsidR="002323AE" w:rsidRPr="002323AE">
        <w:rPr>
          <w:rFonts w:asciiTheme="minorHAnsi" w:hAnsiTheme="minorHAnsi" w:cs="Arial"/>
          <w:sz w:val="24"/>
          <w:szCs w:val="24"/>
        </w:rPr>
        <w:t>a, role zespołowe, praca w grupach;</w:t>
      </w:r>
    </w:p>
    <w:p w:rsidR="00955AAB" w:rsidRPr="002323AE" w:rsidRDefault="00F507D0"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 </w:t>
      </w:r>
      <w:r w:rsidR="00955AAB" w:rsidRPr="002323AE">
        <w:rPr>
          <w:rFonts w:asciiTheme="minorHAnsi" w:hAnsiTheme="minorHAnsi" w:cs="Arial"/>
          <w:sz w:val="24"/>
          <w:szCs w:val="24"/>
        </w:rPr>
        <w:t xml:space="preserve">relacje z otoczeniem szkoły  (współpraca nauczycieli, komunikacja z rodzicami, </w:t>
      </w:r>
      <w:r w:rsidRPr="002323AE">
        <w:rPr>
          <w:rFonts w:asciiTheme="minorHAnsi" w:hAnsiTheme="minorHAnsi" w:cs="Arial"/>
          <w:sz w:val="24"/>
          <w:szCs w:val="24"/>
        </w:rPr>
        <w:t xml:space="preserve"> </w:t>
      </w:r>
      <w:r w:rsidR="00532951" w:rsidRPr="002323AE">
        <w:rPr>
          <w:rFonts w:asciiTheme="minorHAnsi" w:hAnsiTheme="minorHAnsi" w:cs="Arial"/>
          <w:sz w:val="24"/>
          <w:szCs w:val="24"/>
        </w:rPr>
        <w:t xml:space="preserve"> </w:t>
      </w:r>
      <w:r w:rsidR="00955AAB" w:rsidRPr="002323AE">
        <w:rPr>
          <w:rFonts w:asciiTheme="minorHAnsi" w:hAnsiTheme="minorHAnsi" w:cs="Arial"/>
          <w:sz w:val="24"/>
          <w:szCs w:val="24"/>
        </w:rPr>
        <w:t>organizacjami młodzieżowymi itp.)</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organizacja przestrzeni (np. ustawienie ławek)</w:t>
      </w:r>
      <w:r w:rsidR="00532951" w:rsidRPr="002323AE">
        <w:rPr>
          <w:rFonts w:asciiTheme="minorHAnsi" w:hAnsiTheme="minorHAnsi" w:cs="Arial"/>
          <w:sz w:val="24"/>
          <w:szCs w:val="24"/>
        </w:rPr>
        <w:t>.</w:t>
      </w:r>
    </w:p>
    <w:p w:rsidR="00F507D0"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Strategie, metody i techniki rozwijania umieję</w:t>
      </w:r>
      <w:r w:rsidR="00F507D0" w:rsidRPr="002323AE">
        <w:rPr>
          <w:rFonts w:asciiTheme="minorHAnsi" w:hAnsiTheme="minorHAnsi" w:cs="Arial"/>
          <w:sz w:val="24"/>
          <w:szCs w:val="24"/>
        </w:rPr>
        <w:t>tności pracy zespołowej uczniów</w:t>
      </w:r>
    </w:p>
    <w:p w:rsidR="00955AAB" w:rsidRPr="002323AE" w:rsidRDefault="00955AAB" w:rsidP="00532951">
      <w:pPr>
        <w:pStyle w:val="Akapitzlist"/>
        <w:spacing w:line="360" w:lineRule="auto"/>
        <w:ind w:left="709"/>
        <w:jc w:val="both"/>
        <w:rPr>
          <w:rFonts w:asciiTheme="minorHAnsi" w:hAnsiTheme="minorHAnsi" w:cs="Arial"/>
          <w:sz w:val="24"/>
          <w:szCs w:val="24"/>
        </w:rPr>
      </w:pPr>
      <w:r w:rsidRPr="002323AE">
        <w:rPr>
          <w:rFonts w:asciiTheme="minorHAnsi" w:hAnsiTheme="minorHAnsi" w:cs="Arial"/>
          <w:sz w:val="24"/>
          <w:szCs w:val="24"/>
        </w:rPr>
        <w:t xml:space="preserve">na II etapie edukacyjnym:.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strategie: ocenianie kształtujące, kształcenie wyprzedzające, twórcze nauczanie;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metody i techniki: zadania otwarte, praca w parach lub w małych grupach, dyskusje, metoda projektu, wykorzystanie technologii informacyjno-</w:t>
      </w:r>
      <w:r w:rsidRPr="002323AE">
        <w:rPr>
          <w:rFonts w:asciiTheme="minorHAnsi" w:hAnsiTheme="minorHAnsi" w:cs="Arial"/>
          <w:sz w:val="24"/>
          <w:szCs w:val="24"/>
        </w:rPr>
        <w:lastRenderedPageBreak/>
        <w:t>komunikacyjnych, flexi-schooling, odwrócona lekcja, plan daltoński, tutoring rówieś</w:t>
      </w:r>
      <w:r w:rsidR="002323AE" w:rsidRPr="002323AE">
        <w:rPr>
          <w:rFonts w:asciiTheme="minorHAnsi" w:hAnsiTheme="minorHAnsi" w:cs="Arial"/>
          <w:sz w:val="24"/>
          <w:szCs w:val="24"/>
        </w:rPr>
        <w:t>niczy, metoda badań zespołowych,</w:t>
      </w:r>
      <w:r w:rsidRPr="002323AE">
        <w:rPr>
          <w:rFonts w:asciiTheme="minorHAnsi" w:hAnsiTheme="minorHAnsi" w:cs="Arial"/>
          <w:sz w:val="24"/>
          <w:szCs w:val="24"/>
        </w:rPr>
        <w:t xml:space="preserve"> technika strukturalna. </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 xml:space="preserve">Rozwijanie pracy zespołowej nauczycieli różnych przedmiotów: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metody: metoda projektu, tutoring i mentoring, koszyk zadań (podział pracy między członkami zespołu); praca zespołów zadaniowych, praca zespołów samokształceniowych; dyskusje w małych grupach (World Café, open space), action learning.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rola komunikacji wychowawców i nauczycieli różnych przedmiotów. </w:t>
      </w:r>
    </w:p>
    <w:p w:rsidR="00955AAB" w:rsidRPr="002323AE" w:rsidRDefault="00955AAB" w:rsidP="0035637C">
      <w:pPr>
        <w:pStyle w:val="Akapitzlist"/>
        <w:numPr>
          <w:ilvl w:val="0"/>
          <w:numId w:val="6"/>
        </w:numPr>
        <w:tabs>
          <w:tab w:val="left" w:pos="567"/>
        </w:tabs>
        <w:spacing w:line="360" w:lineRule="auto"/>
        <w:ind w:left="426" w:hanging="426"/>
        <w:jc w:val="both"/>
        <w:rPr>
          <w:rFonts w:asciiTheme="minorHAnsi" w:hAnsiTheme="minorHAnsi" w:cs="Arial"/>
          <w:sz w:val="24"/>
          <w:szCs w:val="24"/>
        </w:rPr>
      </w:pPr>
      <w:r w:rsidRPr="002323AE">
        <w:rPr>
          <w:rFonts w:asciiTheme="minorHAnsi" w:hAnsiTheme="minorHAnsi" w:cs="Arial"/>
          <w:sz w:val="24"/>
          <w:szCs w:val="24"/>
        </w:rPr>
        <w:t xml:space="preserve"> Korzyści dla ucznia płynące z umiejętności i gotowości do pracy zespołowej na II </w:t>
      </w:r>
      <w:r w:rsidR="000433F3" w:rsidRPr="002323AE">
        <w:rPr>
          <w:rFonts w:asciiTheme="minorHAnsi" w:hAnsiTheme="minorHAnsi" w:cs="Arial"/>
          <w:sz w:val="24"/>
          <w:szCs w:val="24"/>
        </w:rPr>
        <w:t xml:space="preserve">  </w:t>
      </w:r>
      <w:r w:rsidRPr="002323AE">
        <w:rPr>
          <w:rFonts w:asciiTheme="minorHAnsi" w:hAnsiTheme="minorHAnsi" w:cs="Arial"/>
          <w:sz w:val="24"/>
          <w:szCs w:val="24"/>
        </w:rPr>
        <w:t xml:space="preserve">etapie kształcenia, m.in.: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budowanie poczucia własnej wartości oraz zaspokojenie potrzeby przynależności do grupy;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rozwijanie umiejętności komunikacyjnych (w tym przyjmowanie i wydawanie opinii, rozwijanie umiejętności krytycznego myślenia oraz doskonalenie samokontroli);</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nauka współdziałania; nauka przestrzegania norm społecznych; rozwinięcie </w:t>
      </w:r>
      <w:r w:rsidR="00532951" w:rsidRPr="002323AE">
        <w:rPr>
          <w:rFonts w:asciiTheme="minorHAnsi" w:hAnsiTheme="minorHAnsi" w:cs="Arial"/>
          <w:sz w:val="24"/>
          <w:szCs w:val="24"/>
        </w:rPr>
        <w:t xml:space="preserve"> </w:t>
      </w:r>
      <w:r w:rsidRPr="002323AE">
        <w:rPr>
          <w:rFonts w:asciiTheme="minorHAnsi" w:hAnsiTheme="minorHAnsi" w:cs="Arial"/>
          <w:sz w:val="24"/>
          <w:szCs w:val="24"/>
        </w:rPr>
        <w:t>zdolności rozumienia potrzeb i oczekiwań innych osób; wzajemne inspirowanie się do działania;</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rozwój własnych zasobów dzięki wsparciu rówieśników; </w:t>
      </w:r>
    </w:p>
    <w:p w:rsidR="00955AAB"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 xml:space="preserve">radzenie sobie z trudnościami dzięki wspólnemu ich rozwiązywaniu; </w:t>
      </w:r>
    </w:p>
    <w:p w:rsidR="00532951" w:rsidRPr="002323AE" w:rsidRDefault="00955AAB" w:rsidP="0035637C">
      <w:pPr>
        <w:pStyle w:val="Akapitzlist"/>
        <w:numPr>
          <w:ilvl w:val="0"/>
          <w:numId w:val="76"/>
        </w:numPr>
        <w:tabs>
          <w:tab w:val="left" w:pos="2820"/>
        </w:tabs>
        <w:spacing w:line="360" w:lineRule="auto"/>
        <w:ind w:left="709" w:hanging="283"/>
        <w:jc w:val="both"/>
        <w:rPr>
          <w:rFonts w:asciiTheme="minorHAnsi" w:hAnsiTheme="minorHAnsi" w:cs="Arial"/>
          <w:sz w:val="24"/>
          <w:szCs w:val="24"/>
        </w:rPr>
      </w:pPr>
      <w:r w:rsidRPr="002323AE">
        <w:rPr>
          <w:rFonts w:asciiTheme="minorHAnsi" w:hAnsiTheme="minorHAnsi" w:cs="Arial"/>
          <w:sz w:val="24"/>
          <w:szCs w:val="24"/>
        </w:rPr>
        <w:t>efekt synergii w działaniach nauczycieli; budowanie wsparcia społecznego oraz skuteczniejsze rozwiązywanie bieżących problemów szkoły.</w:t>
      </w:r>
    </w:p>
    <w:p w:rsidR="00515C49" w:rsidRDefault="00955AAB" w:rsidP="0035637C">
      <w:pPr>
        <w:pStyle w:val="Akapitzlist"/>
        <w:numPr>
          <w:ilvl w:val="0"/>
          <w:numId w:val="6"/>
        </w:numPr>
        <w:tabs>
          <w:tab w:val="left" w:pos="567"/>
        </w:tabs>
        <w:spacing w:line="360" w:lineRule="auto"/>
        <w:ind w:left="426" w:hanging="426"/>
        <w:jc w:val="both"/>
        <w:rPr>
          <w:rFonts w:asciiTheme="minorHAnsi" w:hAnsiTheme="minorHAnsi" w:cs="Arial"/>
          <w:color w:val="FF0000"/>
          <w:sz w:val="24"/>
          <w:szCs w:val="24"/>
        </w:rPr>
      </w:pPr>
      <w:r w:rsidRPr="002323AE">
        <w:rPr>
          <w:rFonts w:asciiTheme="minorHAnsi" w:hAnsiTheme="minorHAnsi" w:cs="Arial"/>
          <w:sz w:val="24"/>
          <w:szCs w:val="24"/>
        </w:rPr>
        <w:t>Przykłady zastosowania wiedzy na temat pracy zespołowej uczniów w procesie diagnozy i planowania pracy szkoły w obszarach związanych z rozwojem kompetencji kluczowych uczniów – metody i techniki diagnozy pracy szkoły.</w:t>
      </w:r>
      <w:r w:rsidRPr="00515C49">
        <w:rPr>
          <w:rFonts w:asciiTheme="minorHAnsi" w:hAnsiTheme="minorHAnsi" w:cs="Arial"/>
          <w:color w:val="FF0000"/>
          <w:sz w:val="24"/>
          <w:szCs w:val="24"/>
        </w:rPr>
        <w:tab/>
      </w:r>
    </w:p>
    <w:p w:rsidR="00955AAB" w:rsidRPr="00515C49" w:rsidRDefault="00955AAB" w:rsidP="00515C49">
      <w:pPr>
        <w:spacing w:line="360" w:lineRule="auto"/>
        <w:jc w:val="both"/>
        <w:rPr>
          <w:rFonts w:asciiTheme="minorHAnsi" w:hAnsiTheme="minorHAnsi" w:cs="Arial"/>
          <w:color w:val="FF0000"/>
          <w:sz w:val="24"/>
          <w:szCs w:val="24"/>
        </w:rPr>
      </w:pPr>
      <w:r w:rsidRPr="00515C49">
        <w:rPr>
          <w:rFonts w:asciiTheme="minorHAnsi" w:hAnsiTheme="minorHAnsi" w:cs="Arial"/>
          <w:sz w:val="24"/>
          <w:szCs w:val="24"/>
        </w:rPr>
        <w:tab/>
      </w:r>
    </w:p>
    <w:p w:rsidR="0035637C" w:rsidRDefault="0035637C">
      <w:pPr>
        <w:rPr>
          <w:rFonts w:asciiTheme="minorHAnsi" w:hAnsiTheme="minorHAnsi" w:cs="Arial"/>
          <w:b/>
          <w:sz w:val="24"/>
          <w:szCs w:val="24"/>
        </w:rPr>
      </w:pPr>
      <w:r>
        <w:rPr>
          <w:rFonts w:asciiTheme="minorHAnsi" w:hAnsiTheme="minorHAnsi" w:cs="Arial"/>
          <w:b/>
          <w:sz w:val="24"/>
          <w:szCs w:val="24"/>
        </w:rPr>
        <w:br w:type="page"/>
      </w:r>
    </w:p>
    <w:p w:rsidR="00AB536E" w:rsidRPr="00AB536E" w:rsidRDefault="00AB536E" w:rsidP="00515C49">
      <w:pPr>
        <w:ind w:left="142" w:hanging="142"/>
        <w:jc w:val="center"/>
        <w:rPr>
          <w:rFonts w:asciiTheme="minorHAnsi" w:hAnsiTheme="minorHAnsi" w:cs="Arial"/>
          <w:b/>
          <w:sz w:val="24"/>
          <w:szCs w:val="24"/>
        </w:rPr>
      </w:pPr>
      <w:r w:rsidRPr="00AB536E">
        <w:rPr>
          <w:rFonts w:asciiTheme="minorHAnsi" w:hAnsiTheme="minorHAnsi" w:cs="Arial"/>
          <w:b/>
          <w:sz w:val="24"/>
          <w:szCs w:val="24"/>
        </w:rPr>
        <w:lastRenderedPageBreak/>
        <w:t xml:space="preserve">Proponowany scenariusz </w:t>
      </w:r>
      <w:r>
        <w:rPr>
          <w:rFonts w:asciiTheme="minorHAnsi" w:hAnsiTheme="minorHAnsi" w:cs="Arial"/>
          <w:b/>
          <w:sz w:val="24"/>
          <w:szCs w:val="24"/>
        </w:rPr>
        <w:t>3</w:t>
      </w:r>
      <w:r w:rsidRPr="00AB536E">
        <w:rPr>
          <w:rFonts w:asciiTheme="minorHAnsi" w:hAnsiTheme="minorHAnsi" w:cs="Arial"/>
          <w:b/>
          <w:sz w:val="24"/>
          <w:szCs w:val="24"/>
        </w:rPr>
        <w:t xml:space="preserve"> dnia szkolenia</w:t>
      </w:r>
    </w:p>
    <w:tbl>
      <w:tblPr>
        <w:tblStyle w:val="Tabela-Siatka"/>
        <w:tblW w:w="0" w:type="auto"/>
        <w:tblInd w:w="45" w:type="dxa"/>
        <w:tblLook w:val="04A0"/>
      </w:tblPr>
      <w:tblGrid>
        <w:gridCol w:w="5216"/>
        <w:gridCol w:w="802"/>
        <w:gridCol w:w="2574"/>
      </w:tblGrid>
      <w:tr w:rsidR="00AB536E" w:rsidRPr="00AB536E" w:rsidTr="00B812F2">
        <w:tc>
          <w:tcPr>
            <w:tcW w:w="8592" w:type="dxa"/>
            <w:gridSpan w:val="3"/>
            <w:shd w:val="clear" w:color="auto" w:fill="E7E6E6" w:themeFill="background2"/>
          </w:tcPr>
          <w:p w:rsidR="00AB536E" w:rsidRPr="00515C49" w:rsidRDefault="00AB536E" w:rsidP="00515C49">
            <w:pPr>
              <w:ind w:left="142" w:hanging="142"/>
              <w:jc w:val="center"/>
              <w:rPr>
                <w:rFonts w:asciiTheme="minorHAnsi" w:hAnsiTheme="minorHAnsi" w:cs="Arial"/>
                <w:b/>
                <w:sz w:val="24"/>
                <w:szCs w:val="24"/>
              </w:rPr>
            </w:pPr>
            <w:r w:rsidRPr="00515C49">
              <w:rPr>
                <w:rFonts w:asciiTheme="minorHAnsi" w:hAnsiTheme="minorHAnsi" w:cs="Arial"/>
                <w:b/>
                <w:sz w:val="24"/>
                <w:szCs w:val="24"/>
              </w:rPr>
              <w:t xml:space="preserve">Moduł  IV Kształtowanie postaw inicjatywności,  kreatywności i pracy zespołowej </w:t>
            </w:r>
            <w:r w:rsidR="00515C49" w:rsidRPr="00515C49">
              <w:rPr>
                <w:rFonts w:asciiTheme="minorHAnsi" w:hAnsiTheme="minorHAnsi" w:cs="Arial"/>
                <w:b/>
                <w:sz w:val="24"/>
                <w:szCs w:val="24"/>
              </w:rPr>
              <w:t>– 5 godz.</w:t>
            </w:r>
          </w:p>
        </w:tc>
      </w:tr>
      <w:tr w:rsidR="00AB536E" w:rsidRPr="00AB536E" w:rsidTr="00B812F2">
        <w:tc>
          <w:tcPr>
            <w:tcW w:w="5216" w:type="dxa"/>
            <w:shd w:val="clear" w:color="auto" w:fill="E7E6E6" w:themeFill="background2"/>
          </w:tcPr>
          <w:p w:rsidR="00AB536E" w:rsidRPr="00AB536E" w:rsidRDefault="00AB536E" w:rsidP="00AB536E">
            <w:pPr>
              <w:spacing w:after="160" w:line="259" w:lineRule="auto"/>
              <w:ind w:left="142" w:hanging="142"/>
              <w:rPr>
                <w:rFonts w:asciiTheme="minorHAnsi" w:hAnsiTheme="minorHAnsi" w:cs="Arial"/>
                <w:b/>
                <w:sz w:val="24"/>
                <w:szCs w:val="24"/>
              </w:rPr>
            </w:pPr>
            <w:r w:rsidRPr="00AB536E">
              <w:rPr>
                <w:rFonts w:asciiTheme="minorHAnsi" w:hAnsiTheme="minorHAnsi" w:cs="Arial"/>
                <w:b/>
                <w:sz w:val="24"/>
                <w:szCs w:val="24"/>
              </w:rPr>
              <w:t>Treści, przebieg</w:t>
            </w:r>
          </w:p>
        </w:tc>
        <w:tc>
          <w:tcPr>
            <w:tcW w:w="802" w:type="dxa"/>
            <w:shd w:val="clear" w:color="auto" w:fill="E7E6E6" w:themeFill="background2"/>
          </w:tcPr>
          <w:p w:rsidR="00AB536E" w:rsidRPr="00AB536E" w:rsidRDefault="00AB536E" w:rsidP="00AB536E">
            <w:pPr>
              <w:spacing w:after="160" w:line="259" w:lineRule="auto"/>
              <w:ind w:left="142" w:hanging="142"/>
              <w:rPr>
                <w:rFonts w:asciiTheme="minorHAnsi" w:hAnsiTheme="minorHAnsi" w:cs="Arial"/>
                <w:b/>
                <w:sz w:val="24"/>
                <w:szCs w:val="24"/>
              </w:rPr>
            </w:pPr>
            <w:r w:rsidRPr="00AB536E">
              <w:rPr>
                <w:rFonts w:asciiTheme="minorHAnsi" w:hAnsiTheme="minorHAnsi" w:cs="Arial"/>
                <w:b/>
                <w:sz w:val="24"/>
                <w:szCs w:val="24"/>
              </w:rPr>
              <w:t>czas</w:t>
            </w:r>
          </w:p>
        </w:tc>
        <w:tc>
          <w:tcPr>
            <w:tcW w:w="2574" w:type="dxa"/>
            <w:shd w:val="clear" w:color="auto" w:fill="E7E6E6" w:themeFill="background2"/>
          </w:tcPr>
          <w:p w:rsidR="00AB536E" w:rsidRPr="00AB536E" w:rsidRDefault="00AB536E" w:rsidP="00AB536E">
            <w:pPr>
              <w:spacing w:after="160" w:line="259" w:lineRule="auto"/>
              <w:ind w:left="142" w:hanging="142"/>
              <w:rPr>
                <w:rFonts w:asciiTheme="minorHAnsi" w:hAnsiTheme="minorHAnsi" w:cs="Arial"/>
                <w:b/>
                <w:sz w:val="24"/>
                <w:szCs w:val="24"/>
              </w:rPr>
            </w:pPr>
            <w:r w:rsidRPr="00AB536E">
              <w:rPr>
                <w:rFonts w:asciiTheme="minorHAnsi" w:hAnsiTheme="minorHAnsi" w:cs="Arial"/>
                <w:b/>
                <w:sz w:val="24"/>
                <w:szCs w:val="24"/>
              </w:rPr>
              <w:t>metody/formy</w:t>
            </w:r>
          </w:p>
        </w:tc>
      </w:tr>
      <w:tr w:rsidR="00AB536E" w:rsidRPr="00AB536E" w:rsidTr="00B812F2">
        <w:tc>
          <w:tcPr>
            <w:tcW w:w="5216" w:type="dxa"/>
          </w:tcPr>
          <w:p w:rsidR="00AB536E" w:rsidRDefault="00AB536E" w:rsidP="00AB536E">
            <w:pPr>
              <w:spacing w:after="160" w:line="259" w:lineRule="auto"/>
              <w:ind w:left="142" w:hanging="142"/>
              <w:rPr>
                <w:rFonts w:asciiTheme="minorHAnsi" w:hAnsiTheme="minorHAnsi" w:cs="Arial"/>
                <w:b/>
                <w:sz w:val="24"/>
                <w:szCs w:val="24"/>
              </w:rPr>
            </w:pPr>
            <w:r w:rsidRPr="00AB536E">
              <w:rPr>
                <w:rFonts w:asciiTheme="minorHAnsi" w:hAnsiTheme="minorHAnsi" w:cs="Arial"/>
                <w:b/>
                <w:sz w:val="24"/>
                <w:szCs w:val="24"/>
              </w:rPr>
              <w:t xml:space="preserve">Rozpoczęcie 3 dnia </w:t>
            </w:r>
          </w:p>
          <w:p w:rsidR="00083E4E" w:rsidRDefault="00AB536E" w:rsidP="00110611">
            <w:pPr>
              <w:spacing w:after="160" w:line="259" w:lineRule="auto"/>
              <w:ind w:left="142" w:hanging="142"/>
              <w:rPr>
                <w:rFonts w:asciiTheme="minorHAnsi" w:hAnsiTheme="minorHAnsi" w:cs="Arial"/>
                <w:sz w:val="24"/>
                <w:szCs w:val="24"/>
              </w:rPr>
            </w:pPr>
            <w:r w:rsidRPr="00110611">
              <w:rPr>
                <w:rFonts w:asciiTheme="minorHAnsi" w:hAnsiTheme="minorHAnsi" w:cs="Arial"/>
                <w:sz w:val="24"/>
                <w:szCs w:val="24"/>
              </w:rPr>
              <w:t xml:space="preserve">Trener prosi uczestników </w:t>
            </w:r>
            <w:r w:rsidR="00110611" w:rsidRPr="00110611">
              <w:rPr>
                <w:rFonts w:asciiTheme="minorHAnsi" w:hAnsiTheme="minorHAnsi" w:cs="Arial"/>
                <w:sz w:val="24"/>
                <w:szCs w:val="24"/>
              </w:rPr>
              <w:t xml:space="preserve">by  wskazali </w:t>
            </w:r>
            <w:r w:rsidR="00083E4E">
              <w:rPr>
                <w:rFonts w:asciiTheme="minorHAnsi" w:hAnsiTheme="minorHAnsi" w:cs="Arial"/>
                <w:sz w:val="24"/>
                <w:szCs w:val="24"/>
              </w:rPr>
              <w:t xml:space="preserve"> obrazek</w:t>
            </w:r>
          </w:p>
          <w:p w:rsidR="00AB536E" w:rsidRPr="00083E4E" w:rsidRDefault="00AB536E" w:rsidP="00083E4E">
            <w:pPr>
              <w:spacing w:after="160" w:line="259" w:lineRule="auto"/>
              <w:ind w:left="142" w:hanging="142"/>
              <w:rPr>
                <w:rFonts w:asciiTheme="minorHAnsi" w:hAnsiTheme="minorHAnsi" w:cs="Arial"/>
                <w:sz w:val="24"/>
                <w:szCs w:val="24"/>
              </w:rPr>
            </w:pPr>
            <w:r w:rsidRPr="00110611">
              <w:rPr>
                <w:rFonts w:asciiTheme="minorHAnsi" w:hAnsiTheme="minorHAnsi" w:cs="Arial"/>
                <w:sz w:val="24"/>
                <w:szCs w:val="24"/>
              </w:rPr>
              <w:t>który określa</w:t>
            </w:r>
            <w:r w:rsidR="00110611" w:rsidRPr="00110611">
              <w:rPr>
                <w:rFonts w:asciiTheme="minorHAnsi" w:hAnsiTheme="minorHAnsi" w:cs="Arial"/>
                <w:sz w:val="24"/>
                <w:szCs w:val="24"/>
              </w:rPr>
              <w:t xml:space="preserve"> ich </w:t>
            </w:r>
            <w:r w:rsidRPr="00110611">
              <w:rPr>
                <w:rFonts w:asciiTheme="minorHAnsi" w:hAnsiTheme="minorHAnsi" w:cs="Arial"/>
                <w:sz w:val="24"/>
                <w:szCs w:val="24"/>
              </w:rPr>
              <w:t xml:space="preserve"> dzisiejszy nastrój</w:t>
            </w:r>
            <w:r w:rsidR="00083E4E">
              <w:rPr>
                <w:rFonts w:asciiTheme="minorHAnsi" w:hAnsiTheme="minorHAnsi" w:cs="Arial"/>
                <w:sz w:val="24"/>
                <w:szCs w:val="24"/>
              </w:rPr>
              <w:t>.</w:t>
            </w:r>
          </w:p>
        </w:tc>
        <w:tc>
          <w:tcPr>
            <w:tcW w:w="802" w:type="dxa"/>
          </w:tcPr>
          <w:p w:rsidR="00083E4E" w:rsidRPr="00515C49" w:rsidRDefault="00083E4E" w:rsidP="00AB536E">
            <w:pPr>
              <w:spacing w:after="160" w:line="259" w:lineRule="auto"/>
              <w:ind w:left="142" w:hanging="142"/>
              <w:rPr>
                <w:rFonts w:asciiTheme="minorHAnsi" w:hAnsiTheme="minorHAnsi" w:cs="Arial"/>
                <w:sz w:val="24"/>
                <w:szCs w:val="24"/>
              </w:rPr>
            </w:pPr>
            <w:r w:rsidRPr="00515C49">
              <w:rPr>
                <w:rFonts w:asciiTheme="minorHAnsi" w:hAnsiTheme="minorHAnsi" w:cs="Arial"/>
                <w:sz w:val="24"/>
                <w:szCs w:val="24"/>
              </w:rPr>
              <w:t>15</w:t>
            </w:r>
          </w:p>
          <w:p w:rsidR="00AB536E" w:rsidRPr="00515C49" w:rsidRDefault="00AB536E" w:rsidP="00AB536E">
            <w:pPr>
              <w:spacing w:after="160" w:line="259" w:lineRule="auto"/>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AB536E" w:rsidRPr="00515C49" w:rsidRDefault="00AB536E" w:rsidP="00083E4E">
            <w:pPr>
              <w:spacing w:line="259" w:lineRule="auto"/>
              <w:ind w:left="142" w:hanging="142"/>
              <w:jc w:val="both"/>
              <w:rPr>
                <w:rFonts w:asciiTheme="minorHAnsi" w:hAnsiTheme="minorHAnsi" w:cs="Arial"/>
                <w:sz w:val="24"/>
                <w:szCs w:val="24"/>
              </w:rPr>
            </w:pPr>
            <w:r w:rsidRPr="00515C49">
              <w:rPr>
                <w:rFonts w:asciiTheme="minorHAnsi" w:hAnsiTheme="minorHAnsi" w:cs="Arial"/>
                <w:sz w:val="24"/>
                <w:szCs w:val="24"/>
              </w:rPr>
              <w:t xml:space="preserve">Prezentacja </w:t>
            </w:r>
            <w:r w:rsidR="00083E4E" w:rsidRPr="00515C49">
              <w:rPr>
                <w:rFonts w:asciiTheme="minorHAnsi" w:hAnsiTheme="minorHAnsi" w:cs="Arial"/>
                <w:sz w:val="24"/>
                <w:szCs w:val="24"/>
              </w:rPr>
              <w:t xml:space="preserve"> ppt </w:t>
            </w:r>
          </w:p>
          <w:p w:rsidR="00AB536E" w:rsidRPr="00515C49" w:rsidRDefault="00AB536E" w:rsidP="00083E4E">
            <w:pPr>
              <w:spacing w:line="259" w:lineRule="auto"/>
              <w:ind w:left="142" w:hanging="142"/>
              <w:jc w:val="both"/>
              <w:rPr>
                <w:rFonts w:asciiTheme="minorHAnsi" w:hAnsiTheme="minorHAnsi" w:cs="Arial"/>
                <w:sz w:val="24"/>
                <w:szCs w:val="24"/>
              </w:rPr>
            </w:pPr>
            <w:r w:rsidRPr="00515C49">
              <w:rPr>
                <w:rFonts w:asciiTheme="minorHAnsi" w:hAnsiTheme="minorHAnsi" w:cs="Arial"/>
                <w:sz w:val="24"/>
                <w:szCs w:val="24"/>
              </w:rPr>
              <w:t>Zał</w:t>
            </w:r>
            <w:r w:rsidR="00083E4E" w:rsidRPr="00515C49">
              <w:rPr>
                <w:rFonts w:asciiTheme="minorHAnsi" w:hAnsiTheme="minorHAnsi" w:cs="Arial"/>
                <w:sz w:val="24"/>
                <w:szCs w:val="24"/>
              </w:rPr>
              <w:t>.</w:t>
            </w:r>
            <w:r w:rsidRPr="00515C49">
              <w:rPr>
                <w:rFonts w:asciiTheme="minorHAnsi" w:hAnsiTheme="minorHAnsi" w:cs="Arial"/>
                <w:sz w:val="24"/>
                <w:szCs w:val="24"/>
              </w:rPr>
              <w:t xml:space="preserve"> IV.I</w:t>
            </w:r>
          </w:p>
          <w:p w:rsidR="00083E4E" w:rsidRPr="00515C49" w:rsidRDefault="00083E4E" w:rsidP="00083E4E">
            <w:pPr>
              <w:spacing w:line="259" w:lineRule="auto"/>
              <w:ind w:left="142" w:hanging="142"/>
              <w:jc w:val="both"/>
              <w:rPr>
                <w:rFonts w:asciiTheme="minorHAnsi" w:hAnsiTheme="minorHAnsi" w:cs="Arial"/>
                <w:sz w:val="24"/>
                <w:szCs w:val="24"/>
              </w:rPr>
            </w:pPr>
          </w:p>
        </w:tc>
      </w:tr>
      <w:tr w:rsidR="00AB536E" w:rsidRPr="00AB536E" w:rsidTr="00B812F2">
        <w:tc>
          <w:tcPr>
            <w:tcW w:w="5216" w:type="dxa"/>
          </w:tcPr>
          <w:p w:rsidR="00083E4E" w:rsidRPr="00083E4E" w:rsidRDefault="00666220" w:rsidP="008E38CD">
            <w:pPr>
              <w:spacing w:after="160" w:line="360" w:lineRule="auto"/>
              <w:rPr>
                <w:rFonts w:asciiTheme="minorHAnsi" w:hAnsiTheme="minorHAnsi" w:cs="Arial"/>
                <w:b/>
                <w:sz w:val="24"/>
                <w:szCs w:val="24"/>
              </w:rPr>
            </w:pPr>
            <w:r>
              <w:rPr>
                <w:rFonts w:asciiTheme="minorHAnsi" w:hAnsiTheme="minorHAnsi" w:cs="Arial"/>
                <w:b/>
                <w:sz w:val="24"/>
                <w:szCs w:val="24"/>
              </w:rPr>
              <w:t>1.</w:t>
            </w:r>
            <w:r w:rsidR="00083E4E" w:rsidRPr="00083E4E">
              <w:rPr>
                <w:rFonts w:asciiTheme="minorHAnsi" w:hAnsiTheme="minorHAnsi" w:cs="Arial"/>
                <w:b/>
                <w:sz w:val="24"/>
                <w:szCs w:val="24"/>
              </w:rPr>
              <w:t xml:space="preserve">Praca zespołowa, kreatywność  i innowacyjność jako składowe kompetencji społecznych i obywatelskich, inicjatywności i przedsiębiorczości oraz świadomości i ekspresji kulturalnej. </w:t>
            </w:r>
          </w:p>
          <w:p w:rsidR="00083E4E" w:rsidRPr="00083E4E" w:rsidRDefault="00C85FF6" w:rsidP="00083E4E">
            <w:pPr>
              <w:spacing w:after="160" w:line="259" w:lineRule="auto"/>
              <w:rPr>
                <w:rFonts w:asciiTheme="minorHAnsi" w:hAnsiTheme="minorHAnsi" w:cs="Arial"/>
                <w:sz w:val="24"/>
                <w:szCs w:val="24"/>
              </w:rPr>
            </w:pPr>
            <w:hyperlink r:id="rId12" w:history="1">
              <w:r w:rsidR="00083E4E" w:rsidRPr="00083E4E">
                <w:rPr>
                  <w:rStyle w:val="Hipercze"/>
                  <w:rFonts w:asciiTheme="minorHAnsi" w:hAnsiTheme="minorHAnsi" w:cs="Arial"/>
                  <w:sz w:val="24"/>
                  <w:szCs w:val="24"/>
                </w:rPr>
                <w:t>https://www.youtube.com/watch?v=e-yGJbn3NYY</w:t>
              </w:r>
            </w:hyperlink>
            <w:r w:rsidR="00083E4E" w:rsidRPr="00083E4E">
              <w:rPr>
                <w:rFonts w:asciiTheme="minorHAnsi" w:hAnsiTheme="minorHAnsi" w:cs="Arial"/>
                <w:sz w:val="24"/>
                <w:szCs w:val="24"/>
              </w:rPr>
              <w:t xml:space="preserve"> film na temat kreatywności</w:t>
            </w:r>
          </w:p>
          <w:p w:rsidR="00083E4E" w:rsidRPr="00083E4E" w:rsidRDefault="00083E4E" w:rsidP="008E38CD">
            <w:pPr>
              <w:spacing w:line="360" w:lineRule="auto"/>
              <w:rPr>
                <w:rFonts w:asciiTheme="minorHAnsi" w:hAnsiTheme="minorHAnsi" w:cs="Arial"/>
                <w:sz w:val="24"/>
                <w:szCs w:val="24"/>
              </w:rPr>
            </w:pPr>
            <w:r w:rsidRPr="00083E4E">
              <w:rPr>
                <w:rFonts w:asciiTheme="minorHAnsi" w:hAnsiTheme="minorHAnsi" w:cs="Arial"/>
                <w:sz w:val="24"/>
                <w:szCs w:val="24"/>
              </w:rPr>
              <w:t>Po obejrzeniu filmu uczestnicy określają pojęcie kreatywność i innowacyjność.</w:t>
            </w:r>
          </w:p>
          <w:p w:rsidR="00AB536E" w:rsidRPr="00AB536E" w:rsidRDefault="00083E4E" w:rsidP="008E38CD">
            <w:pPr>
              <w:spacing w:line="360" w:lineRule="auto"/>
              <w:rPr>
                <w:rFonts w:asciiTheme="minorHAnsi" w:hAnsiTheme="minorHAnsi" w:cs="Arial"/>
                <w:sz w:val="24"/>
                <w:szCs w:val="24"/>
              </w:rPr>
            </w:pPr>
            <w:r w:rsidRPr="00083E4E">
              <w:rPr>
                <w:rFonts w:asciiTheme="minorHAnsi" w:hAnsiTheme="minorHAnsi" w:cs="Arial"/>
                <w:sz w:val="24"/>
                <w:szCs w:val="24"/>
              </w:rPr>
              <w:t>Dyskusja nad pojęciem postawa</w:t>
            </w:r>
          </w:p>
        </w:tc>
        <w:tc>
          <w:tcPr>
            <w:tcW w:w="802" w:type="dxa"/>
          </w:tcPr>
          <w:p w:rsidR="00AB536E" w:rsidRPr="00515C49" w:rsidRDefault="00B812F2" w:rsidP="00B812F2">
            <w:pPr>
              <w:spacing w:after="160" w:line="259" w:lineRule="auto"/>
              <w:ind w:left="142" w:hanging="142"/>
              <w:jc w:val="center"/>
              <w:rPr>
                <w:rFonts w:asciiTheme="minorHAnsi" w:hAnsiTheme="minorHAnsi" w:cs="Arial"/>
                <w:sz w:val="24"/>
                <w:szCs w:val="24"/>
              </w:rPr>
            </w:pPr>
            <w:r w:rsidRPr="00515C49">
              <w:rPr>
                <w:rFonts w:asciiTheme="minorHAnsi" w:hAnsiTheme="minorHAnsi" w:cs="Arial"/>
                <w:sz w:val="24"/>
                <w:szCs w:val="24"/>
              </w:rPr>
              <w:t xml:space="preserve">45 </w:t>
            </w:r>
            <w:r w:rsidR="00AB536E" w:rsidRPr="00515C49">
              <w:rPr>
                <w:rFonts w:asciiTheme="minorHAnsi" w:hAnsiTheme="minorHAnsi" w:cs="Arial"/>
                <w:sz w:val="24"/>
                <w:szCs w:val="24"/>
              </w:rPr>
              <w:t>min.</w:t>
            </w:r>
          </w:p>
        </w:tc>
        <w:tc>
          <w:tcPr>
            <w:tcW w:w="2574" w:type="dxa"/>
          </w:tcPr>
          <w:p w:rsidR="00AB536E" w:rsidRPr="00515C49" w:rsidRDefault="00083E4E" w:rsidP="00AB536E">
            <w:pPr>
              <w:spacing w:after="160" w:line="259" w:lineRule="auto"/>
              <w:ind w:left="142" w:hanging="142"/>
              <w:rPr>
                <w:rFonts w:asciiTheme="minorHAnsi" w:hAnsiTheme="minorHAnsi" w:cs="Arial"/>
                <w:sz w:val="24"/>
                <w:szCs w:val="24"/>
              </w:rPr>
            </w:pPr>
            <w:r w:rsidRPr="00515C49">
              <w:rPr>
                <w:rFonts w:asciiTheme="minorHAnsi" w:hAnsiTheme="minorHAnsi" w:cs="Arial"/>
                <w:sz w:val="24"/>
                <w:szCs w:val="24"/>
              </w:rPr>
              <w:t>Dostęp do Internetu</w:t>
            </w:r>
          </w:p>
          <w:p w:rsidR="00AB536E" w:rsidRPr="00515C49" w:rsidRDefault="00083E4E" w:rsidP="00083E4E">
            <w:pPr>
              <w:spacing w:after="160" w:line="259" w:lineRule="auto"/>
              <w:rPr>
                <w:rFonts w:asciiTheme="minorHAnsi" w:hAnsiTheme="minorHAnsi" w:cs="Arial"/>
                <w:sz w:val="24"/>
                <w:szCs w:val="24"/>
              </w:rPr>
            </w:pPr>
            <w:r w:rsidRPr="00515C49">
              <w:rPr>
                <w:rFonts w:asciiTheme="minorHAnsi" w:hAnsiTheme="minorHAnsi" w:cs="Arial"/>
                <w:sz w:val="24"/>
                <w:szCs w:val="24"/>
              </w:rPr>
              <w:t>Oglądanie filmu</w:t>
            </w:r>
          </w:p>
          <w:p w:rsidR="008E38CD" w:rsidRPr="00515C49" w:rsidRDefault="008E38CD" w:rsidP="00083E4E">
            <w:pPr>
              <w:spacing w:after="160" w:line="259" w:lineRule="auto"/>
              <w:rPr>
                <w:rFonts w:asciiTheme="minorHAnsi" w:hAnsiTheme="minorHAnsi" w:cs="Arial"/>
                <w:sz w:val="24"/>
                <w:szCs w:val="24"/>
              </w:rPr>
            </w:pPr>
          </w:p>
          <w:p w:rsidR="008E38CD" w:rsidRPr="00515C49" w:rsidRDefault="008E38CD" w:rsidP="00083E4E">
            <w:pPr>
              <w:spacing w:after="160" w:line="259" w:lineRule="auto"/>
              <w:rPr>
                <w:rFonts w:asciiTheme="minorHAnsi" w:hAnsiTheme="minorHAnsi" w:cs="Arial"/>
                <w:sz w:val="24"/>
                <w:szCs w:val="24"/>
              </w:rPr>
            </w:pPr>
          </w:p>
          <w:p w:rsidR="008E38CD" w:rsidRPr="00515C49" w:rsidRDefault="008E38CD" w:rsidP="00083E4E">
            <w:pPr>
              <w:spacing w:after="160" w:line="259" w:lineRule="auto"/>
              <w:rPr>
                <w:rFonts w:asciiTheme="minorHAnsi" w:hAnsiTheme="minorHAnsi" w:cs="Arial"/>
                <w:sz w:val="24"/>
                <w:szCs w:val="24"/>
              </w:rPr>
            </w:pPr>
          </w:p>
          <w:p w:rsidR="008E38CD" w:rsidRPr="00515C49" w:rsidRDefault="008E38CD" w:rsidP="00083E4E">
            <w:pPr>
              <w:spacing w:after="160" w:line="259" w:lineRule="auto"/>
              <w:rPr>
                <w:rFonts w:asciiTheme="minorHAnsi" w:hAnsiTheme="minorHAnsi" w:cs="Arial"/>
                <w:sz w:val="24"/>
                <w:szCs w:val="24"/>
              </w:rPr>
            </w:pPr>
          </w:p>
          <w:p w:rsidR="008E38CD" w:rsidRPr="00515C49" w:rsidRDefault="008E38CD" w:rsidP="00083E4E">
            <w:pPr>
              <w:spacing w:after="160" w:line="259" w:lineRule="auto"/>
              <w:rPr>
                <w:rFonts w:asciiTheme="minorHAnsi" w:hAnsiTheme="minorHAnsi" w:cs="Arial"/>
                <w:sz w:val="24"/>
                <w:szCs w:val="24"/>
              </w:rPr>
            </w:pPr>
          </w:p>
          <w:p w:rsidR="008E38CD" w:rsidRPr="00515C49" w:rsidRDefault="008E38CD" w:rsidP="00083E4E">
            <w:pPr>
              <w:spacing w:after="160" w:line="259" w:lineRule="auto"/>
              <w:rPr>
                <w:rFonts w:asciiTheme="minorHAnsi" w:hAnsiTheme="minorHAnsi" w:cs="Arial"/>
                <w:sz w:val="24"/>
                <w:szCs w:val="24"/>
              </w:rPr>
            </w:pPr>
            <w:r w:rsidRPr="00515C49">
              <w:rPr>
                <w:rFonts w:asciiTheme="minorHAnsi" w:hAnsiTheme="minorHAnsi" w:cs="Arial"/>
                <w:sz w:val="24"/>
                <w:szCs w:val="24"/>
              </w:rPr>
              <w:t>Kula śnieżna</w:t>
            </w:r>
          </w:p>
        </w:tc>
      </w:tr>
      <w:tr w:rsidR="00083E4E" w:rsidRPr="00AB536E" w:rsidTr="00B812F2">
        <w:tc>
          <w:tcPr>
            <w:tcW w:w="5216" w:type="dxa"/>
          </w:tcPr>
          <w:p w:rsidR="00083E4E" w:rsidRDefault="00666220" w:rsidP="008E38CD">
            <w:pPr>
              <w:spacing w:line="360" w:lineRule="auto"/>
              <w:rPr>
                <w:rFonts w:asciiTheme="minorHAnsi" w:hAnsiTheme="minorHAnsi" w:cs="Arial"/>
                <w:b/>
                <w:sz w:val="24"/>
                <w:szCs w:val="24"/>
              </w:rPr>
            </w:pPr>
            <w:r>
              <w:rPr>
                <w:rFonts w:asciiTheme="minorHAnsi" w:hAnsiTheme="minorHAnsi" w:cs="Arial"/>
                <w:b/>
                <w:sz w:val="24"/>
                <w:szCs w:val="24"/>
              </w:rPr>
              <w:t>2.</w:t>
            </w:r>
            <w:r w:rsidR="00083E4E" w:rsidRPr="00083E4E">
              <w:rPr>
                <w:rFonts w:asciiTheme="minorHAnsi" w:hAnsiTheme="minorHAnsi" w:cs="Arial"/>
                <w:b/>
                <w:sz w:val="24"/>
                <w:szCs w:val="24"/>
              </w:rPr>
              <w:t xml:space="preserve"> </w:t>
            </w:r>
            <w:r w:rsidRPr="00666220">
              <w:rPr>
                <w:rFonts w:asciiTheme="minorHAnsi" w:hAnsiTheme="minorHAnsi" w:cs="Arial"/>
                <w:b/>
                <w:sz w:val="24"/>
                <w:szCs w:val="24"/>
              </w:rPr>
              <w:t>Zadania szkoły w zakresie kształtowania</w:t>
            </w:r>
            <w:r>
              <w:rPr>
                <w:rFonts w:asciiTheme="minorHAnsi" w:hAnsiTheme="minorHAnsi" w:cs="Arial"/>
                <w:b/>
                <w:sz w:val="24"/>
                <w:szCs w:val="24"/>
              </w:rPr>
              <w:t xml:space="preserve"> postaw w oparciu o zapisy prawa</w:t>
            </w:r>
          </w:p>
          <w:p w:rsidR="003F1050" w:rsidRPr="003F1050" w:rsidRDefault="003F1050" w:rsidP="003F1050">
            <w:pPr>
              <w:spacing w:line="360" w:lineRule="auto"/>
              <w:rPr>
                <w:rFonts w:asciiTheme="minorHAnsi" w:hAnsiTheme="minorHAnsi" w:cs="Arial"/>
                <w:sz w:val="24"/>
                <w:szCs w:val="24"/>
              </w:rPr>
            </w:pPr>
            <w:r w:rsidRPr="003F1050">
              <w:rPr>
                <w:rFonts w:asciiTheme="minorHAnsi" w:hAnsiTheme="minorHAnsi" w:cs="Arial"/>
                <w:sz w:val="24"/>
                <w:szCs w:val="24"/>
              </w:rPr>
              <w:t>Uczestnicy podzieleni na 3  grupy analizują zapisy w dokumentach i przygotowują wypowiedzi na temat</w:t>
            </w:r>
            <w:r>
              <w:rPr>
                <w:rFonts w:asciiTheme="minorHAnsi" w:hAnsiTheme="minorHAnsi" w:cs="Arial"/>
                <w:sz w:val="24"/>
                <w:szCs w:val="24"/>
              </w:rPr>
              <w:t xml:space="preserve"> </w:t>
            </w:r>
            <w:r w:rsidRPr="003F1050">
              <w:rPr>
                <w:rFonts w:asciiTheme="minorHAnsi" w:hAnsiTheme="minorHAnsi" w:cs="Arial"/>
                <w:sz w:val="24"/>
                <w:szCs w:val="24"/>
              </w:rPr>
              <w:t xml:space="preserve">jakie zapisy obligują nauczycieli do kształtowania postaw u uczniów </w:t>
            </w:r>
          </w:p>
          <w:p w:rsidR="003F1050" w:rsidRPr="003F1050" w:rsidRDefault="003F1050" w:rsidP="00666220">
            <w:pPr>
              <w:spacing w:line="360" w:lineRule="auto"/>
              <w:jc w:val="both"/>
              <w:rPr>
                <w:rFonts w:asciiTheme="minorHAnsi" w:hAnsiTheme="minorHAnsi" w:cs="Arial"/>
                <w:i/>
                <w:sz w:val="24"/>
                <w:szCs w:val="24"/>
              </w:rPr>
            </w:pPr>
            <w:r w:rsidRPr="003F1050">
              <w:rPr>
                <w:rFonts w:asciiTheme="minorHAnsi" w:hAnsiTheme="minorHAnsi" w:cs="Arial"/>
                <w:i/>
                <w:sz w:val="24"/>
                <w:szCs w:val="24"/>
              </w:rPr>
              <w:t>Rozporządzenie w sprawie wymogów państwa wobec szkół i placówek (wybrane fragmenty)</w:t>
            </w:r>
            <w:r w:rsidR="00F507D0">
              <w:rPr>
                <w:rFonts w:asciiTheme="minorHAnsi" w:hAnsiTheme="minorHAnsi" w:cs="Arial"/>
                <w:i/>
                <w:sz w:val="24"/>
                <w:szCs w:val="24"/>
              </w:rPr>
              <w:t xml:space="preserve"> </w:t>
            </w:r>
            <w:r w:rsidRPr="003F1050">
              <w:rPr>
                <w:rFonts w:asciiTheme="minorHAnsi" w:hAnsiTheme="minorHAnsi" w:cs="Arial"/>
                <w:i/>
                <w:sz w:val="24"/>
                <w:szCs w:val="24"/>
              </w:rPr>
              <w:t>909</w:t>
            </w:r>
          </w:p>
          <w:p w:rsidR="003F1050" w:rsidRPr="003F1050" w:rsidRDefault="003F1050" w:rsidP="00666220">
            <w:pPr>
              <w:spacing w:line="360" w:lineRule="auto"/>
              <w:jc w:val="both"/>
              <w:rPr>
                <w:rFonts w:asciiTheme="minorHAnsi" w:hAnsiTheme="minorHAnsi" w:cs="Arial"/>
                <w:i/>
                <w:sz w:val="24"/>
                <w:szCs w:val="24"/>
              </w:rPr>
            </w:pPr>
            <w:r w:rsidRPr="003F1050">
              <w:rPr>
                <w:rFonts w:asciiTheme="minorHAnsi" w:hAnsiTheme="minorHAnsi" w:cs="Arial"/>
                <w:i/>
                <w:sz w:val="24"/>
                <w:szCs w:val="24"/>
              </w:rPr>
              <w:t>Kierunki realizacji polityki oświatowej państwa</w:t>
            </w:r>
          </w:p>
          <w:p w:rsidR="003F1050" w:rsidRPr="003F1050" w:rsidRDefault="003F1050" w:rsidP="00666220">
            <w:pPr>
              <w:spacing w:line="360" w:lineRule="auto"/>
              <w:jc w:val="both"/>
              <w:rPr>
                <w:rFonts w:asciiTheme="minorHAnsi" w:hAnsiTheme="minorHAnsi" w:cs="Arial"/>
                <w:i/>
                <w:sz w:val="24"/>
                <w:szCs w:val="24"/>
              </w:rPr>
            </w:pPr>
            <w:r w:rsidRPr="003F1050">
              <w:rPr>
                <w:rFonts w:asciiTheme="minorHAnsi" w:hAnsiTheme="minorHAnsi" w:cs="Arial"/>
                <w:i/>
                <w:sz w:val="24"/>
                <w:szCs w:val="24"/>
              </w:rPr>
              <w:t xml:space="preserve">Rozporządzeniu Ministra Edukacji Narodowej </w:t>
            </w:r>
            <w:r w:rsidR="00F507D0">
              <w:rPr>
                <w:rFonts w:asciiTheme="minorHAnsi" w:hAnsiTheme="minorHAnsi" w:cs="Arial"/>
                <w:i/>
                <w:sz w:val="24"/>
                <w:szCs w:val="24"/>
              </w:rPr>
              <w:br/>
            </w:r>
            <w:r w:rsidRPr="003F1050">
              <w:rPr>
                <w:rFonts w:asciiTheme="minorHAnsi" w:hAnsiTheme="minorHAnsi" w:cs="Arial"/>
                <w:i/>
                <w:sz w:val="24"/>
                <w:szCs w:val="24"/>
              </w:rPr>
              <w:t xml:space="preserve">w sprawie podstawy programowej wychowania przedszkolnego i kształcenia ogólnego (Dz.U. </w:t>
            </w:r>
            <w:r w:rsidR="00F507D0">
              <w:rPr>
                <w:rFonts w:asciiTheme="minorHAnsi" w:hAnsiTheme="minorHAnsi" w:cs="Arial"/>
                <w:i/>
                <w:sz w:val="24"/>
                <w:szCs w:val="24"/>
              </w:rPr>
              <w:br/>
            </w:r>
            <w:r w:rsidRPr="003F1050">
              <w:rPr>
                <w:rFonts w:asciiTheme="minorHAnsi" w:hAnsiTheme="minorHAnsi" w:cs="Arial"/>
                <w:i/>
                <w:sz w:val="24"/>
                <w:szCs w:val="24"/>
              </w:rPr>
              <w:lastRenderedPageBreak/>
              <w:t>z 2016 r. poz. 895)</w:t>
            </w:r>
          </w:p>
          <w:p w:rsidR="003F1050" w:rsidRPr="003F1050" w:rsidRDefault="003F1050" w:rsidP="00666220">
            <w:pPr>
              <w:spacing w:line="360" w:lineRule="auto"/>
              <w:jc w:val="both"/>
              <w:rPr>
                <w:rFonts w:asciiTheme="minorHAnsi" w:hAnsiTheme="minorHAnsi" w:cs="Arial"/>
                <w:i/>
                <w:sz w:val="24"/>
                <w:szCs w:val="24"/>
              </w:rPr>
            </w:pPr>
            <w:r w:rsidRPr="003F1050">
              <w:rPr>
                <w:rFonts w:asciiTheme="minorHAnsi" w:hAnsiTheme="minorHAnsi" w:cs="Arial"/>
                <w:i/>
                <w:sz w:val="24"/>
                <w:szCs w:val="24"/>
              </w:rPr>
              <w:t xml:space="preserve">Rozporządzeniu Ministra Edukacji Narodowej w sprawie podstawy programowej </w:t>
            </w:r>
            <w:r w:rsidRPr="003F1050">
              <w:rPr>
                <w:rFonts w:asciiTheme="minorHAnsi" w:hAnsiTheme="minorHAnsi" w:cs="Arial"/>
                <w:sz w:val="24"/>
                <w:szCs w:val="24"/>
              </w:rPr>
              <w:t xml:space="preserve">wychowania przedszkolnego </w:t>
            </w:r>
            <w:r w:rsidRPr="003F1050">
              <w:rPr>
                <w:rFonts w:asciiTheme="minorHAnsi" w:hAnsiTheme="minorHAnsi" w:cs="Arial"/>
                <w:i/>
                <w:sz w:val="24"/>
                <w:szCs w:val="24"/>
              </w:rPr>
              <w:t>i kształcenia ogólnego (Dz.U. z 2012 r. poz. 977)</w:t>
            </w:r>
            <w:r w:rsidRPr="003F1050">
              <w:rPr>
                <w:rFonts w:asciiTheme="minorHAnsi" w:hAnsiTheme="minorHAnsi" w:cs="Arial"/>
                <w:sz w:val="24"/>
                <w:szCs w:val="24"/>
              </w:rPr>
              <w:t xml:space="preserve">  </w:t>
            </w:r>
          </w:p>
          <w:p w:rsidR="003F1050" w:rsidRPr="003F1050" w:rsidRDefault="003F1050" w:rsidP="00666220">
            <w:pPr>
              <w:spacing w:line="360" w:lineRule="auto"/>
              <w:jc w:val="both"/>
              <w:rPr>
                <w:rFonts w:asciiTheme="minorHAnsi" w:hAnsiTheme="minorHAnsi" w:cs="Arial"/>
                <w:sz w:val="24"/>
                <w:szCs w:val="24"/>
              </w:rPr>
            </w:pPr>
            <w:r w:rsidRPr="003F1050">
              <w:rPr>
                <w:rFonts w:asciiTheme="minorHAnsi" w:hAnsiTheme="minorHAnsi" w:cs="Arial"/>
                <w:sz w:val="24"/>
                <w:szCs w:val="24"/>
              </w:rPr>
              <w:t>Uczestnicy przedstawiają prace zespołów.</w:t>
            </w:r>
          </w:p>
          <w:p w:rsidR="00083E4E" w:rsidRPr="00666220" w:rsidRDefault="003F1050" w:rsidP="00F507D0">
            <w:pPr>
              <w:spacing w:line="360" w:lineRule="auto"/>
              <w:jc w:val="both"/>
              <w:rPr>
                <w:rFonts w:asciiTheme="minorHAnsi" w:hAnsiTheme="minorHAnsi" w:cs="Arial"/>
                <w:sz w:val="24"/>
                <w:szCs w:val="24"/>
              </w:rPr>
            </w:pPr>
            <w:r w:rsidRPr="003F1050">
              <w:rPr>
                <w:rFonts w:asciiTheme="minorHAnsi" w:hAnsiTheme="minorHAnsi" w:cs="Arial"/>
                <w:sz w:val="24"/>
                <w:szCs w:val="24"/>
              </w:rPr>
              <w:t xml:space="preserve">Trener podkreśla znaczenie dokumentów wewnątrzszkolnych zawierających zadania </w:t>
            </w:r>
            <w:r w:rsidR="00F507D0">
              <w:rPr>
                <w:rFonts w:asciiTheme="minorHAnsi" w:hAnsiTheme="minorHAnsi" w:cs="Arial"/>
                <w:sz w:val="24"/>
                <w:szCs w:val="24"/>
              </w:rPr>
              <w:br/>
            </w:r>
            <w:r w:rsidRPr="003F1050">
              <w:rPr>
                <w:rFonts w:asciiTheme="minorHAnsi" w:hAnsiTheme="minorHAnsi" w:cs="Arial"/>
                <w:sz w:val="24"/>
                <w:szCs w:val="24"/>
              </w:rPr>
              <w:t xml:space="preserve">w określonych szkołach (koncepcja pracy szkoły, program wychowawczy, program profilaktyki </w:t>
            </w:r>
            <w:r w:rsidR="00F507D0">
              <w:rPr>
                <w:rFonts w:asciiTheme="minorHAnsi" w:hAnsiTheme="minorHAnsi" w:cs="Arial"/>
                <w:sz w:val="24"/>
                <w:szCs w:val="24"/>
              </w:rPr>
              <w:br/>
            </w:r>
            <w:r w:rsidRPr="003F1050">
              <w:rPr>
                <w:rFonts w:asciiTheme="minorHAnsi" w:hAnsiTheme="minorHAnsi" w:cs="Arial"/>
                <w:sz w:val="24"/>
                <w:szCs w:val="24"/>
              </w:rPr>
              <w:t>i wyników ewaluacji wewnętrznej.</w:t>
            </w:r>
          </w:p>
        </w:tc>
        <w:tc>
          <w:tcPr>
            <w:tcW w:w="802" w:type="dxa"/>
          </w:tcPr>
          <w:p w:rsidR="00083E4E"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lastRenderedPageBreak/>
              <w:t>45</w:t>
            </w:r>
          </w:p>
          <w:p w:rsidR="00B812F2"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083E4E" w:rsidRPr="00515C49" w:rsidRDefault="00083E4E"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tc>
      </w:tr>
      <w:tr w:rsidR="00666220" w:rsidRPr="00AB536E" w:rsidTr="00B812F2">
        <w:tc>
          <w:tcPr>
            <w:tcW w:w="5216" w:type="dxa"/>
          </w:tcPr>
          <w:p w:rsidR="00666220" w:rsidRDefault="00666220" w:rsidP="00666220">
            <w:pPr>
              <w:spacing w:line="360" w:lineRule="auto"/>
              <w:rPr>
                <w:rFonts w:asciiTheme="minorHAnsi" w:hAnsiTheme="minorHAnsi" w:cs="Arial"/>
                <w:b/>
                <w:sz w:val="24"/>
                <w:szCs w:val="24"/>
              </w:rPr>
            </w:pPr>
            <w:r>
              <w:rPr>
                <w:rFonts w:asciiTheme="minorHAnsi" w:hAnsiTheme="minorHAnsi" w:cs="Arial"/>
                <w:b/>
                <w:sz w:val="24"/>
                <w:szCs w:val="24"/>
              </w:rPr>
              <w:lastRenderedPageBreak/>
              <w:t xml:space="preserve">3. </w:t>
            </w:r>
            <w:r w:rsidRPr="00666220">
              <w:rPr>
                <w:rFonts w:asciiTheme="minorHAnsi" w:hAnsiTheme="minorHAnsi" w:cs="Arial"/>
                <w:b/>
                <w:sz w:val="24"/>
                <w:szCs w:val="24"/>
              </w:rPr>
              <w:t xml:space="preserve">Obszary pracy szkoły wpływające na kształtowanie postaw. </w:t>
            </w:r>
          </w:p>
          <w:p w:rsidR="00666220" w:rsidRPr="00666220" w:rsidRDefault="00666220" w:rsidP="00666220">
            <w:pPr>
              <w:spacing w:line="360" w:lineRule="auto"/>
              <w:jc w:val="both"/>
              <w:rPr>
                <w:rFonts w:asciiTheme="minorHAnsi" w:hAnsiTheme="minorHAnsi" w:cs="Arial"/>
                <w:sz w:val="24"/>
                <w:szCs w:val="24"/>
              </w:rPr>
            </w:pPr>
            <w:r w:rsidRPr="00666220">
              <w:rPr>
                <w:rFonts w:asciiTheme="minorHAnsi" w:hAnsiTheme="minorHAnsi" w:cs="Arial"/>
                <w:sz w:val="24"/>
                <w:szCs w:val="24"/>
              </w:rPr>
              <w:t>Uczestnicy w czteroosobowych grupach wskazują na możliwości kształtowania postaw w szkołach i placówkach. Swoje propozycje obszarów pracy spisują na samoprzylepnych kartkach i zamieszczają je na flipchartach. Jeśli propozycje się powtarzają nie powielamy ich.</w:t>
            </w:r>
          </w:p>
          <w:p w:rsidR="00666220" w:rsidRPr="00666220" w:rsidRDefault="00666220" w:rsidP="00666220">
            <w:pPr>
              <w:spacing w:line="360" w:lineRule="auto"/>
              <w:jc w:val="both"/>
              <w:rPr>
                <w:rFonts w:asciiTheme="minorHAnsi" w:hAnsiTheme="minorHAnsi" w:cs="Arial"/>
                <w:sz w:val="24"/>
                <w:szCs w:val="24"/>
              </w:rPr>
            </w:pPr>
            <w:r w:rsidRPr="00666220">
              <w:rPr>
                <w:rFonts w:asciiTheme="minorHAnsi" w:hAnsiTheme="minorHAnsi" w:cs="Arial"/>
                <w:sz w:val="24"/>
                <w:szCs w:val="24"/>
              </w:rPr>
              <w:t xml:space="preserve">Uczestnicy w 4-5 osobowych wymieniają opinie związanymi z rozwojem kreatywności </w:t>
            </w:r>
            <w:r w:rsidR="00091CC0">
              <w:rPr>
                <w:rFonts w:asciiTheme="minorHAnsi" w:hAnsiTheme="minorHAnsi" w:cs="Arial"/>
                <w:sz w:val="24"/>
                <w:szCs w:val="24"/>
              </w:rPr>
              <w:br/>
            </w:r>
            <w:r w:rsidRPr="00666220">
              <w:rPr>
                <w:rFonts w:asciiTheme="minorHAnsi" w:hAnsiTheme="minorHAnsi" w:cs="Arial"/>
                <w:sz w:val="24"/>
                <w:szCs w:val="24"/>
              </w:rPr>
              <w:t xml:space="preserve">i innowacyjności we własnych placówkach </w:t>
            </w:r>
            <w:r w:rsidR="00091CC0">
              <w:rPr>
                <w:rFonts w:asciiTheme="minorHAnsi" w:hAnsiTheme="minorHAnsi" w:cs="Arial"/>
                <w:sz w:val="24"/>
                <w:szCs w:val="24"/>
              </w:rPr>
              <w:br/>
            </w:r>
            <w:r w:rsidRPr="00666220">
              <w:rPr>
                <w:rFonts w:asciiTheme="minorHAnsi" w:hAnsiTheme="minorHAnsi" w:cs="Arial"/>
                <w:sz w:val="24"/>
                <w:szCs w:val="24"/>
              </w:rPr>
              <w:t xml:space="preserve">i  prezentują wyniki prac. </w:t>
            </w:r>
          </w:p>
          <w:p w:rsidR="00666220" w:rsidRPr="00666220" w:rsidRDefault="00666220" w:rsidP="00666220">
            <w:pPr>
              <w:spacing w:line="360" w:lineRule="auto"/>
              <w:jc w:val="both"/>
              <w:rPr>
                <w:rFonts w:asciiTheme="minorHAnsi" w:hAnsiTheme="minorHAnsi" w:cs="Arial"/>
                <w:sz w:val="24"/>
                <w:szCs w:val="24"/>
              </w:rPr>
            </w:pPr>
            <w:r w:rsidRPr="00666220">
              <w:rPr>
                <w:rFonts w:asciiTheme="minorHAnsi" w:hAnsiTheme="minorHAnsi" w:cs="Arial"/>
                <w:sz w:val="24"/>
                <w:szCs w:val="24"/>
              </w:rPr>
              <w:t xml:space="preserve">Trener </w:t>
            </w:r>
            <w:r>
              <w:rPr>
                <w:rFonts w:asciiTheme="minorHAnsi" w:hAnsiTheme="minorHAnsi" w:cs="Arial"/>
                <w:sz w:val="24"/>
                <w:szCs w:val="24"/>
              </w:rPr>
              <w:t xml:space="preserve">moderuje dyskusję na temat zmian </w:t>
            </w:r>
            <w:r w:rsidRPr="00666220">
              <w:rPr>
                <w:rFonts w:asciiTheme="minorHAnsi" w:hAnsiTheme="minorHAnsi" w:cs="Arial"/>
                <w:sz w:val="24"/>
                <w:szCs w:val="24"/>
              </w:rPr>
              <w:t xml:space="preserve"> </w:t>
            </w:r>
            <w:r w:rsidR="00091CC0">
              <w:rPr>
                <w:rFonts w:asciiTheme="minorHAnsi" w:hAnsiTheme="minorHAnsi" w:cs="Arial"/>
                <w:sz w:val="24"/>
                <w:szCs w:val="24"/>
              </w:rPr>
              <w:br/>
            </w:r>
            <w:r w:rsidRPr="00666220">
              <w:rPr>
                <w:rFonts w:asciiTheme="minorHAnsi" w:hAnsiTheme="minorHAnsi" w:cs="Arial"/>
                <w:sz w:val="24"/>
                <w:szCs w:val="24"/>
              </w:rPr>
              <w:t xml:space="preserve">w </w:t>
            </w:r>
            <w:r>
              <w:rPr>
                <w:rFonts w:asciiTheme="minorHAnsi" w:hAnsiTheme="minorHAnsi" w:cs="Arial"/>
                <w:sz w:val="24"/>
                <w:szCs w:val="24"/>
              </w:rPr>
              <w:t>szkołach i  placówkach</w:t>
            </w:r>
            <w:r w:rsidRPr="00666220">
              <w:rPr>
                <w:rFonts w:asciiTheme="minorHAnsi" w:hAnsiTheme="minorHAnsi" w:cs="Arial"/>
                <w:sz w:val="24"/>
                <w:szCs w:val="24"/>
              </w:rPr>
              <w:t xml:space="preserve"> na rzecz ksz</w:t>
            </w:r>
            <w:r>
              <w:rPr>
                <w:rFonts w:asciiTheme="minorHAnsi" w:hAnsiTheme="minorHAnsi" w:cs="Arial"/>
                <w:sz w:val="24"/>
                <w:szCs w:val="24"/>
              </w:rPr>
              <w:t>tałtowania postaw</w:t>
            </w:r>
          </w:p>
        </w:tc>
        <w:tc>
          <w:tcPr>
            <w:tcW w:w="802" w:type="dxa"/>
          </w:tcPr>
          <w:p w:rsidR="00B812F2"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30</w:t>
            </w:r>
          </w:p>
          <w:p w:rsidR="00666220" w:rsidRPr="00AB536E"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666220" w:rsidRPr="00515C49" w:rsidRDefault="00666220" w:rsidP="00AB536E">
            <w:pPr>
              <w:ind w:left="142" w:hanging="142"/>
              <w:rPr>
                <w:rFonts w:asciiTheme="minorHAnsi" w:hAnsiTheme="minorHAnsi" w:cs="Arial"/>
                <w:sz w:val="24"/>
                <w:szCs w:val="24"/>
              </w:rPr>
            </w:pPr>
            <w:r w:rsidRPr="00515C49">
              <w:rPr>
                <w:rFonts w:asciiTheme="minorHAnsi" w:hAnsiTheme="minorHAnsi" w:cs="Arial"/>
                <w:sz w:val="24"/>
                <w:szCs w:val="24"/>
              </w:rPr>
              <w:t>Praca w grupach</w:t>
            </w: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Pr="00515C49" w:rsidRDefault="00666220" w:rsidP="00AB536E">
            <w:pPr>
              <w:ind w:left="142" w:hanging="142"/>
              <w:rPr>
                <w:rFonts w:asciiTheme="minorHAnsi" w:hAnsiTheme="minorHAnsi" w:cs="Arial"/>
                <w:sz w:val="24"/>
                <w:szCs w:val="24"/>
              </w:rPr>
            </w:pPr>
          </w:p>
          <w:p w:rsidR="00666220" w:rsidRDefault="00666220" w:rsidP="00AB536E">
            <w:pPr>
              <w:ind w:left="142" w:hanging="142"/>
              <w:rPr>
                <w:rFonts w:asciiTheme="minorHAnsi" w:hAnsiTheme="minorHAnsi" w:cs="Arial"/>
                <w:b/>
                <w:sz w:val="24"/>
                <w:szCs w:val="24"/>
              </w:rPr>
            </w:pPr>
            <w:r w:rsidRPr="00515C49">
              <w:rPr>
                <w:rFonts w:asciiTheme="minorHAnsi" w:hAnsiTheme="minorHAnsi" w:cs="Arial"/>
                <w:sz w:val="24"/>
                <w:szCs w:val="24"/>
              </w:rPr>
              <w:t>Dyskusja moderowana</w:t>
            </w:r>
          </w:p>
        </w:tc>
      </w:tr>
      <w:tr w:rsidR="00666220" w:rsidRPr="00AB536E" w:rsidTr="00B812F2">
        <w:tc>
          <w:tcPr>
            <w:tcW w:w="5216" w:type="dxa"/>
          </w:tcPr>
          <w:p w:rsidR="004D2372" w:rsidRPr="004D2372" w:rsidRDefault="004D2372" w:rsidP="004D2372">
            <w:pPr>
              <w:spacing w:line="360" w:lineRule="auto"/>
              <w:rPr>
                <w:rFonts w:asciiTheme="minorHAnsi" w:hAnsiTheme="minorHAnsi" w:cs="Arial"/>
                <w:b/>
                <w:sz w:val="24"/>
                <w:szCs w:val="24"/>
              </w:rPr>
            </w:pPr>
            <w:r>
              <w:rPr>
                <w:rFonts w:asciiTheme="minorHAnsi" w:hAnsiTheme="minorHAnsi" w:cs="Arial"/>
                <w:b/>
                <w:sz w:val="24"/>
                <w:szCs w:val="24"/>
              </w:rPr>
              <w:t>4.</w:t>
            </w:r>
            <w:r w:rsidRPr="004D2372">
              <w:rPr>
                <w:rFonts w:asciiTheme="minorHAnsi" w:hAnsiTheme="minorHAnsi" w:cs="Arial"/>
                <w:b/>
                <w:sz w:val="24"/>
                <w:szCs w:val="24"/>
              </w:rPr>
              <w:t>Sposoby kształtowania postaw na II etapie edukacyjnym</w:t>
            </w:r>
          </w:p>
          <w:p w:rsidR="004D2372" w:rsidRPr="004D2372" w:rsidRDefault="004D2372" w:rsidP="004D2372">
            <w:pPr>
              <w:spacing w:line="360" w:lineRule="auto"/>
              <w:jc w:val="both"/>
              <w:rPr>
                <w:rFonts w:asciiTheme="minorHAnsi" w:hAnsiTheme="minorHAnsi" w:cs="Arial"/>
                <w:sz w:val="24"/>
                <w:szCs w:val="24"/>
              </w:rPr>
            </w:pPr>
            <w:r>
              <w:rPr>
                <w:rFonts w:asciiTheme="minorHAnsi" w:hAnsiTheme="minorHAnsi" w:cs="Arial"/>
                <w:sz w:val="24"/>
                <w:szCs w:val="24"/>
              </w:rPr>
              <w:lastRenderedPageBreak/>
              <w:t>Mini</w:t>
            </w:r>
            <w:r w:rsidR="00E2733C">
              <w:rPr>
                <w:rFonts w:asciiTheme="minorHAnsi" w:hAnsiTheme="minorHAnsi" w:cs="Arial"/>
                <w:sz w:val="24"/>
                <w:szCs w:val="24"/>
              </w:rPr>
              <w:t xml:space="preserve"> </w:t>
            </w:r>
            <w:r>
              <w:rPr>
                <w:rFonts w:asciiTheme="minorHAnsi" w:hAnsiTheme="minorHAnsi" w:cs="Arial"/>
                <w:sz w:val="24"/>
                <w:szCs w:val="24"/>
              </w:rPr>
              <w:t xml:space="preserve">wykład </w:t>
            </w:r>
            <w:r w:rsidRPr="004D2372">
              <w:rPr>
                <w:rFonts w:asciiTheme="minorHAnsi" w:hAnsiTheme="minorHAnsi" w:cs="Arial"/>
                <w:sz w:val="24"/>
                <w:szCs w:val="24"/>
              </w:rPr>
              <w:t xml:space="preserve"> trenera na temat metod i sposobów kształtowania postaw u uczniów </w:t>
            </w:r>
          </w:p>
          <w:p w:rsidR="004D2372" w:rsidRPr="004D2372" w:rsidRDefault="004D2372" w:rsidP="004D2372">
            <w:pPr>
              <w:spacing w:line="360" w:lineRule="auto"/>
              <w:jc w:val="both"/>
              <w:rPr>
                <w:rFonts w:asciiTheme="minorHAnsi" w:hAnsiTheme="minorHAnsi" w:cs="Arial"/>
                <w:sz w:val="24"/>
                <w:szCs w:val="24"/>
              </w:rPr>
            </w:pPr>
            <w:r w:rsidRPr="004D2372">
              <w:rPr>
                <w:rFonts w:asciiTheme="minorHAnsi" w:hAnsiTheme="minorHAnsi" w:cs="Arial"/>
                <w:sz w:val="24"/>
                <w:szCs w:val="24"/>
              </w:rPr>
              <w:t xml:space="preserve">Trener prosi aby uczestnicy </w:t>
            </w:r>
            <w:r>
              <w:rPr>
                <w:rFonts w:asciiTheme="minorHAnsi" w:hAnsiTheme="minorHAnsi" w:cs="Arial"/>
                <w:sz w:val="24"/>
                <w:szCs w:val="24"/>
              </w:rPr>
              <w:t>szkolenia utworzyli 5</w:t>
            </w:r>
            <w:r w:rsidR="0035637C">
              <w:rPr>
                <w:rFonts w:asciiTheme="minorHAnsi" w:hAnsiTheme="minorHAnsi" w:cs="Arial"/>
                <w:sz w:val="24"/>
                <w:szCs w:val="24"/>
              </w:rPr>
              <w:t> </w:t>
            </w:r>
            <w:r w:rsidRPr="004D2372">
              <w:rPr>
                <w:rFonts w:asciiTheme="minorHAnsi" w:hAnsiTheme="minorHAnsi" w:cs="Arial"/>
                <w:sz w:val="24"/>
                <w:szCs w:val="24"/>
              </w:rPr>
              <w:t>zespołów</w:t>
            </w:r>
            <w:r>
              <w:rPr>
                <w:rFonts w:asciiTheme="minorHAnsi" w:hAnsiTheme="minorHAnsi" w:cs="Arial"/>
                <w:sz w:val="24"/>
                <w:szCs w:val="24"/>
              </w:rPr>
              <w:t>.  G</w:t>
            </w:r>
            <w:r w:rsidRPr="004D2372">
              <w:rPr>
                <w:rFonts w:asciiTheme="minorHAnsi" w:hAnsiTheme="minorHAnsi" w:cs="Arial"/>
                <w:sz w:val="24"/>
                <w:szCs w:val="24"/>
              </w:rPr>
              <w:t>rupy losują jedną z metod</w:t>
            </w:r>
          </w:p>
          <w:p w:rsidR="004D2372" w:rsidRPr="004D2372" w:rsidRDefault="004D2372" w:rsidP="004D2372">
            <w:pPr>
              <w:spacing w:line="360" w:lineRule="auto"/>
              <w:jc w:val="both"/>
              <w:rPr>
                <w:rFonts w:asciiTheme="minorHAnsi" w:hAnsiTheme="minorHAnsi" w:cs="Arial"/>
                <w:sz w:val="24"/>
                <w:szCs w:val="24"/>
              </w:rPr>
            </w:pPr>
            <w:r w:rsidRPr="004D2372">
              <w:rPr>
                <w:rFonts w:asciiTheme="minorHAnsi" w:hAnsiTheme="minorHAnsi" w:cs="Arial"/>
                <w:sz w:val="24"/>
                <w:szCs w:val="24"/>
              </w:rPr>
              <w:t>Zadania dla zespołów</w:t>
            </w:r>
          </w:p>
          <w:p w:rsidR="004D2372" w:rsidRPr="004D2372" w:rsidRDefault="004D2372" w:rsidP="00AE67B0">
            <w:pPr>
              <w:numPr>
                <w:ilvl w:val="0"/>
                <w:numId w:val="23"/>
              </w:numPr>
              <w:spacing w:line="360" w:lineRule="auto"/>
              <w:jc w:val="both"/>
              <w:rPr>
                <w:rFonts w:asciiTheme="minorHAnsi" w:hAnsiTheme="minorHAnsi" w:cs="Arial"/>
                <w:sz w:val="24"/>
                <w:szCs w:val="24"/>
              </w:rPr>
            </w:pPr>
            <w:r w:rsidRPr="004D2372">
              <w:rPr>
                <w:rFonts w:asciiTheme="minorHAnsi" w:hAnsiTheme="minorHAnsi" w:cs="Arial"/>
                <w:sz w:val="24"/>
                <w:szCs w:val="24"/>
              </w:rPr>
              <w:t>Opracujcie katalog</w:t>
            </w:r>
            <w:r w:rsidR="0035637C">
              <w:rPr>
                <w:rFonts w:asciiTheme="minorHAnsi" w:hAnsiTheme="minorHAnsi" w:cs="Arial"/>
                <w:sz w:val="24"/>
                <w:szCs w:val="24"/>
              </w:rPr>
              <w:t xml:space="preserve"> zadań dla uczniów w </w:t>
            </w:r>
            <w:r w:rsidRPr="004D2372">
              <w:rPr>
                <w:rFonts w:asciiTheme="minorHAnsi" w:hAnsiTheme="minorHAnsi" w:cs="Arial"/>
                <w:sz w:val="24"/>
                <w:szCs w:val="24"/>
              </w:rPr>
              <w:t>szkole i poza szkołą</w:t>
            </w:r>
          </w:p>
          <w:p w:rsidR="004D2372" w:rsidRDefault="004D2372" w:rsidP="00AE67B0">
            <w:pPr>
              <w:numPr>
                <w:ilvl w:val="0"/>
                <w:numId w:val="23"/>
              </w:numPr>
              <w:spacing w:line="360" w:lineRule="auto"/>
              <w:jc w:val="both"/>
              <w:rPr>
                <w:rFonts w:asciiTheme="minorHAnsi" w:hAnsiTheme="minorHAnsi" w:cs="Arial"/>
                <w:sz w:val="24"/>
                <w:szCs w:val="24"/>
              </w:rPr>
            </w:pPr>
            <w:r w:rsidRPr="004D2372">
              <w:rPr>
                <w:rFonts w:asciiTheme="minorHAnsi" w:hAnsiTheme="minorHAnsi" w:cs="Arial"/>
                <w:sz w:val="24"/>
                <w:szCs w:val="24"/>
              </w:rPr>
              <w:t>Podajcie przykłady aforyzmów, „złotych myśli”, sentencji które możecie wykorzystać w metodzie perswazji</w:t>
            </w:r>
          </w:p>
          <w:p w:rsidR="004D2372" w:rsidRDefault="004D2372" w:rsidP="00AE67B0">
            <w:pPr>
              <w:numPr>
                <w:ilvl w:val="0"/>
                <w:numId w:val="23"/>
              </w:numPr>
              <w:spacing w:line="360" w:lineRule="auto"/>
              <w:jc w:val="both"/>
              <w:rPr>
                <w:rFonts w:asciiTheme="minorHAnsi" w:hAnsiTheme="minorHAnsi" w:cs="Arial"/>
                <w:sz w:val="24"/>
                <w:szCs w:val="24"/>
              </w:rPr>
            </w:pPr>
            <w:r w:rsidRPr="004D2372">
              <w:rPr>
                <w:rFonts w:asciiTheme="minorHAnsi" w:hAnsiTheme="minorHAnsi" w:cs="Arial"/>
                <w:sz w:val="24"/>
                <w:szCs w:val="24"/>
              </w:rPr>
              <w:t>Przygotujcie „model nauczyciela” który może być przykładem dla uczniów (metoda modelowania)</w:t>
            </w:r>
          </w:p>
          <w:p w:rsidR="004D2372" w:rsidRDefault="004D2372" w:rsidP="00AE67B0">
            <w:pPr>
              <w:numPr>
                <w:ilvl w:val="0"/>
                <w:numId w:val="23"/>
              </w:numPr>
              <w:spacing w:line="360" w:lineRule="auto"/>
              <w:jc w:val="both"/>
              <w:rPr>
                <w:rFonts w:asciiTheme="minorHAnsi" w:hAnsiTheme="minorHAnsi" w:cs="Arial"/>
                <w:sz w:val="24"/>
                <w:szCs w:val="24"/>
              </w:rPr>
            </w:pPr>
            <w:r w:rsidRPr="004D2372">
              <w:rPr>
                <w:rFonts w:asciiTheme="minorHAnsi" w:hAnsiTheme="minorHAnsi" w:cs="Arial"/>
                <w:sz w:val="24"/>
                <w:szCs w:val="24"/>
              </w:rPr>
              <w:t>Przygotujcie dyskusję  z uczniami na temat ich udziału w olimpiadzie przedmiotowej (metoda dyskutowania i wyjaśniania)</w:t>
            </w:r>
          </w:p>
          <w:p w:rsidR="004D2372" w:rsidRPr="004D2372" w:rsidRDefault="004D2372" w:rsidP="00AE67B0">
            <w:pPr>
              <w:numPr>
                <w:ilvl w:val="0"/>
                <w:numId w:val="23"/>
              </w:numPr>
              <w:spacing w:line="360" w:lineRule="auto"/>
              <w:jc w:val="both"/>
              <w:rPr>
                <w:rFonts w:asciiTheme="minorHAnsi" w:hAnsiTheme="minorHAnsi" w:cs="Arial"/>
                <w:sz w:val="24"/>
                <w:szCs w:val="24"/>
              </w:rPr>
            </w:pPr>
            <w:r>
              <w:rPr>
                <w:rFonts w:asciiTheme="minorHAnsi" w:hAnsiTheme="minorHAnsi" w:cs="Arial"/>
                <w:sz w:val="24"/>
                <w:szCs w:val="24"/>
              </w:rPr>
              <w:t>P</w:t>
            </w:r>
            <w:r w:rsidRPr="004D2372">
              <w:rPr>
                <w:rFonts w:asciiTheme="minorHAnsi" w:hAnsiTheme="minorHAnsi" w:cs="Arial"/>
                <w:sz w:val="24"/>
                <w:szCs w:val="24"/>
              </w:rPr>
              <w:t>rzygotujcie informację zwrotną - kryteria sukcesu dla ucznia wybranego przedmiotu.</w:t>
            </w:r>
            <w:r w:rsidR="00091CC0">
              <w:rPr>
                <w:rFonts w:asciiTheme="minorHAnsi" w:hAnsiTheme="minorHAnsi" w:cs="Arial"/>
                <w:sz w:val="24"/>
                <w:szCs w:val="24"/>
              </w:rPr>
              <w:t xml:space="preserve"> </w:t>
            </w:r>
            <w:r w:rsidRPr="004D2372">
              <w:rPr>
                <w:rFonts w:asciiTheme="minorHAnsi" w:hAnsiTheme="minorHAnsi" w:cs="Arial"/>
                <w:sz w:val="24"/>
                <w:szCs w:val="24"/>
              </w:rPr>
              <w:t>(Ocenianie kształtujące)</w:t>
            </w:r>
          </w:p>
          <w:p w:rsidR="00666220" w:rsidRDefault="004D2372" w:rsidP="004D2372">
            <w:pPr>
              <w:spacing w:line="360" w:lineRule="auto"/>
              <w:jc w:val="both"/>
              <w:rPr>
                <w:rFonts w:asciiTheme="minorHAnsi" w:hAnsiTheme="minorHAnsi" w:cs="Arial"/>
                <w:b/>
                <w:sz w:val="24"/>
                <w:szCs w:val="24"/>
              </w:rPr>
            </w:pPr>
            <w:r w:rsidRPr="004D2372">
              <w:rPr>
                <w:rFonts w:asciiTheme="minorHAnsi" w:hAnsiTheme="minorHAnsi" w:cs="Arial"/>
                <w:sz w:val="24"/>
                <w:szCs w:val="24"/>
              </w:rPr>
              <w:t>Każda grupa prezentuje swoje wyniki</w:t>
            </w:r>
          </w:p>
        </w:tc>
        <w:tc>
          <w:tcPr>
            <w:tcW w:w="802" w:type="dxa"/>
          </w:tcPr>
          <w:p w:rsidR="00B812F2"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lastRenderedPageBreak/>
              <w:t>60</w:t>
            </w:r>
          </w:p>
          <w:p w:rsidR="00666220" w:rsidRPr="00AB536E"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666220" w:rsidRPr="00515C49" w:rsidRDefault="004D2372" w:rsidP="00AB536E">
            <w:pPr>
              <w:ind w:left="142" w:hanging="142"/>
              <w:rPr>
                <w:rFonts w:asciiTheme="minorHAnsi" w:hAnsiTheme="minorHAnsi" w:cs="Arial"/>
                <w:sz w:val="24"/>
                <w:szCs w:val="24"/>
              </w:rPr>
            </w:pPr>
            <w:r w:rsidRPr="00515C49">
              <w:rPr>
                <w:rFonts w:asciiTheme="minorHAnsi" w:hAnsiTheme="minorHAnsi" w:cs="Arial"/>
                <w:sz w:val="24"/>
                <w:szCs w:val="24"/>
              </w:rPr>
              <w:t>Zał. IV.2</w:t>
            </w:r>
          </w:p>
          <w:p w:rsidR="004D2372" w:rsidRPr="00515C49" w:rsidRDefault="004D2372" w:rsidP="00AB536E">
            <w:pPr>
              <w:ind w:left="142" w:hanging="142"/>
              <w:rPr>
                <w:rFonts w:asciiTheme="minorHAnsi" w:hAnsiTheme="minorHAnsi" w:cs="Arial"/>
                <w:sz w:val="24"/>
                <w:szCs w:val="24"/>
              </w:rPr>
            </w:pPr>
          </w:p>
          <w:p w:rsidR="004D2372" w:rsidRPr="00515C49" w:rsidRDefault="004D2372" w:rsidP="00AB536E">
            <w:pPr>
              <w:ind w:left="142" w:hanging="142"/>
              <w:rPr>
                <w:rFonts w:asciiTheme="minorHAnsi" w:hAnsiTheme="minorHAnsi" w:cs="Arial"/>
                <w:sz w:val="24"/>
                <w:szCs w:val="24"/>
              </w:rPr>
            </w:pPr>
            <w:r w:rsidRPr="00515C49">
              <w:rPr>
                <w:rFonts w:asciiTheme="minorHAnsi" w:hAnsiTheme="minorHAnsi" w:cs="Arial"/>
                <w:sz w:val="24"/>
                <w:szCs w:val="24"/>
              </w:rPr>
              <w:t>Wykład trenera</w:t>
            </w:r>
          </w:p>
          <w:p w:rsidR="004D2372" w:rsidRPr="00515C49" w:rsidRDefault="004D2372" w:rsidP="00AB536E">
            <w:pPr>
              <w:ind w:left="142" w:hanging="142"/>
              <w:rPr>
                <w:rFonts w:asciiTheme="minorHAnsi" w:hAnsiTheme="minorHAnsi" w:cs="Arial"/>
                <w:sz w:val="24"/>
                <w:szCs w:val="24"/>
              </w:rPr>
            </w:pPr>
          </w:p>
          <w:p w:rsidR="004D2372" w:rsidRPr="00515C49" w:rsidRDefault="004D2372" w:rsidP="00AB536E">
            <w:pPr>
              <w:ind w:left="142" w:hanging="142"/>
              <w:rPr>
                <w:rFonts w:asciiTheme="minorHAnsi" w:hAnsiTheme="minorHAnsi" w:cs="Arial"/>
                <w:sz w:val="24"/>
                <w:szCs w:val="24"/>
              </w:rPr>
            </w:pPr>
          </w:p>
          <w:p w:rsidR="004D2372" w:rsidRPr="00515C49" w:rsidRDefault="004D2372" w:rsidP="00AB536E">
            <w:pPr>
              <w:ind w:left="142" w:hanging="142"/>
              <w:rPr>
                <w:rFonts w:asciiTheme="minorHAnsi" w:hAnsiTheme="minorHAnsi" w:cs="Arial"/>
                <w:sz w:val="24"/>
                <w:szCs w:val="24"/>
              </w:rPr>
            </w:pPr>
          </w:p>
          <w:p w:rsidR="004D2372" w:rsidRPr="00515C49" w:rsidRDefault="004D2372" w:rsidP="00AB536E">
            <w:pPr>
              <w:ind w:left="142" w:hanging="142"/>
              <w:rPr>
                <w:rFonts w:asciiTheme="minorHAnsi" w:hAnsiTheme="minorHAnsi" w:cs="Arial"/>
                <w:sz w:val="24"/>
                <w:szCs w:val="24"/>
              </w:rPr>
            </w:pPr>
            <w:r w:rsidRPr="00515C49">
              <w:rPr>
                <w:rFonts w:asciiTheme="minorHAnsi" w:hAnsiTheme="minorHAnsi" w:cs="Arial"/>
                <w:sz w:val="24"/>
                <w:szCs w:val="24"/>
              </w:rPr>
              <w:t>Ćwiczenie</w:t>
            </w:r>
          </w:p>
          <w:p w:rsidR="004D2372" w:rsidRDefault="004D2372" w:rsidP="00AB536E">
            <w:pPr>
              <w:ind w:left="142" w:hanging="142"/>
              <w:rPr>
                <w:rFonts w:asciiTheme="minorHAnsi" w:hAnsiTheme="minorHAnsi" w:cs="Arial"/>
                <w:b/>
                <w:sz w:val="24"/>
                <w:szCs w:val="24"/>
              </w:rPr>
            </w:pPr>
            <w:r w:rsidRPr="00515C49">
              <w:rPr>
                <w:rFonts w:asciiTheme="minorHAnsi" w:hAnsiTheme="minorHAnsi" w:cs="Arial"/>
                <w:sz w:val="24"/>
                <w:szCs w:val="24"/>
              </w:rPr>
              <w:t>Praca w grupach</w:t>
            </w:r>
          </w:p>
        </w:tc>
      </w:tr>
      <w:tr w:rsidR="004D2372" w:rsidRPr="00AB536E" w:rsidTr="00B812F2">
        <w:tc>
          <w:tcPr>
            <w:tcW w:w="5216" w:type="dxa"/>
          </w:tcPr>
          <w:p w:rsidR="004D2372" w:rsidRPr="004D2372" w:rsidRDefault="004D2372" w:rsidP="00091CC0">
            <w:pPr>
              <w:spacing w:line="360" w:lineRule="auto"/>
              <w:jc w:val="both"/>
              <w:rPr>
                <w:rFonts w:asciiTheme="minorHAnsi" w:hAnsiTheme="minorHAnsi" w:cs="Arial"/>
                <w:b/>
                <w:sz w:val="24"/>
                <w:szCs w:val="24"/>
              </w:rPr>
            </w:pPr>
            <w:r>
              <w:rPr>
                <w:rFonts w:asciiTheme="minorHAnsi" w:hAnsiTheme="minorHAnsi" w:cs="Arial"/>
                <w:b/>
                <w:sz w:val="24"/>
                <w:szCs w:val="24"/>
              </w:rPr>
              <w:lastRenderedPageBreak/>
              <w:t>5.</w:t>
            </w:r>
            <w:r w:rsidRPr="004D2372">
              <w:rPr>
                <w:rFonts w:asciiTheme="minorHAnsi" w:hAnsiTheme="minorHAnsi" w:cs="Arial"/>
                <w:b/>
                <w:sz w:val="24"/>
                <w:szCs w:val="24"/>
              </w:rPr>
              <w:t xml:space="preserve"> Rola nauczyciela w kształtowaniu postaw uczniów</w:t>
            </w:r>
          </w:p>
          <w:p w:rsidR="006D56E7" w:rsidRPr="006D56E7" w:rsidRDefault="006D56E7" w:rsidP="00091CC0">
            <w:pPr>
              <w:spacing w:line="360" w:lineRule="auto"/>
              <w:jc w:val="both"/>
              <w:rPr>
                <w:rFonts w:asciiTheme="minorHAnsi" w:hAnsiTheme="minorHAnsi" w:cs="Arial"/>
                <w:sz w:val="24"/>
                <w:szCs w:val="24"/>
              </w:rPr>
            </w:pPr>
            <w:r w:rsidRPr="006D56E7">
              <w:rPr>
                <w:rFonts w:asciiTheme="minorHAnsi" w:hAnsiTheme="minorHAnsi" w:cs="Arial"/>
                <w:sz w:val="24"/>
                <w:szCs w:val="24"/>
              </w:rPr>
              <w:t>Na podstawie wskaźników opisujących kreatywność i innowacyjność uczniów grupy ustalają wskaźniki które będą stanowiły</w:t>
            </w:r>
            <w:r>
              <w:rPr>
                <w:rFonts w:asciiTheme="minorHAnsi" w:hAnsiTheme="minorHAnsi" w:cs="Arial"/>
                <w:sz w:val="24"/>
                <w:szCs w:val="24"/>
              </w:rPr>
              <w:t xml:space="preserve"> </w:t>
            </w:r>
            <w:r w:rsidRPr="006D56E7">
              <w:rPr>
                <w:rFonts w:asciiTheme="minorHAnsi" w:hAnsiTheme="minorHAnsi" w:cs="Arial"/>
                <w:sz w:val="24"/>
                <w:szCs w:val="24"/>
              </w:rPr>
              <w:t>miarę jakości pracy nauczycieli</w:t>
            </w:r>
          </w:p>
          <w:p w:rsidR="004D2372" w:rsidRPr="006D56E7" w:rsidRDefault="006D56E7" w:rsidP="00091CC0">
            <w:pPr>
              <w:spacing w:line="360" w:lineRule="auto"/>
              <w:jc w:val="both"/>
              <w:rPr>
                <w:rFonts w:asciiTheme="minorHAnsi" w:hAnsiTheme="minorHAnsi" w:cs="Arial"/>
                <w:sz w:val="24"/>
                <w:szCs w:val="24"/>
              </w:rPr>
            </w:pPr>
            <w:r w:rsidRPr="006D56E7">
              <w:rPr>
                <w:rFonts w:asciiTheme="minorHAnsi" w:hAnsiTheme="minorHAnsi" w:cs="Arial"/>
                <w:sz w:val="24"/>
                <w:szCs w:val="24"/>
              </w:rPr>
              <w:t>Dyskusja nad rolą nauczycieli w omawianym obszarze.</w:t>
            </w:r>
          </w:p>
        </w:tc>
        <w:tc>
          <w:tcPr>
            <w:tcW w:w="802" w:type="dxa"/>
          </w:tcPr>
          <w:p w:rsidR="004D2372"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35</w:t>
            </w:r>
          </w:p>
          <w:p w:rsidR="00B812F2" w:rsidRPr="00AB536E"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4D2372" w:rsidRPr="00515C49" w:rsidRDefault="006D56E7" w:rsidP="006D56E7">
            <w:pPr>
              <w:ind w:left="142" w:hanging="142"/>
              <w:rPr>
                <w:rFonts w:asciiTheme="minorHAnsi" w:hAnsiTheme="minorHAnsi" w:cs="Arial"/>
                <w:sz w:val="24"/>
                <w:szCs w:val="24"/>
              </w:rPr>
            </w:pPr>
            <w:r w:rsidRPr="00515C49">
              <w:rPr>
                <w:rFonts w:asciiTheme="minorHAnsi" w:hAnsiTheme="minorHAnsi" w:cs="Arial"/>
                <w:sz w:val="24"/>
                <w:szCs w:val="24"/>
              </w:rPr>
              <w:t>Zał.IV.3</w:t>
            </w:r>
          </w:p>
          <w:p w:rsidR="006D56E7" w:rsidRPr="00515C49" w:rsidRDefault="006D56E7" w:rsidP="006D56E7">
            <w:pPr>
              <w:ind w:left="142" w:hanging="142"/>
              <w:rPr>
                <w:rFonts w:asciiTheme="minorHAnsi" w:hAnsiTheme="minorHAnsi" w:cs="Arial"/>
                <w:sz w:val="24"/>
                <w:szCs w:val="24"/>
              </w:rPr>
            </w:pPr>
            <w:r w:rsidRPr="00515C49">
              <w:rPr>
                <w:rFonts w:asciiTheme="minorHAnsi" w:hAnsiTheme="minorHAnsi" w:cs="Arial"/>
                <w:sz w:val="24"/>
                <w:szCs w:val="24"/>
              </w:rPr>
              <w:t>Ćwiczenie</w:t>
            </w: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ind w:left="142" w:hanging="142"/>
              <w:rPr>
                <w:rFonts w:asciiTheme="minorHAnsi" w:hAnsiTheme="minorHAnsi" w:cs="Arial"/>
                <w:sz w:val="24"/>
                <w:szCs w:val="24"/>
              </w:rPr>
            </w:pPr>
          </w:p>
          <w:p w:rsidR="006D56E7" w:rsidRPr="00515C49" w:rsidRDefault="006D56E7" w:rsidP="006D56E7">
            <w:pPr>
              <w:rPr>
                <w:rFonts w:asciiTheme="minorHAnsi" w:hAnsiTheme="minorHAnsi" w:cs="Arial"/>
                <w:sz w:val="24"/>
                <w:szCs w:val="24"/>
              </w:rPr>
            </w:pPr>
          </w:p>
          <w:p w:rsidR="006D56E7" w:rsidRDefault="006D56E7" w:rsidP="006D56E7">
            <w:pPr>
              <w:rPr>
                <w:rFonts w:asciiTheme="minorHAnsi" w:hAnsiTheme="minorHAnsi" w:cs="Arial"/>
                <w:b/>
                <w:sz w:val="24"/>
                <w:szCs w:val="24"/>
              </w:rPr>
            </w:pPr>
            <w:r w:rsidRPr="00515C49">
              <w:rPr>
                <w:rFonts w:asciiTheme="minorHAnsi" w:hAnsiTheme="minorHAnsi" w:cs="Arial"/>
                <w:sz w:val="24"/>
                <w:szCs w:val="24"/>
              </w:rPr>
              <w:t>Dyskusja</w:t>
            </w:r>
          </w:p>
        </w:tc>
      </w:tr>
      <w:tr w:rsidR="006D56E7" w:rsidRPr="00AB536E" w:rsidTr="00B812F2">
        <w:tc>
          <w:tcPr>
            <w:tcW w:w="5216" w:type="dxa"/>
          </w:tcPr>
          <w:p w:rsidR="006D56E7" w:rsidRPr="006D56E7" w:rsidRDefault="006D56E7" w:rsidP="006D56E7">
            <w:pPr>
              <w:spacing w:line="360" w:lineRule="auto"/>
              <w:rPr>
                <w:rFonts w:asciiTheme="minorHAnsi" w:hAnsiTheme="minorHAnsi" w:cs="Arial"/>
                <w:b/>
                <w:sz w:val="24"/>
                <w:szCs w:val="24"/>
              </w:rPr>
            </w:pPr>
            <w:r>
              <w:rPr>
                <w:rFonts w:asciiTheme="minorHAnsi" w:hAnsiTheme="minorHAnsi" w:cs="Arial"/>
                <w:b/>
                <w:sz w:val="24"/>
                <w:szCs w:val="24"/>
              </w:rPr>
              <w:lastRenderedPageBreak/>
              <w:t>6.</w:t>
            </w:r>
            <w:r w:rsidRPr="006D56E7">
              <w:rPr>
                <w:rFonts w:asciiTheme="minorHAnsi" w:hAnsiTheme="minorHAnsi" w:cs="Arial"/>
                <w:b/>
                <w:sz w:val="24"/>
                <w:szCs w:val="24"/>
              </w:rPr>
              <w:t xml:space="preserve"> Wskaźniki świadczące o potrzebach szkoły w zakresie wychowania i kształtowania postaw w odniesieniu do wyników badań nad strategiami skutecznego uczenia. </w:t>
            </w:r>
          </w:p>
          <w:p w:rsidR="006D56E7" w:rsidRPr="006D56E7" w:rsidRDefault="006D56E7" w:rsidP="006D56E7">
            <w:pPr>
              <w:spacing w:line="360" w:lineRule="auto"/>
              <w:rPr>
                <w:rFonts w:asciiTheme="minorHAnsi" w:hAnsiTheme="minorHAnsi" w:cs="Arial"/>
                <w:sz w:val="24"/>
                <w:szCs w:val="24"/>
              </w:rPr>
            </w:pPr>
            <w:r w:rsidRPr="006D56E7">
              <w:rPr>
                <w:rFonts w:asciiTheme="minorHAnsi" w:hAnsiTheme="minorHAnsi" w:cs="Arial"/>
                <w:sz w:val="24"/>
                <w:szCs w:val="24"/>
              </w:rPr>
              <w:t>Trener dzieli uczestników na 3 grupy. Zadania dla grup</w:t>
            </w:r>
          </w:p>
          <w:p w:rsidR="006D56E7" w:rsidRPr="006D56E7" w:rsidRDefault="006D56E7" w:rsidP="006D56E7">
            <w:pPr>
              <w:numPr>
                <w:ilvl w:val="0"/>
                <w:numId w:val="3"/>
              </w:numPr>
              <w:spacing w:line="360" w:lineRule="auto"/>
              <w:jc w:val="both"/>
              <w:rPr>
                <w:rFonts w:asciiTheme="minorHAnsi" w:hAnsiTheme="minorHAnsi" w:cs="Arial"/>
                <w:sz w:val="24"/>
                <w:szCs w:val="24"/>
              </w:rPr>
            </w:pPr>
            <w:r w:rsidRPr="006D56E7">
              <w:rPr>
                <w:rFonts w:asciiTheme="minorHAnsi" w:hAnsiTheme="minorHAnsi" w:cs="Arial"/>
                <w:sz w:val="24"/>
                <w:szCs w:val="24"/>
              </w:rPr>
              <w:t>Formy i sposoby stosowane przez nauczycieli w kształtowaniu postaw i norm społecznych wśród uczniów.</w:t>
            </w:r>
          </w:p>
          <w:p w:rsidR="006D56E7" w:rsidRPr="006D56E7" w:rsidRDefault="006D56E7" w:rsidP="006D56E7">
            <w:pPr>
              <w:numPr>
                <w:ilvl w:val="0"/>
                <w:numId w:val="3"/>
              </w:numPr>
              <w:spacing w:line="360" w:lineRule="auto"/>
              <w:jc w:val="both"/>
              <w:rPr>
                <w:rFonts w:asciiTheme="minorHAnsi" w:hAnsiTheme="minorHAnsi" w:cs="Arial"/>
                <w:sz w:val="24"/>
                <w:szCs w:val="24"/>
              </w:rPr>
            </w:pPr>
            <w:r w:rsidRPr="006D56E7">
              <w:rPr>
                <w:rFonts w:asciiTheme="minorHAnsi" w:hAnsiTheme="minorHAnsi" w:cs="Arial"/>
                <w:sz w:val="24"/>
                <w:szCs w:val="24"/>
              </w:rPr>
              <w:t>Formy i sposoby pracy środowiskiem zewnętrznym związane z rozwijaniem jego umiejętności wychowawczych.</w:t>
            </w:r>
          </w:p>
          <w:p w:rsidR="006D56E7" w:rsidRPr="006D56E7" w:rsidRDefault="006D56E7" w:rsidP="006D56E7">
            <w:pPr>
              <w:numPr>
                <w:ilvl w:val="0"/>
                <w:numId w:val="3"/>
              </w:numPr>
              <w:spacing w:line="360" w:lineRule="auto"/>
              <w:jc w:val="both"/>
              <w:rPr>
                <w:rFonts w:asciiTheme="minorHAnsi" w:hAnsiTheme="minorHAnsi" w:cs="Arial"/>
                <w:sz w:val="24"/>
                <w:szCs w:val="24"/>
              </w:rPr>
            </w:pPr>
            <w:r w:rsidRPr="006D56E7">
              <w:rPr>
                <w:rFonts w:asciiTheme="minorHAnsi" w:hAnsiTheme="minorHAnsi" w:cs="Arial"/>
                <w:sz w:val="24"/>
                <w:szCs w:val="24"/>
              </w:rPr>
              <w:t>Formy i sposoby pracy z nauczycielami nad samodoskonaleniem się w obszarze kształtowania i wdrażania wśród uczniów porządnych postaw i norm społecznych</w:t>
            </w:r>
          </w:p>
          <w:p w:rsidR="006D56E7" w:rsidRPr="006D56E7" w:rsidRDefault="006D56E7" w:rsidP="006D56E7">
            <w:pPr>
              <w:spacing w:line="360" w:lineRule="auto"/>
              <w:jc w:val="both"/>
              <w:rPr>
                <w:rFonts w:asciiTheme="minorHAnsi" w:hAnsiTheme="minorHAnsi" w:cs="Arial"/>
                <w:sz w:val="24"/>
                <w:szCs w:val="24"/>
              </w:rPr>
            </w:pPr>
            <w:r w:rsidRPr="006D56E7">
              <w:rPr>
                <w:rFonts w:asciiTheme="minorHAnsi" w:hAnsiTheme="minorHAnsi" w:cs="Arial"/>
                <w:sz w:val="24"/>
                <w:szCs w:val="24"/>
              </w:rPr>
              <w:t>Prezentacja pra</w:t>
            </w:r>
            <w:r>
              <w:rPr>
                <w:rFonts w:asciiTheme="minorHAnsi" w:hAnsiTheme="minorHAnsi" w:cs="Arial"/>
                <w:sz w:val="24"/>
                <w:szCs w:val="24"/>
              </w:rPr>
              <w:t>cy</w:t>
            </w:r>
            <w:r w:rsidRPr="006D56E7">
              <w:rPr>
                <w:rFonts w:asciiTheme="minorHAnsi" w:hAnsiTheme="minorHAnsi" w:cs="Arial"/>
                <w:sz w:val="24"/>
                <w:szCs w:val="24"/>
              </w:rPr>
              <w:t xml:space="preserve"> grup </w:t>
            </w:r>
          </w:p>
          <w:p w:rsidR="006D56E7" w:rsidRPr="006D56E7" w:rsidRDefault="006D56E7" w:rsidP="006D56E7">
            <w:pPr>
              <w:spacing w:line="360" w:lineRule="auto"/>
              <w:jc w:val="both"/>
              <w:rPr>
                <w:rFonts w:asciiTheme="minorHAnsi" w:hAnsiTheme="minorHAnsi" w:cs="Arial"/>
                <w:b/>
                <w:sz w:val="24"/>
                <w:szCs w:val="24"/>
              </w:rPr>
            </w:pPr>
            <w:r w:rsidRPr="006D56E7">
              <w:rPr>
                <w:rFonts w:asciiTheme="minorHAnsi" w:hAnsiTheme="minorHAnsi" w:cs="Arial"/>
                <w:sz w:val="24"/>
                <w:szCs w:val="24"/>
              </w:rPr>
              <w:t>Trener prosi uczestnikó</w:t>
            </w:r>
            <w:r w:rsidR="0035637C">
              <w:rPr>
                <w:rFonts w:asciiTheme="minorHAnsi" w:hAnsiTheme="minorHAnsi" w:cs="Arial"/>
                <w:sz w:val="24"/>
                <w:szCs w:val="24"/>
              </w:rPr>
              <w:t xml:space="preserve">w by w parach przedyskutowali </w:t>
            </w:r>
            <w:r w:rsidRPr="006D56E7">
              <w:rPr>
                <w:rFonts w:asciiTheme="minorHAnsi" w:hAnsiTheme="minorHAnsi" w:cs="Arial"/>
                <w:sz w:val="24"/>
                <w:szCs w:val="24"/>
              </w:rPr>
              <w:t>korzyści dla szkoły i nauc</w:t>
            </w:r>
            <w:r w:rsidR="0035637C">
              <w:rPr>
                <w:rFonts w:asciiTheme="minorHAnsi" w:hAnsiTheme="minorHAnsi" w:cs="Arial"/>
                <w:sz w:val="24"/>
                <w:szCs w:val="24"/>
              </w:rPr>
              <w:t>zycieli z </w:t>
            </w:r>
            <w:r w:rsidRPr="006D56E7">
              <w:rPr>
                <w:rFonts w:asciiTheme="minorHAnsi" w:hAnsiTheme="minorHAnsi" w:cs="Arial"/>
                <w:sz w:val="24"/>
                <w:szCs w:val="24"/>
              </w:rPr>
              <w:t>kształtowania postaw pracy zespołowej, kreatywności i inicjatywności. Pary zapisują ustalenia na kolorowych kartkach i przyklejają na flipcharcie. Uczestnicy zapoznają się z zapisami</w:t>
            </w:r>
            <w:r>
              <w:rPr>
                <w:rFonts w:asciiTheme="minorHAnsi" w:hAnsiTheme="minorHAnsi" w:cs="Arial"/>
                <w:sz w:val="24"/>
                <w:szCs w:val="24"/>
              </w:rPr>
              <w:t xml:space="preserve"> </w:t>
            </w:r>
            <w:r w:rsidRPr="006D56E7">
              <w:rPr>
                <w:rFonts w:asciiTheme="minorHAnsi" w:hAnsiTheme="minorHAnsi" w:cs="Arial"/>
                <w:sz w:val="24"/>
                <w:szCs w:val="24"/>
              </w:rPr>
              <w:t>Trener rozd</w:t>
            </w:r>
            <w:r w:rsidR="00B812F2">
              <w:rPr>
                <w:rFonts w:asciiTheme="minorHAnsi" w:hAnsiTheme="minorHAnsi" w:cs="Arial"/>
                <w:sz w:val="24"/>
                <w:szCs w:val="24"/>
              </w:rPr>
              <w:t>aje uczestnikom podzielonym na 4</w:t>
            </w:r>
            <w:r w:rsidR="0035637C">
              <w:rPr>
                <w:rFonts w:asciiTheme="minorHAnsi" w:hAnsiTheme="minorHAnsi" w:cs="Arial"/>
                <w:sz w:val="24"/>
                <w:szCs w:val="24"/>
              </w:rPr>
              <w:t> </w:t>
            </w:r>
            <w:r w:rsidRPr="006D56E7">
              <w:rPr>
                <w:rFonts w:asciiTheme="minorHAnsi" w:hAnsiTheme="minorHAnsi" w:cs="Arial"/>
                <w:sz w:val="24"/>
                <w:szCs w:val="24"/>
              </w:rPr>
              <w:t>grup</w:t>
            </w:r>
            <w:r w:rsidR="00B812F2">
              <w:rPr>
                <w:rFonts w:asciiTheme="minorHAnsi" w:hAnsiTheme="minorHAnsi" w:cs="Arial"/>
                <w:sz w:val="24"/>
                <w:szCs w:val="24"/>
              </w:rPr>
              <w:t>y</w:t>
            </w:r>
            <w:r w:rsidRPr="006D56E7">
              <w:rPr>
                <w:rFonts w:asciiTheme="minorHAnsi" w:hAnsiTheme="minorHAnsi" w:cs="Arial"/>
                <w:sz w:val="24"/>
                <w:szCs w:val="24"/>
              </w:rPr>
              <w:t xml:space="preserve"> „Dylematy nauczycieli” i „Dylematy dyrektora”   i prosi o jego wypełnienie. Podkreśla że to dyrektor zdecyduje czy w swojej placówce będzie szczególną uwagę zwracał na kształtowanie  </w:t>
            </w:r>
            <w:r w:rsidRPr="006D56E7">
              <w:rPr>
                <w:rFonts w:asciiTheme="minorHAnsi" w:hAnsiTheme="minorHAnsi" w:cs="Arial"/>
                <w:sz w:val="24"/>
                <w:szCs w:val="24"/>
              </w:rPr>
              <w:lastRenderedPageBreak/>
              <w:t>u nauczycieli i uczniów  postaw pracy zespołowej, inicjatywności i kreatywności Wprawdzie nie decyduje on samodzielnie, jednak sam musi mieć przekonanie, które ułatwi mu wybór</w:t>
            </w:r>
            <w:r w:rsidR="00091CC0">
              <w:rPr>
                <w:rFonts w:asciiTheme="minorHAnsi" w:hAnsiTheme="minorHAnsi" w:cs="Arial"/>
                <w:sz w:val="24"/>
                <w:szCs w:val="24"/>
              </w:rPr>
              <w:t>.</w:t>
            </w:r>
            <w:r w:rsidR="00B812F2">
              <w:rPr>
                <w:rFonts w:asciiTheme="minorHAnsi" w:hAnsiTheme="minorHAnsi" w:cs="Arial"/>
                <w:sz w:val="24"/>
                <w:szCs w:val="24"/>
              </w:rPr>
              <w:t xml:space="preserve"> </w:t>
            </w:r>
            <w:r w:rsidR="00B812F2" w:rsidRPr="00B812F2">
              <w:rPr>
                <w:rFonts w:asciiTheme="minorHAnsi" w:hAnsiTheme="minorHAnsi" w:cs="Arial"/>
                <w:sz w:val="24"/>
                <w:szCs w:val="24"/>
              </w:rPr>
              <w:t>Na zakończenie trener</w:t>
            </w:r>
            <w:r w:rsidR="0035637C">
              <w:rPr>
                <w:rFonts w:asciiTheme="minorHAnsi" w:hAnsiTheme="minorHAnsi" w:cs="Arial"/>
                <w:sz w:val="24"/>
                <w:szCs w:val="24"/>
              </w:rPr>
              <w:t xml:space="preserve"> pyta uczestników jakie obawy i </w:t>
            </w:r>
            <w:r w:rsidR="00B812F2" w:rsidRPr="00B812F2">
              <w:rPr>
                <w:rFonts w:asciiTheme="minorHAnsi" w:hAnsiTheme="minorHAnsi" w:cs="Arial"/>
                <w:sz w:val="24"/>
                <w:szCs w:val="24"/>
              </w:rPr>
              <w:t>dylematy mają oni sami w zakresie stosowania w praktyce edukacyjnej pracy zespołowej, inicjatywności i kreatywności. Swobodne wypowiedzi uczestników, podsumowanie trenera.</w:t>
            </w:r>
          </w:p>
        </w:tc>
        <w:tc>
          <w:tcPr>
            <w:tcW w:w="802" w:type="dxa"/>
          </w:tcPr>
          <w:p w:rsidR="006D56E7" w:rsidRPr="00515C49"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lastRenderedPageBreak/>
              <w:t>40</w:t>
            </w:r>
          </w:p>
          <w:p w:rsidR="00B812F2" w:rsidRPr="00AB536E" w:rsidRDefault="00B812F2" w:rsidP="00AB536E">
            <w:pPr>
              <w:ind w:left="142" w:hanging="142"/>
              <w:rPr>
                <w:rFonts w:asciiTheme="minorHAnsi" w:hAnsiTheme="minorHAnsi" w:cs="Arial"/>
                <w:sz w:val="24"/>
                <w:szCs w:val="24"/>
              </w:rPr>
            </w:pPr>
            <w:r w:rsidRPr="00515C49">
              <w:rPr>
                <w:rFonts w:asciiTheme="minorHAnsi" w:hAnsiTheme="minorHAnsi" w:cs="Arial"/>
                <w:sz w:val="24"/>
                <w:szCs w:val="24"/>
              </w:rPr>
              <w:t>min</w:t>
            </w:r>
          </w:p>
        </w:tc>
        <w:tc>
          <w:tcPr>
            <w:tcW w:w="2574" w:type="dxa"/>
          </w:tcPr>
          <w:p w:rsidR="006D56E7" w:rsidRPr="00515C49" w:rsidRDefault="006D56E7" w:rsidP="006D56E7">
            <w:pPr>
              <w:ind w:left="142" w:hanging="142"/>
              <w:rPr>
                <w:rFonts w:asciiTheme="minorHAnsi" w:hAnsiTheme="minorHAnsi" w:cs="Arial"/>
                <w:sz w:val="24"/>
                <w:szCs w:val="24"/>
              </w:rPr>
            </w:pPr>
            <w:r w:rsidRPr="00515C49">
              <w:rPr>
                <w:rFonts w:asciiTheme="minorHAnsi" w:hAnsiTheme="minorHAnsi" w:cs="Arial"/>
                <w:sz w:val="24"/>
                <w:szCs w:val="24"/>
              </w:rPr>
              <w:t>Praca w grupach</w:t>
            </w: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Pr="00515C49" w:rsidRDefault="00B812F2" w:rsidP="006D56E7">
            <w:pPr>
              <w:ind w:left="142" w:hanging="142"/>
              <w:rPr>
                <w:rFonts w:asciiTheme="minorHAnsi" w:hAnsiTheme="minorHAnsi" w:cs="Arial"/>
                <w:sz w:val="24"/>
                <w:szCs w:val="24"/>
              </w:rPr>
            </w:pPr>
            <w:r w:rsidRPr="00515C49">
              <w:rPr>
                <w:rFonts w:asciiTheme="minorHAnsi" w:hAnsiTheme="minorHAnsi" w:cs="Arial"/>
                <w:sz w:val="24"/>
                <w:szCs w:val="24"/>
              </w:rPr>
              <w:t>Ćwiczenie</w:t>
            </w:r>
          </w:p>
          <w:p w:rsidR="00B812F2" w:rsidRPr="00515C49" w:rsidRDefault="00B812F2" w:rsidP="006D56E7">
            <w:pPr>
              <w:ind w:left="142" w:hanging="142"/>
              <w:rPr>
                <w:rFonts w:asciiTheme="minorHAnsi" w:hAnsiTheme="minorHAnsi" w:cs="Arial"/>
                <w:sz w:val="24"/>
                <w:szCs w:val="24"/>
              </w:rPr>
            </w:pPr>
            <w:r w:rsidRPr="00515C49">
              <w:rPr>
                <w:rFonts w:asciiTheme="minorHAnsi" w:hAnsiTheme="minorHAnsi" w:cs="Arial"/>
                <w:sz w:val="24"/>
                <w:szCs w:val="24"/>
              </w:rPr>
              <w:t>Zał. IV.4</w:t>
            </w: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Default="00B812F2" w:rsidP="006D56E7">
            <w:pPr>
              <w:ind w:left="142" w:hanging="142"/>
              <w:rPr>
                <w:rFonts w:asciiTheme="minorHAnsi" w:hAnsiTheme="minorHAnsi" w:cs="Arial"/>
                <w:b/>
                <w:sz w:val="24"/>
                <w:szCs w:val="24"/>
              </w:rPr>
            </w:pPr>
          </w:p>
          <w:p w:rsidR="00B812F2" w:rsidRPr="00515C49" w:rsidRDefault="00091CC0" w:rsidP="006D56E7">
            <w:pPr>
              <w:ind w:left="142" w:hanging="142"/>
              <w:rPr>
                <w:rFonts w:asciiTheme="minorHAnsi" w:hAnsiTheme="minorHAnsi" w:cs="Arial"/>
                <w:sz w:val="24"/>
                <w:szCs w:val="24"/>
              </w:rPr>
            </w:pPr>
            <w:r w:rsidRPr="00515C49">
              <w:rPr>
                <w:rFonts w:asciiTheme="minorHAnsi" w:hAnsiTheme="minorHAnsi" w:cs="Arial"/>
                <w:sz w:val="24"/>
                <w:szCs w:val="24"/>
              </w:rPr>
              <w:t xml:space="preserve">Swobodne </w:t>
            </w:r>
            <w:r w:rsidR="00B812F2" w:rsidRPr="00515C49">
              <w:rPr>
                <w:rFonts w:asciiTheme="minorHAnsi" w:hAnsiTheme="minorHAnsi" w:cs="Arial"/>
                <w:sz w:val="24"/>
                <w:szCs w:val="24"/>
              </w:rPr>
              <w:t xml:space="preserve">wypowiedzi </w:t>
            </w:r>
          </w:p>
          <w:p w:rsidR="00B812F2" w:rsidRDefault="00B812F2" w:rsidP="006D56E7">
            <w:pPr>
              <w:ind w:left="142" w:hanging="142"/>
              <w:rPr>
                <w:rFonts w:asciiTheme="minorHAnsi" w:hAnsiTheme="minorHAnsi" w:cs="Arial"/>
                <w:b/>
                <w:sz w:val="24"/>
                <w:szCs w:val="24"/>
              </w:rPr>
            </w:pPr>
            <w:r w:rsidRPr="00515C49">
              <w:rPr>
                <w:rFonts w:asciiTheme="minorHAnsi" w:hAnsiTheme="minorHAnsi" w:cs="Arial"/>
                <w:sz w:val="24"/>
                <w:szCs w:val="24"/>
              </w:rPr>
              <w:t>uczestników</w:t>
            </w:r>
          </w:p>
        </w:tc>
      </w:tr>
    </w:tbl>
    <w:tbl>
      <w:tblPr>
        <w:tblStyle w:val="Tabela-Siatka"/>
        <w:tblpPr w:leftFromText="141" w:rightFromText="141" w:vertAnchor="text" w:tblpX="66" w:tblpY="1"/>
        <w:tblOverlap w:val="never"/>
        <w:tblW w:w="8576" w:type="dxa"/>
        <w:tblLook w:val="04A0"/>
      </w:tblPr>
      <w:tblGrid>
        <w:gridCol w:w="5199"/>
        <w:gridCol w:w="748"/>
        <w:gridCol w:w="2629"/>
      </w:tblGrid>
      <w:tr w:rsidR="0035637C" w:rsidRPr="00955AAB" w:rsidTr="0035637C">
        <w:trPr>
          <w:trHeight w:val="143"/>
        </w:trPr>
        <w:tc>
          <w:tcPr>
            <w:tcW w:w="8576" w:type="dxa"/>
            <w:gridSpan w:val="3"/>
            <w:shd w:val="clear" w:color="auto" w:fill="E7E6E6" w:themeFill="background2"/>
          </w:tcPr>
          <w:p w:rsidR="0035637C" w:rsidRPr="00955AAB" w:rsidRDefault="0035637C" w:rsidP="0035637C">
            <w:pPr>
              <w:spacing w:after="160" w:line="259" w:lineRule="auto"/>
              <w:rPr>
                <w:rFonts w:asciiTheme="minorHAnsi" w:hAnsiTheme="minorHAnsi" w:cs="Arial"/>
                <w:b/>
                <w:sz w:val="24"/>
                <w:szCs w:val="24"/>
              </w:rPr>
            </w:pPr>
            <w:r>
              <w:rPr>
                <w:rFonts w:asciiTheme="minorHAnsi" w:hAnsiTheme="minorHAnsi" w:cs="Arial"/>
                <w:b/>
                <w:sz w:val="24"/>
                <w:szCs w:val="24"/>
              </w:rPr>
              <w:lastRenderedPageBreak/>
              <w:t>Moduł V</w:t>
            </w:r>
            <w:r w:rsidRPr="00955AAB">
              <w:rPr>
                <w:rFonts w:asciiTheme="minorHAnsi" w:hAnsiTheme="minorHAnsi" w:cs="Arial"/>
                <w:b/>
                <w:sz w:val="24"/>
                <w:szCs w:val="24"/>
              </w:rPr>
              <w:t xml:space="preserve">. </w:t>
            </w:r>
            <w:r w:rsidRPr="00955AAB">
              <w:rPr>
                <w:rFonts w:asciiTheme="minorHAnsi" w:hAnsiTheme="minorHAnsi" w:cs="Arial"/>
                <w:b/>
                <w:sz w:val="24"/>
                <w:szCs w:val="24"/>
                <w:u w:val="single"/>
              </w:rPr>
              <w:t xml:space="preserve"> </w:t>
            </w:r>
            <w:r w:rsidRPr="00955AAB">
              <w:rPr>
                <w:rFonts w:asciiTheme="minorHAnsi" w:hAnsiTheme="minorHAnsi" w:cs="Arial"/>
                <w:b/>
                <w:sz w:val="24"/>
                <w:szCs w:val="24"/>
              </w:rPr>
              <w:t>Proces uczenia się a rozwój kompetencji kluczowych</w:t>
            </w:r>
            <w:r>
              <w:rPr>
                <w:rFonts w:asciiTheme="minorHAnsi" w:hAnsiTheme="minorHAnsi" w:cs="Arial"/>
                <w:b/>
                <w:sz w:val="24"/>
                <w:szCs w:val="24"/>
              </w:rPr>
              <w:t xml:space="preserve"> (5 godz.)</w:t>
            </w:r>
          </w:p>
        </w:tc>
      </w:tr>
      <w:tr w:rsidR="0035637C" w:rsidRPr="00955AAB" w:rsidTr="0035637C">
        <w:trPr>
          <w:trHeight w:val="143"/>
        </w:trPr>
        <w:tc>
          <w:tcPr>
            <w:tcW w:w="5199" w:type="dxa"/>
            <w:shd w:val="clear" w:color="auto" w:fill="E7E6E6" w:themeFill="background2"/>
          </w:tcPr>
          <w:p w:rsidR="0035637C" w:rsidRPr="00955AAB" w:rsidRDefault="0035637C" w:rsidP="0035637C">
            <w:pPr>
              <w:spacing w:after="160" w:line="259" w:lineRule="auto"/>
              <w:rPr>
                <w:rFonts w:asciiTheme="minorHAnsi" w:hAnsiTheme="minorHAnsi" w:cs="Arial"/>
                <w:b/>
                <w:sz w:val="24"/>
                <w:szCs w:val="24"/>
              </w:rPr>
            </w:pPr>
            <w:r w:rsidRPr="00955AAB">
              <w:rPr>
                <w:rFonts w:asciiTheme="minorHAnsi" w:hAnsiTheme="minorHAnsi" w:cs="Arial"/>
                <w:b/>
                <w:sz w:val="24"/>
                <w:szCs w:val="24"/>
              </w:rPr>
              <w:t>Treści, przebieg</w:t>
            </w:r>
          </w:p>
        </w:tc>
        <w:tc>
          <w:tcPr>
            <w:tcW w:w="748" w:type="dxa"/>
            <w:shd w:val="clear" w:color="auto" w:fill="E7E6E6" w:themeFill="background2"/>
          </w:tcPr>
          <w:p w:rsidR="0035637C" w:rsidRPr="00955AAB" w:rsidRDefault="0035637C" w:rsidP="0035637C">
            <w:pPr>
              <w:spacing w:after="160" w:line="259" w:lineRule="auto"/>
              <w:rPr>
                <w:rFonts w:asciiTheme="minorHAnsi" w:hAnsiTheme="minorHAnsi" w:cs="Arial"/>
                <w:b/>
                <w:sz w:val="24"/>
                <w:szCs w:val="24"/>
              </w:rPr>
            </w:pPr>
            <w:r w:rsidRPr="00955AAB">
              <w:rPr>
                <w:rFonts w:asciiTheme="minorHAnsi" w:hAnsiTheme="minorHAnsi" w:cs="Arial"/>
                <w:b/>
                <w:sz w:val="24"/>
                <w:szCs w:val="24"/>
              </w:rPr>
              <w:t>czas</w:t>
            </w:r>
          </w:p>
        </w:tc>
        <w:tc>
          <w:tcPr>
            <w:tcW w:w="2629" w:type="dxa"/>
            <w:shd w:val="clear" w:color="auto" w:fill="E7E6E6" w:themeFill="background2"/>
          </w:tcPr>
          <w:p w:rsidR="0035637C" w:rsidRPr="00955AAB" w:rsidRDefault="0035637C" w:rsidP="0035637C">
            <w:pPr>
              <w:spacing w:after="160" w:line="259" w:lineRule="auto"/>
              <w:rPr>
                <w:rFonts w:asciiTheme="minorHAnsi" w:hAnsiTheme="minorHAnsi" w:cs="Arial"/>
                <w:b/>
                <w:sz w:val="24"/>
                <w:szCs w:val="24"/>
              </w:rPr>
            </w:pPr>
            <w:r w:rsidRPr="00955AAB">
              <w:rPr>
                <w:rFonts w:asciiTheme="minorHAnsi" w:hAnsiTheme="minorHAnsi" w:cs="Arial"/>
                <w:b/>
                <w:sz w:val="24"/>
                <w:szCs w:val="24"/>
              </w:rPr>
              <w:t>metody/formy</w:t>
            </w:r>
          </w:p>
        </w:tc>
      </w:tr>
      <w:tr w:rsidR="0035637C" w:rsidRPr="00955AAB" w:rsidTr="0035637C">
        <w:trPr>
          <w:trHeight w:val="143"/>
        </w:trPr>
        <w:tc>
          <w:tcPr>
            <w:tcW w:w="5199" w:type="dxa"/>
            <w:shd w:val="clear" w:color="auto" w:fill="auto"/>
          </w:tcPr>
          <w:p w:rsidR="0035637C" w:rsidRDefault="0035637C" w:rsidP="0035637C">
            <w:pPr>
              <w:shd w:val="clear" w:color="auto" w:fill="FFFFFF" w:themeFill="background1"/>
              <w:spacing w:line="360" w:lineRule="auto"/>
              <w:jc w:val="both"/>
              <w:rPr>
                <w:rFonts w:asciiTheme="minorHAnsi" w:hAnsiTheme="minorHAnsi" w:cs="Arial"/>
                <w:b/>
                <w:sz w:val="24"/>
                <w:szCs w:val="24"/>
              </w:rPr>
            </w:pPr>
            <w:r>
              <w:rPr>
                <w:rFonts w:asciiTheme="minorHAnsi" w:hAnsiTheme="minorHAnsi" w:cs="Arial"/>
                <w:b/>
                <w:sz w:val="24"/>
                <w:szCs w:val="24"/>
              </w:rPr>
              <w:t>1.</w:t>
            </w:r>
            <w:r w:rsidRPr="00D96FB6">
              <w:rPr>
                <w:rFonts w:asciiTheme="minorHAnsi" w:hAnsiTheme="minorHAnsi" w:cs="Arial"/>
                <w:b/>
                <w:sz w:val="24"/>
                <w:szCs w:val="24"/>
              </w:rPr>
              <w:t>Praca zespołowa- czynniki wpływające na kształtowanie gotowości i umiejętności pracy zespołowej oraz bariery</w:t>
            </w:r>
          </w:p>
          <w:p w:rsidR="0035637C" w:rsidRPr="00D116A6" w:rsidRDefault="0035637C" w:rsidP="0035637C">
            <w:pPr>
              <w:shd w:val="clear" w:color="auto" w:fill="FFFFFF" w:themeFill="background1"/>
              <w:spacing w:line="360" w:lineRule="auto"/>
              <w:jc w:val="both"/>
              <w:rPr>
                <w:rFonts w:asciiTheme="minorHAnsi" w:hAnsiTheme="minorHAnsi" w:cs="Arial"/>
                <w:sz w:val="24"/>
                <w:szCs w:val="24"/>
              </w:rPr>
            </w:pPr>
            <w:r w:rsidRPr="00D116A6">
              <w:rPr>
                <w:rFonts w:asciiTheme="minorHAnsi" w:hAnsiTheme="minorHAnsi" w:cs="Arial"/>
                <w:sz w:val="24"/>
                <w:szCs w:val="24"/>
              </w:rPr>
              <w:t xml:space="preserve">Trener na rozpoczęcie przedstawia założenia uczenia się we współpracy </w:t>
            </w:r>
          </w:p>
          <w:p w:rsidR="0035637C" w:rsidRPr="00D116A6" w:rsidRDefault="0035637C" w:rsidP="0035637C">
            <w:pPr>
              <w:shd w:val="clear" w:color="auto" w:fill="FFFFFF" w:themeFill="background1"/>
              <w:spacing w:line="360" w:lineRule="auto"/>
              <w:jc w:val="both"/>
              <w:rPr>
                <w:rFonts w:asciiTheme="minorHAnsi" w:hAnsiTheme="minorHAnsi" w:cs="Arial"/>
                <w:sz w:val="24"/>
                <w:szCs w:val="24"/>
              </w:rPr>
            </w:pPr>
            <w:r w:rsidRPr="00D96FB6">
              <w:rPr>
                <w:rFonts w:asciiTheme="minorHAnsi" w:hAnsiTheme="minorHAnsi" w:cs="Arial"/>
                <w:sz w:val="24"/>
                <w:szCs w:val="24"/>
              </w:rPr>
              <w:t xml:space="preserve">Uczestnicy w grupach 4–5-osobowych określają korzyści dla uczniów wynikające z pracy  zespołowej. Prezentują wyniki pracy </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20</w:t>
            </w: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Zał. V.1  prezentacja ppt</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955AAB" w:rsidRDefault="0035637C" w:rsidP="0035637C">
            <w:pPr>
              <w:shd w:val="clear" w:color="auto" w:fill="FFFFFF" w:themeFill="background1"/>
              <w:rPr>
                <w:rFonts w:asciiTheme="minorHAnsi" w:hAnsiTheme="minorHAnsi" w:cs="Arial"/>
                <w:b/>
                <w:sz w:val="24"/>
                <w:szCs w:val="24"/>
              </w:rPr>
            </w:pPr>
            <w:r w:rsidRPr="00515C49">
              <w:rPr>
                <w:rFonts w:asciiTheme="minorHAnsi" w:hAnsiTheme="minorHAnsi" w:cs="Arial"/>
                <w:sz w:val="24"/>
                <w:szCs w:val="24"/>
              </w:rPr>
              <w:t>Praca w grupach</w:t>
            </w:r>
          </w:p>
        </w:tc>
      </w:tr>
      <w:tr w:rsidR="0035637C" w:rsidRPr="00955AAB" w:rsidTr="0035637C">
        <w:trPr>
          <w:trHeight w:val="143"/>
        </w:trPr>
        <w:tc>
          <w:tcPr>
            <w:tcW w:w="5199" w:type="dxa"/>
            <w:shd w:val="clear" w:color="auto" w:fill="auto"/>
          </w:tcPr>
          <w:p w:rsidR="0035637C" w:rsidRPr="00D116A6" w:rsidRDefault="0035637C" w:rsidP="0035637C">
            <w:pPr>
              <w:shd w:val="clear" w:color="auto" w:fill="FFFFFF" w:themeFill="background1"/>
              <w:spacing w:line="360" w:lineRule="auto"/>
              <w:rPr>
                <w:rFonts w:asciiTheme="minorHAnsi" w:hAnsiTheme="minorHAnsi" w:cs="Arial"/>
                <w:b/>
                <w:sz w:val="24"/>
                <w:szCs w:val="24"/>
              </w:rPr>
            </w:pPr>
            <w:r>
              <w:rPr>
                <w:rFonts w:asciiTheme="minorHAnsi" w:hAnsiTheme="minorHAnsi" w:cs="Arial"/>
                <w:b/>
                <w:sz w:val="24"/>
                <w:szCs w:val="24"/>
              </w:rPr>
              <w:t>2.</w:t>
            </w:r>
            <w:r w:rsidRPr="00D116A6">
              <w:rPr>
                <w:rFonts w:asciiTheme="minorHAnsi" w:hAnsiTheme="minorHAnsi" w:cs="Arial"/>
                <w:b/>
                <w:sz w:val="24"/>
                <w:szCs w:val="24"/>
              </w:rPr>
              <w:t>Bariery pracy zespołowej</w:t>
            </w:r>
          </w:p>
          <w:p w:rsidR="0035637C" w:rsidRPr="00D116A6" w:rsidRDefault="0035637C" w:rsidP="0035637C">
            <w:pPr>
              <w:shd w:val="clear" w:color="auto" w:fill="FFFFFF" w:themeFill="background1"/>
              <w:spacing w:line="360" w:lineRule="auto"/>
              <w:jc w:val="both"/>
              <w:rPr>
                <w:rFonts w:asciiTheme="minorHAnsi" w:hAnsiTheme="minorHAnsi" w:cs="Arial"/>
                <w:b/>
                <w:sz w:val="24"/>
                <w:szCs w:val="24"/>
              </w:rPr>
            </w:pPr>
            <w:r w:rsidRPr="00D96FB6">
              <w:rPr>
                <w:rFonts w:asciiTheme="minorHAnsi" w:hAnsiTheme="minorHAnsi" w:cs="Arial"/>
                <w:sz w:val="24"/>
                <w:szCs w:val="24"/>
              </w:rPr>
              <w:t>Trener inicjuje rozmowę na temat przyczyn niechęci uczniów nauczycieli do pracy zespołowej. Podkreśla, że nauczyciele wciąż są „zamknięci w szufladzie swojego przedmiotu”. Dzieli uczestników</w:t>
            </w:r>
            <w:r>
              <w:rPr>
                <w:rFonts w:asciiTheme="minorHAnsi" w:hAnsiTheme="minorHAnsi" w:cs="Arial"/>
                <w:sz w:val="24"/>
                <w:szCs w:val="24"/>
              </w:rPr>
              <w:t xml:space="preserve"> na 5 grup które mają ustalić i </w:t>
            </w:r>
            <w:r w:rsidRPr="00D96FB6">
              <w:rPr>
                <w:rFonts w:asciiTheme="minorHAnsi" w:hAnsiTheme="minorHAnsi" w:cs="Arial"/>
                <w:sz w:val="24"/>
                <w:szCs w:val="24"/>
              </w:rPr>
              <w:t>zaprezentować bariery pracy zespołowej. Prezentacja materiałów</w:t>
            </w:r>
            <w:r w:rsidRPr="00D96FB6">
              <w:rPr>
                <w:rFonts w:asciiTheme="minorHAnsi" w:hAnsiTheme="minorHAnsi" w:cs="Arial"/>
                <w:b/>
                <w:sz w:val="24"/>
                <w:szCs w:val="24"/>
              </w:rPr>
              <w:t>.</w:t>
            </w:r>
          </w:p>
          <w:p w:rsidR="0035637C" w:rsidRPr="006D743D" w:rsidRDefault="0035637C" w:rsidP="0035637C">
            <w:pPr>
              <w:shd w:val="clear" w:color="auto" w:fill="FFFFFF" w:themeFill="background1"/>
              <w:spacing w:line="360" w:lineRule="auto"/>
              <w:jc w:val="both"/>
              <w:rPr>
                <w:rFonts w:asciiTheme="minorHAnsi" w:hAnsiTheme="minorHAnsi" w:cs="Arial"/>
                <w:b/>
                <w:sz w:val="24"/>
                <w:szCs w:val="24"/>
              </w:rPr>
            </w:pPr>
            <w:r w:rsidRPr="006D743D">
              <w:rPr>
                <w:rFonts w:asciiTheme="minorHAnsi" w:hAnsiTheme="minorHAnsi" w:cs="Arial"/>
                <w:b/>
                <w:sz w:val="24"/>
                <w:szCs w:val="24"/>
              </w:rPr>
              <w:t>3</w:t>
            </w:r>
            <w:r>
              <w:rPr>
                <w:rFonts w:asciiTheme="minorHAnsi" w:hAnsiTheme="minorHAnsi" w:cs="Arial"/>
                <w:b/>
                <w:sz w:val="24"/>
                <w:szCs w:val="24"/>
              </w:rPr>
              <w:t>.O</w:t>
            </w:r>
            <w:r w:rsidRPr="006D743D">
              <w:rPr>
                <w:rFonts w:asciiTheme="minorHAnsi" w:hAnsiTheme="minorHAnsi" w:cs="Arial"/>
                <w:b/>
                <w:sz w:val="24"/>
                <w:szCs w:val="24"/>
              </w:rPr>
              <w:t>rganizacja pracy zespołowej uczniów</w:t>
            </w:r>
          </w:p>
          <w:p w:rsidR="0035637C" w:rsidRPr="002F720B" w:rsidRDefault="0035637C" w:rsidP="0035637C">
            <w:pPr>
              <w:shd w:val="clear" w:color="auto" w:fill="FFFFFF" w:themeFill="background1"/>
              <w:spacing w:line="360" w:lineRule="auto"/>
              <w:jc w:val="both"/>
              <w:rPr>
                <w:rFonts w:asciiTheme="minorHAnsi" w:hAnsiTheme="minorHAnsi" w:cs="Arial"/>
                <w:sz w:val="24"/>
                <w:szCs w:val="24"/>
              </w:rPr>
            </w:pPr>
            <w:r w:rsidRPr="002F720B">
              <w:rPr>
                <w:rFonts w:asciiTheme="minorHAnsi" w:hAnsiTheme="minorHAnsi" w:cs="Arial"/>
                <w:sz w:val="24"/>
                <w:szCs w:val="24"/>
              </w:rPr>
              <w:lastRenderedPageBreak/>
              <w:t xml:space="preserve">Uczestnicy na postawie własnego doświadczenia podają </w:t>
            </w:r>
            <w:r>
              <w:rPr>
                <w:rFonts w:asciiTheme="minorHAnsi" w:hAnsiTheme="minorHAnsi" w:cs="Arial"/>
                <w:sz w:val="24"/>
                <w:szCs w:val="24"/>
              </w:rPr>
              <w:t>przykłady odpowiedzi na pytania zamieszczone w załączniku.</w:t>
            </w:r>
          </w:p>
          <w:p w:rsidR="0035637C" w:rsidRPr="00955AAB" w:rsidRDefault="0035637C" w:rsidP="0035637C">
            <w:pPr>
              <w:shd w:val="clear" w:color="auto" w:fill="FFFFFF" w:themeFill="background1"/>
              <w:spacing w:line="360" w:lineRule="auto"/>
              <w:jc w:val="both"/>
              <w:rPr>
                <w:rFonts w:asciiTheme="minorHAnsi" w:hAnsiTheme="minorHAnsi" w:cs="Arial"/>
                <w:b/>
                <w:sz w:val="24"/>
                <w:szCs w:val="24"/>
              </w:rPr>
            </w:pP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lastRenderedPageBreak/>
              <w:t>20 min</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 xml:space="preserve"> 30 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Praca w grupach</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 xml:space="preserve">Zał V.2 </w:t>
            </w: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lastRenderedPageBreak/>
              <w:t>Ćwiczenie wirujące plakaty</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tc>
      </w:tr>
      <w:tr w:rsidR="0035637C" w:rsidRPr="00955AAB" w:rsidTr="0035637C">
        <w:trPr>
          <w:trHeight w:val="1405"/>
        </w:trPr>
        <w:tc>
          <w:tcPr>
            <w:tcW w:w="5199" w:type="dxa"/>
            <w:shd w:val="clear" w:color="auto" w:fill="auto"/>
          </w:tcPr>
          <w:p w:rsidR="0035637C" w:rsidRPr="006D743D" w:rsidRDefault="0035637C" w:rsidP="0035637C">
            <w:pPr>
              <w:shd w:val="clear" w:color="auto" w:fill="FFFFFF" w:themeFill="background1"/>
              <w:spacing w:line="360" w:lineRule="auto"/>
              <w:rPr>
                <w:rFonts w:asciiTheme="minorHAnsi" w:hAnsiTheme="minorHAnsi" w:cs="Arial"/>
                <w:b/>
                <w:sz w:val="24"/>
                <w:szCs w:val="24"/>
              </w:rPr>
            </w:pPr>
            <w:r>
              <w:rPr>
                <w:rFonts w:asciiTheme="minorHAnsi" w:hAnsiTheme="minorHAnsi" w:cs="Arial"/>
                <w:b/>
                <w:sz w:val="24"/>
                <w:szCs w:val="24"/>
              </w:rPr>
              <w:lastRenderedPageBreak/>
              <w:t>4.</w:t>
            </w:r>
            <w:r w:rsidRPr="006D743D">
              <w:rPr>
                <w:rFonts w:asciiTheme="minorHAnsi" w:hAnsiTheme="minorHAnsi" w:cs="Arial"/>
                <w:b/>
                <w:sz w:val="24"/>
                <w:szCs w:val="24"/>
              </w:rPr>
              <w:t xml:space="preserve"> Strategie, metody, techniki rozwijania pracy zespołowej uczniów na II etapie edukacyjnym </w:t>
            </w:r>
          </w:p>
          <w:p w:rsidR="0035637C" w:rsidRPr="006D743D" w:rsidRDefault="0035637C" w:rsidP="0035637C">
            <w:pPr>
              <w:shd w:val="clear" w:color="auto" w:fill="FFFFFF" w:themeFill="background1"/>
              <w:spacing w:line="360" w:lineRule="auto"/>
              <w:jc w:val="both"/>
              <w:rPr>
                <w:rFonts w:asciiTheme="minorHAnsi" w:hAnsiTheme="minorHAnsi" w:cs="Arial"/>
                <w:sz w:val="24"/>
                <w:szCs w:val="24"/>
              </w:rPr>
            </w:pPr>
            <w:r w:rsidRPr="006D743D">
              <w:rPr>
                <w:rFonts w:asciiTheme="minorHAnsi" w:hAnsiTheme="minorHAnsi" w:cs="Arial"/>
                <w:sz w:val="24"/>
                <w:szCs w:val="24"/>
              </w:rPr>
              <w:t>Miniwykład  na temat „Strategie, metody, techniki rozwijania pracy zespołowej uczniów na II etapie edukacyjnym”</w:t>
            </w:r>
          </w:p>
          <w:p w:rsidR="0035637C" w:rsidRPr="006D743D" w:rsidRDefault="0035637C" w:rsidP="0035637C">
            <w:pPr>
              <w:shd w:val="clear" w:color="auto" w:fill="FFFFFF" w:themeFill="background1"/>
              <w:spacing w:line="360" w:lineRule="auto"/>
              <w:jc w:val="both"/>
              <w:rPr>
                <w:rFonts w:asciiTheme="minorHAnsi" w:hAnsiTheme="minorHAnsi" w:cs="Arial"/>
                <w:sz w:val="24"/>
                <w:szCs w:val="24"/>
              </w:rPr>
            </w:pPr>
            <w:r w:rsidRPr="006D743D">
              <w:rPr>
                <w:rFonts w:asciiTheme="minorHAnsi" w:hAnsiTheme="minorHAnsi" w:cs="Arial"/>
                <w:sz w:val="24"/>
                <w:szCs w:val="24"/>
              </w:rPr>
              <w:t>Tezy do wykładu</w:t>
            </w:r>
          </w:p>
          <w:p w:rsidR="0035637C" w:rsidRPr="006D743D" w:rsidRDefault="0035637C" w:rsidP="0035637C">
            <w:pPr>
              <w:shd w:val="clear" w:color="auto" w:fill="FFFFFF" w:themeFill="background1"/>
              <w:spacing w:line="360" w:lineRule="auto"/>
              <w:jc w:val="both"/>
              <w:rPr>
                <w:rFonts w:asciiTheme="minorHAnsi" w:hAnsiTheme="minorHAnsi" w:cs="Arial"/>
                <w:sz w:val="24"/>
                <w:szCs w:val="24"/>
              </w:rPr>
            </w:pPr>
            <w:r w:rsidRPr="006D743D">
              <w:rPr>
                <w:rFonts w:asciiTheme="minorHAnsi" w:hAnsiTheme="minorHAnsi" w:cs="Arial"/>
                <w:sz w:val="24"/>
                <w:szCs w:val="24"/>
              </w:rPr>
              <w:t>1.Strategie: ocenianie kształtujące, kształcenie wyprzedzające, twórcze nauczanie</w:t>
            </w:r>
          </w:p>
          <w:p w:rsidR="0035637C" w:rsidRPr="006D743D" w:rsidRDefault="0035637C" w:rsidP="0035637C">
            <w:pPr>
              <w:shd w:val="clear" w:color="auto" w:fill="FFFFFF" w:themeFill="background1"/>
              <w:spacing w:line="360" w:lineRule="auto"/>
              <w:jc w:val="both"/>
              <w:rPr>
                <w:rFonts w:asciiTheme="minorHAnsi" w:hAnsiTheme="minorHAnsi" w:cs="Arial"/>
                <w:sz w:val="24"/>
                <w:szCs w:val="24"/>
              </w:rPr>
            </w:pPr>
            <w:r w:rsidRPr="006D743D">
              <w:rPr>
                <w:rFonts w:asciiTheme="minorHAnsi" w:hAnsiTheme="minorHAnsi" w:cs="Arial"/>
                <w:sz w:val="24"/>
                <w:szCs w:val="24"/>
              </w:rPr>
              <w:t>2 Metody i techniki: zadania otwarte, praca w parach lub w małych grupach, dyskusje, metoda projektu, wykorzystanie technologii informacyjno-komunikacyjnych, odwr</w:t>
            </w:r>
            <w:r>
              <w:rPr>
                <w:rFonts w:asciiTheme="minorHAnsi" w:hAnsiTheme="minorHAnsi" w:cs="Arial"/>
                <w:sz w:val="24"/>
                <w:szCs w:val="24"/>
              </w:rPr>
              <w:t xml:space="preserve">ócona lekcja, plan daltoński, </w:t>
            </w:r>
            <w:r w:rsidRPr="006D743D">
              <w:rPr>
                <w:rFonts w:asciiTheme="minorHAnsi" w:hAnsiTheme="minorHAnsi" w:cs="Arial"/>
                <w:sz w:val="24"/>
                <w:szCs w:val="24"/>
              </w:rPr>
              <w:t>metoda badań zespołowych; technika</w:t>
            </w:r>
            <w:r>
              <w:rPr>
                <w:rFonts w:asciiTheme="minorHAnsi" w:hAnsiTheme="minorHAnsi" w:cs="Arial"/>
                <w:sz w:val="24"/>
                <w:szCs w:val="24"/>
              </w:rPr>
              <w:t xml:space="preserve"> strukturalna</w:t>
            </w:r>
            <w:r w:rsidRPr="006D743D">
              <w:rPr>
                <w:rFonts w:asciiTheme="minorHAnsi" w:hAnsiTheme="minorHAnsi" w:cs="Arial"/>
                <w:sz w:val="24"/>
                <w:szCs w:val="24"/>
              </w:rPr>
              <w:t xml:space="preserve"> </w:t>
            </w:r>
          </w:p>
          <w:p w:rsidR="0035637C" w:rsidRPr="006D743D" w:rsidRDefault="0035637C" w:rsidP="0035637C">
            <w:pPr>
              <w:shd w:val="clear" w:color="auto" w:fill="FFFFFF" w:themeFill="background1"/>
              <w:spacing w:line="360" w:lineRule="auto"/>
              <w:jc w:val="both"/>
              <w:rPr>
                <w:rFonts w:asciiTheme="minorHAnsi" w:hAnsiTheme="minorHAnsi" w:cs="Arial"/>
                <w:sz w:val="24"/>
                <w:szCs w:val="24"/>
              </w:rPr>
            </w:pPr>
            <w:r w:rsidRPr="006D743D">
              <w:rPr>
                <w:rFonts w:asciiTheme="minorHAnsi" w:hAnsiTheme="minorHAnsi" w:cs="Arial"/>
                <w:sz w:val="24"/>
                <w:szCs w:val="24"/>
              </w:rPr>
              <w:t>Grupy losują jedną z metod i przygotowują scenariusz zajęć (lekcyjnych bądź pozalekcyjnych</w:t>
            </w:r>
          </w:p>
          <w:p w:rsidR="0035637C" w:rsidRPr="00C955BB" w:rsidRDefault="0035637C" w:rsidP="0035637C">
            <w:pPr>
              <w:shd w:val="clear" w:color="auto" w:fill="FFFFFF" w:themeFill="background1"/>
              <w:spacing w:line="360" w:lineRule="auto"/>
              <w:jc w:val="both"/>
              <w:rPr>
                <w:rFonts w:asciiTheme="minorHAnsi" w:hAnsiTheme="minorHAnsi" w:cs="Arial"/>
                <w:sz w:val="24"/>
                <w:szCs w:val="24"/>
              </w:rPr>
            </w:pPr>
            <w:r>
              <w:rPr>
                <w:rFonts w:asciiTheme="minorHAnsi" w:hAnsiTheme="minorHAnsi" w:cs="Arial"/>
                <w:sz w:val="24"/>
                <w:szCs w:val="24"/>
              </w:rPr>
              <w:t>Prezentacja pracy grup.</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60</w:t>
            </w:r>
          </w:p>
          <w:p w:rsidR="0035637C" w:rsidRPr="00955AAB" w:rsidRDefault="0035637C" w:rsidP="0035637C">
            <w:pPr>
              <w:shd w:val="clear" w:color="auto" w:fill="FFFFFF" w:themeFill="background1"/>
              <w:rPr>
                <w:rFonts w:asciiTheme="minorHAnsi" w:hAnsiTheme="minorHAnsi" w:cs="Arial"/>
                <w:b/>
                <w:sz w:val="24"/>
                <w:szCs w:val="24"/>
              </w:rPr>
            </w:pPr>
            <w:r w:rsidRPr="00515C49">
              <w:rPr>
                <w:rFonts w:asciiTheme="minorHAnsi" w:hAnsiTheme="minorHAnsi" w:cs="Arial"/>
                <w:sz w:val="24"/>
                <w:szCs w:val="24"/>
              </w:rPr>
              <w:t>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 xml:space="preserve">Wykład </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Zał.V.3</w:t>
            </w: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Praca w grupach</w:t>
            </w:r>
          </w:p>
        </w:tc>
      </w:tr>
      <w:tr w:rsidR="0035637C" w:rsidRPr="00955AAB" w:rsidTr="0035637C">
        <w:trPr>
          <w:trHeight w:val="143"/>
        </w:trPr>
        <w:tc>
          <w:tcPr>
            <w:tcW w:w="5199" w:type="dxa"/>
            <w:shd w:val="clear" w:color="auto" w:fill="auto"/>
          </w:tcPr>
          <w:p w:rsidR="0035637C" w:rsidRPr="00C955BB" w:rsidRDefault="0035637C" w:rsidP="0035637C">
            <w:pPr>
              <w:shd w:val="clear" w:color="auto" w:fill="FFFFFF" w:themeFill="background1"/>
              <w:spacing w:line="360" w:lineRule="auto"/>
              <w:rPr>
                <w:rFonts w:asciiTheme="minorHAnsi" w:hAnsiTheme="minorHAnsi" w:cs="Arial"/>
                <w:b/>
                <w:sz w:val="24"/>
                <w:szCs w:val="24"/>
              </w:rPr>
            </w:pPr>
            <w:r>
              <w:rPr>
                <w:rFonts w:asciiTheme="minorHAnsi" w:hAnsiTheme="minorHAnsi" w:cs="Arial"/>
                <w:b/>
                <w:sz w:val="24"/>
                <w:szCs w:val="24"/>
              </w:rPr>
              <w:t>5. </w:t>
            </w:r>
            <w:r w:rsidRPr="00C955BB">
              <w:rPr>
                <w:rFonts w:asciiTheme="minorHAnsi" w:hAnsiTheme="minorHAnsi" w:cs="Arial"/>
                <w:b/>
                <w:sz w:val="24"/>
                <w:szCs w:val="24"/>
              </w:rPr>
              <w:t>Rozwijanie pracy zespołowej nauczycieli różnych przedmiotów</w:t>
            </w:r>
          </w:p>
          <w:p w:rsidR="0035637C" w:rsidRPr="00E74C30" w:rsidRDefault="0035637C" w:rsidP="0035637C">
            <w:pPr>
              <w:shd w:val="clear" w:color="auto" w:fill="FFFFFF" w:themeFill="background1"/>
              <w:spacing w:line="360" w:lineRule="auto"/>
              <w:rPr>
                <w:rFonts w:asciiTheme="minorHAnsi" w:hAnsiTheme="minorHAnsi" w:cs="Arial"/>
                <w:sz w:val="24"/>
                <w:szCs w:val="24"/>
              </w:rPr>
            </w:pPr>
            <w:r w:rsidRPr="00C955BB">
              <w:rPr>
                <w:rFonts w:asciiTheme="minorHAnsi" w:hAnsiTheme="minorHAnsi" w:cs="Arial"/>
                <w:sz w:val="24"/>
                <w:szCs w:val="24"/>
              </w:rPr>
              <w:t>Na podstawie wskaźników opisujących prace zespołową uczniów,</w:t>
            </w:r>
            <w:r>
              <w:rPr>
                <w:rFonts w:asciiTheme="minorHAnsi" w:hAnsiTheme="minorHAnsi" w:cs="Arial"/>
                <w:sz w:val="24"/>
                <w:szCs w:val="24"/>
              </w:rPr>
              <w:t xml:space="preserve"> proszę ustalić jakie wskaźniki będą </w:t>
            </w:r>
            <w:r w:rsidRPr="00C955BB">
              <w:rPr>
                <w:rFonts w:asciiTheme="minorHAnsi" w:hAnsiTheme="minorHAnsi" w:cs="Arial"/>
                <w:sz w:val="24"/>
                <w:szCs w:val="24"/>
              </w:rPr>
              <w:t>stanowiły miarę jakości pracy nauczyc</w:t>
            </w:r>
            <w:r>
              <w:rPr>
                <w:rFonts w:asciiTheme="minorHAnsi" w:hAnsiTheme="minorHAnsi" w:cs="Arial"/>
                <w:sz w:val="24"/>
                <w:szCs w:val="24"/>
              </w:rPr>
              <w:t>ieli</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20  min</w:t>
            </w:r>
          </w:p>
        </w:tc>
        <w:tc>
          <w:tcPr>
            <w:tcW w:w="2629" w:type="dxa"/>
            <w:shd w:val="clear" w:color="auto" w:fill="auto"/>
          </w:tcPr>
          <w:p w:rsidR="0035637C" w:rsidRDefault="0035637C" w:rsidP="0035637C">
            <w:pPr>
              <w:shd w:val="clear" w:color="auto" w:fill="FFFFFF" w:themeFill="background1"/>
              <w:rPr>
                <w:rFonts w:asciiTheme="minorHAnsi" w:hAnsiTheme="minorHAnsi" w:cs="Arial"/>
                <w:b/>
                <w:sz w:val="24"/>
                <w:szCs w:val="24"/>
              </w:rPr>
            </w:pPr>
          </w:p>
          <w:p w:rsidR="0035637C" w:rsidRDefault="0035637C" w:rsidP="0035637C">
            <w:pPr>
              <w:shd w:val="clear" w:color="auto" w:fill="FFFFFF" w:themeFill="background1"/>
              <w:rPr>
                <w:rFonts w:asciiTheme="minorHAnsi" w:hAnsiTheme="minorHAnsi" w:cs="Arial"/>
                <w:b/>
                <w:sz w:val="24"/>
                <w:szCs w:val="24"/>
              </w:rPr>
            </w:pP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Ćwiczenie</w:t>
            </w: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Zał.V.4</w:t>
            </w:r>
          </w:p>
          <w:p w:rsidR="0035637C" w:rsidRDefault="0035637C" w:rsidP="0035637C">
            <w:pPr>
              <w:shd w:val="clear" w:color="auto" w:fill="FFFFFF" w:themeFill="background1"/>
              <w:rPr>
                <w:rFonts w:asciiTheme="minorHAnsi" w:hAnsiTheme="minorHAnsi" w:cs="Arial"/>
                <w:b/>
                <w:sz w:val="24"/>
                <w:szCs w:val="24"/>
              </w:rPr>
            </w:pPr>
          </w:p>
          <w:p w:rsidR="0035637C" w:rsidRDefault="0035637C" w:rsidP="0035637C">
            <w:pPr>
              <w:shd w:val="clear" w:color="auto" w:fill="FFFFFF" w:themeFill="background1"/>
              <w:rPr>
                <w:rFonts w:asciiTheme="minorHAnsi" w:hAnsiTheme="minorHAnsi" w:cs="Arial"/>
                <w:b/>
                <w:sz w:val="24"/>
                <w:szCs w:val="24"/>
              </w:rPr>
            </w:pPr>
          </w:p>
          <w:p w:rsidR="0035637C" w:rsidRDefault="0035637C" w:rsidP="0035637C">
            <w:pPr>
              <w:shd w:val="clear" w:color="auto" w:fill="FFFFFF" w:themeFill="background1"/>
              <w:rPr>
                <w:rFonts w:asciiTheme="minorHAnsi" w:hAnsiTheme="minorHAnsi" w:cs="Arial"/>
                <w:b/>
                <w:sz w:val="24"/>
                <w:szCs w:val="24"/>
              </w:rPr>
            </w:pPr>
          </w:p>
          <w:p w:rsidR="0035637C" w:rsidRPr="00955AAB" w:rsidRDefault="0035637C" w:rsidP="0035637C">
            <w:pPr>
              <w:shd w:val="clear" w:color="auto" w:fill="FFFFFF" w:themeFill="background1"/>
              <w:rPr>
                <w:rFonts w:asciiTheme="minorHAnsi" w:hAnsiTheme="minorHAnsi" w:cs="Arial"/>
                <w:b/>
                <w:sz w:val="24"/>
                <w:szCs w:val="24"/>
              </w:rPr>
            </w:pPr>
          </w:p>
        </w:tc>
      </w:tr>
      <w:tr w:rsidR="0035637C" w:rsidRPr="00955AAB" w:rsidTr="0035637C">
        <w:trPr>
          <w:trHeight w:val="143"/>
        </w:trPr>
        <w:tc>
          <w:tcPr>
            <w:tcW w:w="5199" w:type="dxa"/>
            <w:shd w:val="clear" w:color="auto" w:fill="auto"/>
          </w:tcPr>
          <w:p w:rsidR="0035637C" w:rsidRPr="00D3693B" w:rsidRDefault="0035637C" w:rsidP="0035637C">
            <w:pPr>
              <w:shd w:val="clear" w:color="auto" w:fill="FFFFFF" w:themeFill="background1"/>
              <w:spacing w:line="360" w:lineRule="auto"/>
              <w:rPr>
                <w:rFonts w:asciiTheme="minorHAnsi" w:hAnsiTheme="minorHAnsi" w:cs="Arial"/>
                <w:b/>
                <w:sz w:val="24"/>
                <w:szCs w:val="24"/>
              </w:rPr>
            </w:pPr>
            <w:r>
              <w:rPr>
                <w:rFonts w:asciiTheme="minorHAnsi" w:hAnsiTheme="minorHAnsi" w:cs="Arial"/>
                <w:b/>
                <w:sz w:val="24"/>
                <w:szCs w:val="24"/>
              </w:rPr>
              <w:t>6. </w:t>
            </w:r>
            <w:r w:rsidRPr="00D3693B">
              <w:rPr>
                <w:rFonts w:asciiTheme="minorHAnsi" w:hAnsiTheme="minorHAnsi" w:cs="Arial"/>
                <w:b/>
                <w:sz w:val="24"/>
                <w:szCs w:val="24"/>
              </w:rPr>
              <w:t xml:space="preserve">Współpraca a rywalizacja- korzyści dla ucznia z umiejętności pracy zespołowej i wykształconej </w:t>
            </w:r>
            <w:r w:rsidRPr="00D3693B">
              <w:rPr>
                <w:rFonts w:asciiTheme="minorHAnsi" w:hAnsiTheme="minorHAnsi" w:cs="Arial"/>
                <w:b/>
                <w:sz w:val="24"/>
                <w:szCs w:val="24"/>
              </w:rPr>
              <w:lastRenderedPageBreak/>
              <w:t>gotowości do współpracy</w:t>
            </w:r>
          </w:p>
          <w:p w:rsidR="0035637C" w:rsidRDefault="0035637C" w:rsidP="0035637C">
            <w:pPr>
              <w:shd w:val="clear" w:color="auto" w:fill="FFFFFF" w:themeFill="background1"/>
              <w:spacing w:line="360" w:lineRule="auto"/>
              <w:jc w:val="both"/>
              <w:rPr>
                <w:rFonts w:asciiTheme="minorHAnsi" w:hAnsiTheme="minorHAnsi" w:cs="Arial"/>
                <w:sz w:val="24"/>
                <w:szCs w:val="24"/>
              </w:rPr>
            </w:pPr>
            <w:r>
              <w:rPr>
                <w:rFonts w:asciiTheme="minorHAnsi" w:hAnsiTheme="minorHAnsi" w:cs="Arial"/>
                <w:sz w:val="24"/>
                <w:szCs w:val="24"/>
              </w:rPr>
              <w:t>Uczestnicy w 3 zespołach eksperckich</w:t>
            </w:r>
          </w:p>
          <w:p w:rsidR="0035637C" w:rsidRPr="00D3693B" w:rsidRDefault="0035637C" w:rsidP="0035637C">
            <w:pPr>
              <w:shd w:val="clear" w:color="auto" w:fill="FFFFFF" w:themeFill="background1"/>
              <w:spacing w:line="360" w:lineRule="auto"/>
              <w:jc w:val="both"/>
              <w:rPr>
                <w:rFonts w:asciiTheme="minorHAnsi" w:hAnsiTheme="minorHAnsi" w:cs="Arial"/>
                <w:sz w:val="24"/>
                <w:szCs w:val="24"/>
              </w:rPr>
            </w:pPr>
            <w:r w:rsidRPr="00D3693B">
              <w:rPr>
                <w:rFonts w:asciiTheme="minorHAnsi" w:hAnsiTheme="minorHAnsi" w:cs="Arial"/>
                <w:sz w:val="24"/>
                <w:szCs w:val="24"/>
              </w:rPr>
              <w:t>1.Jakie korzyści wynikają dla uczniów z pracy zespołowej</w:t>
            </w:r>
          </w:p>
          <w:p w:rsidR="0035637C" w:rsidRPr="00D3693B" w:rsidRDefault="0035637C" w:rsidP="0035637C">
            <w:pPr>
              <w:shd w:val="clear" w:color="auto" w:fill="FFFFFF" w:themeFill="background1"/>
              <w:spacing w:line="360" w:lineRule="auto"/>
              <w:jc w:val="both"/>
              <w:rPr>
                <w:rFonts w:asciiTheme="minorHAnsi" w:hAnsiTheme="minorHAnsi" w:cs="Arial"/>
                <w:sz w:val="24"/>
                <w:szCs w:val="24"/>
              </w:rPr>
            </w:pPr>
            <w:r w:rsidRPr="00D3693B">
              <w:rPr>
                <w:rFonts w:asciiTheme="minorHAnsi" w:hAnsiTheme="minorHAnsi" w:cs="Arial"/>
                <w:sz w:val="24"/>
                <w:szCs w:val="24"/>
              </w:rPr>
              <w:t xml:space="preserve">2. Jakie korzyści wynikają dla nauczycieli z pracy zespołowej </w:t>
            </w:r>
          </w:p>
          <w:p w:rsidR="0035637C" w:rsidRPr="00D3693B" w:rsidRDefault="0035637C" w:rsidP="0035637C">
            <w:pPr>
              <w:shd w:val="clear" w:color="auto" w:fill="FFFFFF" w:themeFill="background1"/>
              <w:spacing w:line="360" w:lineRule="auto"/>
              <w:jc w:val="both"/>
              <w:rPr>
                <w:rFonts w:asciiTheme="minorHAnsi" w:hAnsiTheme="minorHAnsi" w:cs="Arial"/>
                <w:sz w:val="24"/>
                <w:szCs w:val="24"/>
              </w:rPr>
            </w:pPr>
            <w:r w:rsidRPr="00D3693B">
              <w:rPr>
                <w:rFonts w:asciiTheme="minorHAnsi" w:hAnsiTheme="minorHAnsi" w:cs="Arial"/>
                <w:sz w:val="24"/>
                <w:szCs w:val="24"/>
              </w:rPr>
              <w:t>3. Jak umiejętność współpracy wpłynie na osiągan</w:t>
            </w:r>
            <w:r>
              <w:rPr>
                <w:rFonts w:asciiTheme="minorHAnsi" w:hAnsiTheme="minorHAnsi" w:cs="Arial"/>
                <w:sz w:val="24"/>
                <w:szCs w:val="24"/>
              </w:rPr>
              <w:t>ia sukcesów w życiu zawodowym i </w:t>
            </w:r>
            <w:r w:rsidRPr="00D3693B">
              <w:rPr>
                <w:rFonts w:asciiTheme="minorHAnsi" w:hAnsiTheme="minorHAnsi" w:cs="Arial"/>
                <w:sz w:val="24"/>
                <w:szCs w:val="24"/>
              </w:rPr>
              <w:t>osobistym uczniów</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lastRenderedPageBreak/>
              <w:t>30</w:t>
            </w:r>
          </w:p>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Stoliki ekspercki</w:t>
            </w:r>
          </w:p>
        </w:tc>
      </w:tr>
      <w:tr w:rsidR="0035637C" w:rsidRPr="00955AAB" w:rsidTr="0035637C">
        <w:trPr>
          <w:trHeight w:val="143"/>
        </w:trPr>
        <w:tc>
          <w:tcPr>
            <w:tcW w:w="5199" w:type="dxa"/>
            <w:shd w:val="clear" w:color="auto" w:fill="auto"/>
          </w:tcPr>
          <w:p w:rsidR="0035637C" w:rsidRDefault="0035637C" w:rsidP="0035637C">
            <w:pPr>
              <w:shd w:val="clear" w:color="auto" w:fill="FFFFFF" w:themeFill="background1"/>
              <w:spacing w:line="360" w:lineRule="auto"/>
              <w:rPr>
                <w:rFonts w:asciiTheme="minorHAnsi" w:hAnsiTheme="minorHAnsi" w:cs="Arial"/>
                <w:b/>
                <w:sz w:val="24"/>
                <w:szCs w:val="24"/>
              </w:rPr>
            </w:pPr>
            <w:r>
              <w:rPr>
                <w:rFonts w:asciiTheme="minorHAnsi" w:hAnsiTheme="minorHAnsi" w:cs="Arial"/>
                <w:b/>
                <w:sz w:val="24"/>
                <w:szCs w:val="24"/>
              </w:rPr>
              <w:lastRenderedPageBreak/>
              <w:t>7. M</w:t>
            </w:r>
            <w:r w:rsidRPr="00D3693B">
              <w:rPr>
                <w:rFonts w:asciiTheme="minorHAnsi" w:hAnsiTheme="minorHAnsi" w:cs="Arial"/>
                <w:b/>
                <w:sz w:val="24"/>
                <w:szCs w:val="24"/>
              </w:rPr>
              <w:t xml:space="preserve">etody i techniki diagnozy pracy szkoły w obszarze pracy zespołowej uczniów </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15 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Mni</w:t>
            </w:r>
            <w:r>
              <w:rPr>
                <w:rFonts w:asciiTheme="minorHAnsi" w:hAnsiTheme="minorHAnsi" w:cs="Arial"/>
                <w:sz w:val="24"/>
                <w:szCs w:val="24"/>
              </w:rPr>
              <w:t xml:space="preserve"> </w:t>
            </w:r>
            <w:r w:rsidRPr="00515C49">
              <w:rPr>
                <w:rFonts w:asciiTheme="minorHAnsi" w:hAnsiTheme="minorHAnsi" w:cs="Arial"/>
                <w:sz w:val="24"/>
                <w:szCs w:val="24"/>
              </w:rPr>
              <w:t>wykład trenera</w:t>
            </w:r>
          </w:p>
        </w:tc>
      </w:tr>
      <w:tr w:rsidR="0035637C" w:rsidRPr="00D3693B" w:rsidTr="0035637C">
        <w:trPr>
          <w:trHeight w:val="143"/>
        </w:trPr>
        <w:tc>
          <w:tcPr>
            <w:tcW w:w="5199" w:type="dxa"/>
            <w:shd w:val="clear" w:color="auto" w:fill="auto"/>
          </w:tcPr>
          <w:p w:rsidR="0035637C" w:rsidRPr="00D3693B" w:rsidRDefault="0035637C" w:rsidP="0035637C">
            <w:pPr>
              <w:shd w:val="clear" w:color="auto" w:fill="FFFFFF" w:themeFill="background1"/>
              <w:spacing w:line="360" w:lineRule="auto"/>
              <w:rPr>
                <w:rFonts w:asciiTheme="minorHAnsi" w:hAnsiTheme="minorHAnsi" w:cs="Arial"/>
                <w:b/>
                <w:sz w:val="24"/>
                <w:szCs w:val="24"/>
              </w:rPr>
            </w:pPr>
            <w:r w:rsidRPr="00D3693B">
              <w:rPr>
                <w:rFonts w:asciiTheme="minorHAnsi" w:hAnsiTheme="minorHAnsi" w:cs="Arial"/>
                <w:b/>
                <w:sz w:val="24"/>
                <w:szCs w:val="24"/>
              </w:rPr>
              <w:t>8.</w:t>
            </w:r>
            <w:r>
              <w:rPr>
                <w:rFonts w:asciiTheme="minorHAnsi" w:hAnsiTheme="minorHAnsi" w:cs="Arial"/>
                <w:b/>
                <w:sz w:val="24"/>
                <w:szCs w:val="24"/>
              </w:rPr>
              <w:t> </w:t>
            </w:r>
            <w:r w:rsidRPr="00D3693B">
              <w:rPr>
                <w:rFonts w:asciiTheme="minorHAnsi" w:hAnsiTheme="minorHAnsi" w:cs="Arial"/>
                <w:b/>
                <w:sz w:val="24"/>
                <w:szCs w:val="24"/>
              </w:rPr>
              <w:t>Podsumowanie szkolenia</w:t>
            </w:r>
          </w:p>
          <w:p w:rsidR="0035637C" w:rsidRDefault="0035637C" w:rsidP="0035637C">
            <w:pPr>
              <w:shd w:val="clear" w:color="auto" w:fill="FFFFFF" w:themeFill="background1"/>
              <w:spacing w:line="360" w:lineRule="auto"/>
              <w:rPr>
                <w:rFonts w:asciiTheme="minorHAnsi" w:hAnsiTheme="minorHAnsi" w:cs="Arial"/>
                <w:sz w:val="24"/>
                <w:szCs w:val="24"/>
              </w:rPr>
            </w:pPr>
            <w:r w:rsidRPr="00D3693B">
              <w:rPr>
                <w:rFonts w:asciiTheme="minorHAnsi" w:hAnsiTheme="minorHAnsi" w:cs="Arial"/>
                <w:sz w:val="24"/>
                <w:szCs w:val="24"/>
              </w:rPr>
              <w:t>Uczestnicy otrzymują po dwie samoprzylepne karki. Na jednej zapisują: osobie prowadzącej chce podziękować</w:t>
            </w:r>
            <w:r>
              <w:rPr>
                <w:rFonts w:asciiTheme="minorHAnsi" w:hAnsiTheme="minorHAnsi" w:cs="Arial"/>
                <w:sz w:val="24"/>
                <w:szCs w:val="24"/>
              </w:rPr>
              <w:t>,</w:t>
            </w:r>
            <w:r w:rsidRPr="00D3693B">
              <w:rPr>
                <w:rFonts w:asciiTheme="minorHAnsi" w:hAnsiTheme="minorHAnsi" w:cs="Arial"/>
                <w:sz w:val="24"/>
                <w:szCs w:val="24"/>
              </w:rPr>
              <w:t xml:space="preserve"> a na drugiej- moja opinia na temat zajęć.</w:t>
            </w:r>
            <w:r>
              <w:rPr>
                <w:rFonts w:asciiTheme="minorHAnsi" w:hAnsiTheme="minorHAnsi" w:cs="Arial"/>
                <w:sz w:val="24"/>
                <w:szCs w:val="24"/>
              </w:rPr>
              <w:t xml:space="preserve"> Kartki umieszczają na flipcharcie</w:t>
            </w:r>
          </w:p>
          <w:p w:rsidR="0035637C" w:rsidRPr="00D3693B" w:rsidRDefault="0035637C" w:rsidP="0035637C">
            <w:pPr>
              <w:shd w:val="clear" w:color="auto" w:fill="FFFFFF" w:themeFill="background1"/>
              <w:spacing w:line="360" w:lineRule="auto"/>
              <w:rPr>
                <w:rFonts w:asciiTheme="minorHAnsi" w:hAnsiTheme="minorHAnsi" w:cs="Arial"/>
                <w:sz w:val="24"/>
                <w:szCs w:val="24"/>
              </w:rPr>
            </w:pPr>
            <w:r>
              <w:rPr>
                <w:rFonts w:asciiTheme="minorHAnsi" w:hAnsiTheme="minorHAnsi" w:cs="Arial"/>
                <w:sz w:val="24"/>
                <w:szCs w:val="24"/>
              </w:rPr>
              <w:t>Trener odczytuje zapisy i podsumowuje szkolenie</w:t>
            </w:r>
          </w:p>
        </w:tc>
        <w:tc>
          <w:tcPr>
            <w:tcW w:w="748"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30 min</w:t>
            </w:r>
          </w:p>
        </w:tc>
        <w:tc>
          <w:tcPr>
            <w:tcW w:w="2629" w:type="dxa"/>
            <w:shd w:val="clear" w:color="auto" w:fill="auto"/>
          </w:tcPr>
          <w:p w:rsidR="0035637C" w:rsidRPr="00515C49" w:rsidRDefault="0035637C" w:rsidP="0035637C">
            <w:pPr>
              <w:shd w:val="clear" w:color="auto" w:fill="FFFFFF" w:themeFill="background1"/>
              <w:rPr>
                <w:rFonts w:asciiTheme="minorHAnsi" w:hAnsiTheme="minorHAnsi" w:cs="Arial"/>
                <w:sz w:val="24"/>
                <w:szCs w:val="24"/>
              </w:rPr>
            </w:pPr>
            <w:r w:rsidRPr="00515C49">
              <w:rPr>
                <w:rFonts w:asciiTheme="minorHAnsi" w:hAnsiTheme="minorHAnsi" w:cs="Arial"/>
                <w:sz w:val="24"/>
                <w:szCs w:val="24"/>
              </w:rPr>
              <w:t>Indywidualna praca uczestników</w:t>
            </w:r>
          </w:p>
        </w:tc>
      </w:tr>
    </w:tbl>
    <w:p w:rsidR="00097538" w:rsidRPr="00D3693B" w:rsidRDefault="00097538" w:rsidP="00D96FB6">
      <w:pPr>
        <w:shd w:val="clear" w:color="auto" w:fill="FFFFFF" w:themeFill="background1"/>
        <w:tabs>
          <w:tab w:val="left" w:pos="2820"/>
        </w:tabs>
        <w:spacing w:line="360" w:lineRule="auto"/>
        <w:ind w:left="360" w:firstLine="708"/>
        <w:jc w:val="both"/>
        <w:rPr>
          <w:rFonts w:asciiTheme="minorHAnsi" w:hAnsiTheme="minorHAnsi" w:cs="Arial"/>
          <w:sz w:val="24"/>
          <w:szCs w:val="24"/>
        </w:rPr>
      </w:pPr>
    </w:p>
    <w:p w:rsidR="00DF69C0" w:rsidRPr="00DF69C0" w:rsidRDefault="00DF69C0" w:rsidP="00515C49">
      <w:pPr>
        <w:shd w:val="clear" w:color="auto" w:fill="FFFFFF" w:themeFill="background1"/>
        <w:tabs>
          <w:tab w:val="left" w:pos="2820"/>
        </w:tabs>
        <w:spacing w:line="360" w:lineRule="auto"/>
        <w:rPr>
          <w:rFonts w:asciiTheme="minorHAnsi" w:hAnsiTheme="minorHAnsi" w:cs="Arial"/>
          <w:b/>
          <w:sz w:val="24"/>
          <w:szCs w:val="24"/>
        </w:rPr>
      </w:pPr>
      <w:r w:rsidRPr="00DF69C0">
        <w:rPr>
          <w:rFonts w:asciiTheme="minorHAnsi" w:hAnsiTheme="minorHAnsi" w:cs="Arial"/>
          <w:b/>
          <w:sz w:val="24"/>
          <w:szCs w:val="24"/>
        </w:rPr>
        <w:t>Środki dydaktyczne/materiały:</w:t>
      </w:r>
    </w:p>
    <w:p w:rsidR="00DF69C0" w:rsidRPr="00DF69C0" w:rsidRDefault="00DF69C0" w:rsidP="00515C49">
      <w:pPr>
        <w:shd w:val="clear" w:color="auto" w:fill="FFFFFF" w:themeFill="background1"/>
        <w:tabs>
          <w:tab w:val="left" w:pos="2820"/>
        </w:tabs>
        <w:spacing w:line="360" w:lineRule="auto"/>
        <w:rPr>
          <w:rFonts w:asciiTheme="minorHAnsi" w:hAnsiTheme="minorHAnsi" w:cs="Arial"/>
          <w:sz w:val="24"/>
          <w:szCs w:val="24"/>
        </w:rPr>
      </w:pPr>
      <w:r w:rsidRPr="00DF69C0">
        <w:rPr>
          <w:rFonts w:asciiTheme="minorHAnsi" w:hAnsiTheme="minorHAnsi" w:cs="Arial"/>
          <w:sz w:val="24"/>
          <w:szCs w:val="24"/>
        </w:rPr>
        <w:t xml:space="preserve">Projektor multimedialny, komputer z dostępem do Internetu , pisaki w 5 kolorach, kartki papieru A4, flipchart, kartki samoprzylepne w </w:t>
      </w:r>
      <w:r>
        <w:rPr>
          <w:rFonts w:asciiTheme="minorHAnsi" w:hAnsiTheme="minorHAnsi" w:cs="Arial"/>
          <w:sz w:val="24"/>
          <w:szCs w:val="24"/>
        </w:rPr>
        <w:t>2 kolorach</w:t>
      </w:r>
    </w:p>
    <w:p w:rsidR="00DF69C0" w:rsidRPr="00DF69C0" w:rsidRDefault="00DF69C0" w:rsidP="00515C49">
      <w:pPr>
        <w:shd w:val="clear" w:color="auto" w:fill="FFFFFF" w:themeFill="background1"/>
        <w:tabs>
          <w:tab w:val="left" w:pos="2820"/>
        </w:tabs>
        <w:spacing w:line="360" w:lineRule="auto"/>
        <w:rPr>
          <w:rFonts w:asciiTheme="minorHAnsi" w:hAnsiTheme="minorHAnsi" w:cs="Arial"/>
          <w:b/>
          <w:sz w:val="24"/>
          <w:szCs w:val="24"/>
        </w:rPr>
      </w:pPr>
      <w:r w:rsidRPr="00DF69C0">
        <w:rPr>
          <w:rFonts w:asciiTheme="minorHAnsi" w:hAnsiTheme="minorHAnsi" w:cs="Arial"/>
          <w:b/>
          <w:sz w:val="24"/>
          <w:szCs w:val="24"/>
        </w:rPr>
        <w:t>Załączniki:</w:t>
      </w:r>
      <w:r w:rsidR="00094D9F">
        <w:rPr>
          <w:rFonts w:asciiTheme="minorHAnsi" w:hAnsiTheme="minorHAnsi" w:cs="Arial"/>
          <w:b/>
          <w:sz w:val="24"/>
          <w:szCs w:val="24"/>
        </w:rPr>
        <w:t xml:space="preserve"> </w:t>
      </w:r>
      <w:r>
        <w:rPr>
          <w:rFonts w:asciiTheme="minorHAnsi" w:hAnsiTheme="minorHAnsi" w:cs="Arial"/>
          <w:b/>
          <w:sz w:val="24"/>
          <w:szCs w:val="24"/>
        </w:rPr>
        <w:t>Moduł IV</w:t>
      </w:r>
    </w:p>
    <w:p w:rsidR="00367FE7" w:rsidRPr="00515C49" w:rsidRDefault="00367FE7" w:rsidP="00515C49">
      <w:pPr>
        <w:shd w:val="clear" w:color="auto" w:fill="FFFFFF" w:themeFill="background1"/>
        <w:tabs>
          <w:tab w:val="left" w:pos="2820"/>
        </w:tabs>
        <w:spacing w:line="360" w:lineRule="auto"/>
        <w:rPr>
          <w:rFonts w:asciiTheme="minorHAnsi" w:hAnsiTheme="minorHAnsi" w:cs="Arial"/>
          <w:i/>
          <w:sz w:val="24"/>
          <w:szCs w:val="24"/>
        </w:rPr>
      </w:pPr>
      <w:r w:rsidRPr="00D3693B">
        <w:rPr>
          <w:rFonts w:asciiTheme="minorHAnsi" w:hAnsiTheme="minorHAnsi" w:cs="Arial"/>
          <w:sz w:val="24"/>
          <w:szCs w:val="24"/>
        </w:rPr>
        <w:t xml:space="preserve"> </w:t>
      </w:r>
      <w:r w:rsidR="00094D9F" w:rsidRPr="00515C49">
        <w:rPr>
          <w:rFonts w:asciiTheme="minorHAnsi" w:hAnsiTheme="minorHAnsi" w:cs="Arial"/>
          <w:i/>
          <w:sz w:val="24"/>
          <w:szCs w:val="24"/>
        </w:rPr>
        <w:t>Zał. IV.1. Rozpoczęcie 3 dnia prezentacja ppt. W osobnym pliku dla trenera</w:t>
      </w:r>
    </w:p>
    <w:p w:rsidR="00094D9F" w:rsidRPr="00515C49" w:rsidRDefault="00094D9F" w:rsidP="00515C49">
      <w:pPr>
        <w:shd w:val="clear" w:color="auto" w:fill="FFFFFF" w:themeFill="background1"/>
        <w:tabs>
          <w:tab w:val="left" w:pos="2820"/>
        </w:tabs>
        <w:spacing w:line="360" w:lineRule="auto"/>
        <w:rPr>
          <w:rFonts w:asciiTheme="minorHAnsi" w:hAnsiTheme="minorHAnsi" w:cs="Arial"/>
          <w:i/>
          <w:sz w:val="24"/>
          <w:szCs w:val="24"/>
        </w:rPr>
      </w:pPr>
      <w:r w:rsidRPr="00515C49">
        <w:rPr>
          <w:rFonts w:asciiTheme="minorHAnsi" w:hAnsiTheme="minorHAnsi" w:cs="Arial"/>
          <w:i/>
          <w:sz w:val="24"/>
          <w:szCs w:val="24"/>
        </w:rPr>
        <w:t>Zał. IV.2 . Metody i sposoby kształtowani</w:t>
      </w:r>
      <w:r w:rsidR="00B75924" w:rsidRPr="00515C49">
        <w:rPr>
          <w:rFonts w:asciiTheme="minorHAnsi" w:hAnsiTheme="minorHAnsi" w:cs="Arial"/>
          <w:i/>
          <w:sz w:val="24"/>
          <w:szCs w:val="24"/>
        </w:rPr>
        <w:t xml:space="preserve">a postaw uczniów. W osobnym pliku dla trenera </w:t>
      </w:r>
      <w:r w:rsidRPr="00515C49">
        <w:rPr>
          <w:rFonts w:asciiTheme="minorHAnsi" w:hAnsiTheme="minorHAnsi" w:cs="Arial"/>
          <w:i/>
          <w:sz w:val="24"/>
          <w:szCs w:val="24"/>
        </w:rPr>
        <w:t xml:space="preserve">. </w:t>
      </w:r>
      <w:r w:rsidRPr="00515C49">
        <w:rPr>
          <w:rFonts w:asciiTheme="minorHAnsi" w:hAnsiTheme="minorHAnsi" w:cs="Arial"/>
          <w:i/>
          <w:sz w:val="24"/>
          <w:szCs w:val="24"/>
          <w:u w:val="single"/>
        </w:rPr>
        <w:t>Wydruk 4 egzemplarzy dla uczestników</w:t>
      </w:r>
      <w:r w:rsidRPr="00515C49">
        <w:rPr>
          <w:rFonts w:asciiTheme="minorHAnsi" w:hAnsiTheme="minorHAnsi" w:cs="Arial"/>
          <w:i/>
          <w:sz w:val="24"/>
          <w:szCs w:val="24"/>
        </w:rPr>
        <w:t>.</w:t>
      </w:r>
    </w:p>
    <w:p w:rsidR="00094D9F" w:rsidRPr="00515C49" w:rsidRDefault="00094D9F" w:rsidP="00515C49">
      <w:pPr>
        <w:shd w:val="clear" w:color="auto" w:fill="FFFFFF" w:themeFill="background1"/>
        <w:tabs>
          <w:tab w:val="left" w:pos="2820"/>
        </w:tabs>
        <w:spacing w:line="360" w:lineRule="auto"/>
        <w:rPr>
          <w:rFonts w:asciiTheme="minorHAnsi" w:hAnsiTheme="minorHAnsi" w:cs="Arial"/>
          <w:i/>
          <w:sz w:val="24"/>
          <w:szCs w:val="24"/>
        </w:rPr>
      </w:pPr>
      <w:r w:rsidRPr="00515C49">
        <w:rPr>
          <w:rFonts w:asciiTheme="minorHAnsi" w:hAnsiTheme="minorHAnsi" w:cs="Arial"/>
          <w:i/>
          <w:sz w:val="24"/>
          <w:szCs w:val="24"/>
        </w:rPr>
        <w:lastRenderedPageBreak/>
        <w:t>Zał.IV.3 Wskaźniki opisujące kreatywność i innowacyjność uczniów .W materiale dla trenera i uczestników</w:t>
      </w:r>
    </w:p>
    <w:p w:rsidR="00094D9F" w:rsidRPr="00515C49" w:rsidRDefault="00094D9F" w:rsidP="00515C49">
      <w:pPr>
        <w:shd w:val="clear" w:color="auto" w:fill="FFFFFF" w:themeFill="background1"/>
        <w:tabs>
          <w:tab w:val="left" w:pos="2820"/>
        </w:tabs>
        <w:spacing w:line="360" w:lineRule="auto"/>
        <w:rPr>
          <w:rFonts w:asciiTheme="minorHAnsi" w:hAnsiTheme="minorHAnsi" w:cs="Arial"/>
          <w:i/>
          <w:sz w:val="24"/>
          <w:szCs w:val="24"/>
        </w:rPr>
      </w:pPr>
      <w:r w:rsidRPr="00515C49">
        <w:rPr>
          <w:rFonts w:asciiTheme="minorHAnsi" w:hAnsiTheme="minorHAnsi" w:cs="Arial"/>
          <w:i/>
          <w:sz w:val="24"/>
          <w:szCs w:val="24"/>
        </w:rPr>
        <w:t>Zał. IV.4.Dylematy nauczycieli i dyrektorów . W materiale dla uczestników.</w:t>
      </w:r>
    </w:p>
    <w:p w:rsidR="00367FE7" w:rsidRPr="00515C49" w:rsidRDefault="005A2F1E" w:rsidP="00A06BD9">
      <w:pPr>
        <w:tabs>
          <w:tab w:val="left" w:pos="2820"/>
        </w:tabs>
        <w:spacing w:line="360" w:lineRule="auto"/>
        <w:jc w:val="both"/>
        <w:rPr>
          <w:rFonts w:asciiTheme="minorHAnsi" w:hAnsiTheme="minorHAnsi" w:cs="Arial"/>
          <w:b/>
          <w:bCs/>
          <w:sz w:val="24"/>
          <w:szCs w:val="24"/>
        </w:rPr>
      </w:pPr>
      <w:r w:rsidRPr="00515C49">
        <w:rPr>
          <w:rFonts w:asciiTheme="minorHAnsi" w:hAnsiTheme="minorHAnsi" w:cs="Arial"/>
          <w:b/>
          <w:bCs/>
          <w:sz w:val="24"/>
          <w:szCs w:val="24"/>
        </w:rPr>
        <w:t>Materiały dla trenera na szkolenie stacjonarne Zjazd I, dzień 3, moduł IV</w:t>
      </w:r>
    </w:p>
    <w:p w:rsidR="00AC3D40" w:rsidRPr="00E2733C" w:rsidRDefault="00E74C30" w:rsidP="00A06BD9">
      <w:pPr>
        <w:tabs>
          <w:tab w:val="left" w:pos="2820"/>
        </w:tabs>
        <w:spacing w:line="360" w:lineRule="auto"/>
        <w:jc w:val="both"/>
        <w:rPr>
          <w:rFonts w:asciiTheme="minorHAnsi" w:hAnsiTheme="minorHAnsi" w:cs="Arial"/>
          <w:b/>
          <w:i/>
          <w:sz w:val="24"/>
          <w:szCs w:val="24"/>
        </w:rPr>
      </w:pPr>
      <w:r w:rsidRPr="00E2733C">
        <w:rPr>
          <w:rFonts w:asciiTheme="minorHAnsi" w:hAnsiTheme="minorHAnsi" w:cs="Arial"/>
          <w:b/>
          <w:i/>
          <w:sz w:val="24"/>
          <w:szCs w:val="24"/>
        </w:rPr>
        <w:t xml:space="preserve">Załącznik </w:t>
      </w:r>
      <w:r w:rsidR="008C219A" w:rsidRPr="00E2733C">
        <w:rPr>
          <w:rFonts w:asciiTheme="minorHAnsi" w:hAnsiTheme="minorHAnsi" w:cs="Arial"/>
          <w:b/>
          <w:i/>
          <w:sz w:val="24"/>
          <w:szCs w:val="24"/>
        </w:rPr>
        <w:t>I</w:t>
      </w:r>
      <w:r w:rsidRPr="00E2733C">
        <w:rPr>
          <w:rFonts w:asciiTheme="minorHAnsi" w:hAnsiTheme="minorHAnsi" w:cs="Arial"/>
          <w:b/>
          <w:i/>
          <w:sz w:val="24"/>
          <w:szCs w:val="24"/>
        </w:rPr>
        <w:t>V.3</w:t>
      </w:r>
      <w:r w:rsidR="00AC3D40" w:rsidRPr="00E2733C">
        <w:rPr>
          <w:rFonts w:asciiTheme="minorHAnsi" w:hAnsiTheme="minorHAnsi" w:cs="Arial"/>
          <w:b/>
          <w:i/>
          <w:sz w:val="24"/>
          <w:szCs w:val="24"/>
        </w:rPr>
        <w:t xml:space="preserve">  Wskaźniki opisujące kreatywność i innowacyjność uczniów </w:t>
      </w:r>
    </w:p>
    <w:p w:rsidR="00094D9F" w:rsidRPr="00094D9F" w:rsidRDefault="00094D9F" w:rsidP="00094D9F">
      <w:pPr>
        <w:tabs>
          <w:tab w:val="left" w:pos="2820"/>
        </w:tabs>
        <w:spacing w:line="360" w:lineRule="auto"/>
        <w:jc w:val="both"/>
        <w:rPr>
          <w:rFonts w:asciiTheme="minorHAnsi" w:hAnsiTheme="minorHAnsi" w:cs="Arial"/>
          <w:sz w:val="24"/>
          <w:szCs w:val="24"/>
        </w:rPr>
      </w:pPr>
      <w:r>
        <w:rPr>
          <w:rFonts w:asciiTheme="minorHAnsi" w:hAnsiTheme="minorHAnsi" w:cs="Arial"/>
          <w:sz w:val="24"/>
          <w:szCs w:val="24"/>
        </w:rPr>
        <w:t xml:space="preserve">Polecenie. </w:t>
      </w:r>
      <w:r w:rsidRPr="00094D9F">
        <w:rPr>
          <w:rFonts w:asciiTheme="minorHAnsi" w:hAnsiTheme="minorHAnsi" w:cs="Arial"/>
          <w:sz w:val="24"/>
          <w:szCs w:val="24"/>
        </w:rPr>
        <w:t>Przygotuj wskaźniki opisujące kreatywność i innowacyjność nauczycieli.</w:t>
      </w:r>
    </w:p>
    <w:p w:rsidR="00094D9F" w:rsidRPr="00094D9F" w:rsidRDefault="00094D9F" w:rsidP="00A06BD9">
      <w:pPr>
        <w:tabs>
          <w:tab w:val="left" w:pos="2820"/>
        </w:tabs>
        <w:spacing w:line="360" w:lineRule="auto"/>
        <w:jc w:val="both"/>
        <w:rPr>
          <w:rFonts w:asciiTheme="minorHAnsi" w:hAnsiTheme="minorHAnsi" w:cs="Arial"/>
          <w:sz w:val="24"/>
          <w:szCs w:val="24"/>
        </w:rPr>
      </w:pPr>
      <w:r w:rsidRPr="00094D9F">
        <w:rPr>
          <w:rFonts w:asciiTheme="minorHAnsi" w:hAnsiTheme="minorHAnsi" w:cs="Arial"/>
          <w:sz w:val="24"/>
          <w:szCs w:val="24"/>
        </w:rPr>
        <w:t>Uczestnicy w grupach 4 osobowych przygotowują katalog wskaźników za pomocą wirujących plakatów</w:t>
      </w:r>
    </w:p>
    <w:p w:rsidR="00AC3D40" w:rsidRPr="0005595D" w:rsidRDefault="00AC3D40" w:rsidP="000120D2">
      <w:pPr>
        <w:tabs>
          <w:tab w:val="left" w:pos="2820"/>
        </w:tabs>
        <w:spacing w:after="0" w:line="360" w:lineRule="auto"/>
        <w:jc w:val="both"/>
        <w:rPr>
          <w:rFonts w:asciiTheme="minorHAnsi" w:hAnsiTheme="minorHAnsi" w:cs="Arial"/>
          <w:b/>
          <w:sz w:val="24"/>
          <w:szCs w:val="24"/>
        </w:rPr>
      </w:pPr>
      <w:r w:rsidRPr="0005595D">
        <w:rPr>
          <w:rFonts w:asciiTheme="minorHAnsi" w:hAnsiTheme="minorHAnsi" w:cs="Arial"/>
          <w:sz w:val="24"/>
          <w:szCs w:val="24"/>
        </w:rPr>
        <w:t xml:space="preserve">Wskaźniki opisują stan, do którego dążymy. Służą porównaniu rzeczywistości szkolnej </w:t>
      </w:r>
      <w:r w:rsidR="00091CC0">
        <w:rPr>
          <w:rFonts w:asciiTheme="minorHAnsi" w:hAnsiTheme="minorHAnsi" w:cs="Arial"/>
          <w:sz w:val="24"/>
          <w:szCs w:val="24"/>
        </w:rPr>
        <w:br/>
      </w:r>
      <w:r w:rsidRPr="0005595D">
        <w:rPr>
          <w:rFonts w:asciiTheme="minorHAnsi" w:hAnsiTheme="minorHAnsi" w:cs="Arial"/>
          <w:sz w:val="24"/>
          <w:szCs w:val="24"/>
        </w:rPr>
        <w:t xml:space="preserve">z rzeczywistością oczekiwaną, którą chcemy osiągnąć. Mają swoje odzwierciedlenie </w:t>
      </w:r>
      <w:r w:rsidR="00091CC0">
        <w:rPr>
          <w:rFonts w:asciiTheme="minorHAnsi" w:hAnsiTheme="minorHAnsi" w:cs="Arial"/>
          <w:sz w:val="24"/>
          <w:szCs w:val="24"/>
        </w:rPr>
        <w:br/>
      </w:r>
      <w:r w:rsidRPr="0005595D">
        <w:rPr>
          <w:rFonts w:asciiTheme="minorHAnsi" w:hAnsiTheme="minorHAnsi" w:cs="Arial"/>
          <w:sz w:val="24"/>
          <w:szCs w:val="24"/>
        </w:rPr>
        <w:t>w narzędziach badawczych. Są wykorzystywane na etapie diagnozy i planowania działań. Służą monitorowaniu i ewaluacji oraz stanowią miarę jakości</w:t>
      </w:r>
      <w:r w:rsidRPr="0005595D">
        <w:rPr>
          <w:rFonts w:asciiTheme="minorHAnsi" w:hAnsiTheme="minorHAnsi" w:cs="Arial"/>
          <w:b/>
          <w:sz w:val="24"/>
          <w:szCs w:val="24"/>
        </w:rPr>
        <w:t xml:space="preserve">. </w:t>
      </w:r>
    </w:p>
    <w:p w:rsidR="00AC3D40" w:rsidRPr="0005595D" w:rsidRDefault="00AC3D40" w:rsidP="000120D2">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Przykłady wskaźników opisujące kreatywność</w:t>
      </w:r>
    </w:p>
    <w:p w:rsidR="00AC3D40" w:rsidRPr="0005595D" w:rsidRDefault="00AC3D40" w:rsidP="000120D2">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Uczniowie: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mają możliwość prowadzenia badań indywidualnie, w parach i w zespołach;</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formułują pytania badawcze;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dostrzegają problemy i potrafią je definiować;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stawiają hipotezy i szukają sposobów ich weryfikacji;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proponują nowe idee i pomysły, dokonując ich weryfikacji;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tworzą oryginalne pomysły i dzielą się nimi z koleżeństwem; </w:t>
      </w:r>
      <w:r w:rsidRPr="0005595D">
        <w:rPr>
          <w:rFonts w:asciiTheme="minorHAnsi" w:hAnsiTheme="minorHAnsi" w:cs="Arial"/>
          <w:sz w:val="24"/>
          <w:szCs w:val="24"/>
        </w:rPr>
        <w:t xml:space="preserve"> syntetyzują zdobytą wiedzę z różnych dziedzin;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udzielają konstruktywnej informacji zwrotnej o działaniach twórczych innych osób;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organizują własną przestrzeń edukacyjną, identyfikując niezbędne pomoce, środki i narzędzia;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lastRenderedPageBreak/>
        <w:t xml:space="preserve">kryterialnie i krytycznie oceniają efekty swoich działań w kontekście własnej ekspresji i kreatywności;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wykazują zdolność spontanicznej zabawy kształtami, barwami, relacjami, tworząc różnorodne kombinacje;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aktywnie uczestniczą w działaniach plastycznych, technicznych, muzycznych, tanecznych;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stawiają dużo pytań, by zaspokoić ciekawość poznawczą;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uruchamiają wyobraźnię do tworzenia tekstów, obrazów, metafor;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wykazują zaangażowanie i motywację do wybranego zadania,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dostrzegają różnorodne funkcje przedmiotów, obiektów zjawisk;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realizują cele mimo pojawiających się trudności; </w:t>
      </w:r>
    </w:p>
    <w:p w:rsidR="00AC3D40" w:rsidRPr="0005595D" w:rsidRDefault="00AC3D40" w:rsidP="00AE67B0">
      <w:pPr>
        <w:numPr>
          <w:ilvl w:val="0"/>
          <w:numId w:val="21"/>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wybierają nowe możliwości rozwiązań, przekraczają schematyczność. </w:t>
      </w:r>
    </w:p>
    <w:p w:rsidR="00AC3D40" w:rsidRPr="0005595D" w:rsidRDefault="00AC3D40" w:rsidP="000120D2">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Przykłady wskaźników opisujących innowacyjność </w:t>
      </w:r>
    </w:p>
    <w:p w:rsidR="00AC3D40" w:rsidRPr="0005595D" w:rsidRDefault="00AC3D40" w:rsidP="000120D2">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Uczniowie: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realizują innowacyjne projekty edukacyjne;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korzystają z możliwości konfrontowania (kontaktowania) się z pracodawcami, przedsiębiorcami, przedstawicielami organizacji społecznych w celu poznania </w:t>
      </w:r>
      <w:r w:rsidR="00091CC0">
        <w:rPr>
          <w:rFonts w:asciiTheme="minorHAnsi" w:hAnsiTheme="minorHAnsi" w:cs="Arial"/>
          <w:sz w:val="24"/>
          <w:szCs w:val="24"/>
        </w:rPr>
        <w:br/>
      </w:r>
      <w:r w:rsidRPr="0005595D">
        <w:rPr>
          <w:rFonts w:asciiTheme="minorHAnsi" w:hAnsiTheme="minorHAnsi" w:cs="Arial"/>
          <w:sz w:val="24"/>
          <w:szCs w:val="24"/>
        </w:rPr>
        <w:t>i zrozumienia zawodów, mechanizmów rynkowych i funkcjonowania społecznego i obywatelskiego;</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rozwijają umiejętności świadomego i krytycznego odbioru kultury, osobistego wyrażania się w kulturze (ekspresji kulturalnej), angażowania się w nią;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realizują projekty na rzecz środowiska w ramach szkolnego wolontariatu i innej animowanej działalności;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rozwijają kompetencje komunikacyjne sprzyjające współpracy;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podejmują aktywność zespołową jako autonomiczne jednostki;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prezentują postawy obywatelskie przy równoczesnym budowaniu poczucia własnej wartości;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wyrażają własne poglądy i biorą pod uwagę poglądy innych ludzi; </w:t>
      </w:r>
    </w:p>
    <w:p w:rsidR="00AC3D40" w:rsidRPr="0005595D"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lastRenderedPageBreak/>
        <w:t xml:space="preserve">myślą kategoriami przyszłości, uwzględniając jednocześnie własne, realne możliwości; </w:t>
      </w:r>
    </w:p>
    <w:p w:rsidR="00AC3D40" w:rsidRDefault="00AC3D40" w:rsidP="00AE67B0">
      <w:pPr>
        <w:numPr>
          <w:ilvl w:val="0"/>
          <w:numId w:val="22"/>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wykazują gotowość do podejmowania ryzyka, uwzględniając ocenę skuteczności planowanych działań.  </w:t>
      </w:r>
    </w:p>
    <w:p w:rsidR="008C219A" w:rsidRPr="0005595D" w:rsidRDefault="008C219A" w:rsidP="008C219A">
      <w:pPr>
        <w:tabs>
          <w:tab w:val="left" w:pos="2820"/>
        </w:tabs>
        <w:spacing w:after="0" w:line="360" w:lineRule="auto"/>
        <w:ind w:left="720"/>
        <w:jc w:val="both"/>
        <w:rPr>
          <w:rFonts w:asciiTheme="minorHAnsi" w:hAnsiTheme="minorHAnsi" w:cs="Arial"/>
          <w:sz w:val="24"/>
          <w:szCs w:val="24"/>
        </w:rPr>
      </w:pPr>
    </w:p>
    <w:p w:rsidR="00E74C30" w:rsidRPr="00E2733C" w:rsidRDefault="00314E61" w:rsidP="00091CC0">
      <w:pPr>
        <w:tabs>
          <w:tab w:val="left" w:pos="802"/>
        </w:tabs>
        <w:spacing w:after="0" w:line="360" w:lineRule="auto"/>
        <w:rPr>
          <w:rFonts w:asciiTheme="minorHAnsi" w:hAnsiTheme="minorHAnsi" w:cs="Arial"/>
          <w:b/>
          <w:i/>
          <w:sz w:val="24"/>
          <w:szCs w:val="24"/>
        </w:rPr>
      </w:pPr>
      <w:r w:rsidRPr="00E2733C">
        <w:rPr>
          <w:rFonts w:asciiTheme="minorHAnsi" w:hAnsiTheme="minorHAnsi" w:cs="Arial"/>
          <w:b/>
          <w:i/>
          <w:sz w:val="24"/>
          <w:szCs w:val="24"/>
        </w:rPr>
        <w:t xml:space="preserve">Załącznik </w:t>
      </w:r>
      <w:r w:rsidR="00E74C30" w:rsidRPr="00E2733C">
        <w:rPr>
          <w:rFonts w:asciiTheme="minorHAnsi" w:hAnsiTheme="minorHAnsi" w:cs="Arial"/>
          <w:b/>
          <w:i/>
          <w:sz w:val="24"/>
          <w:szCs w:val="24"/>
        </w:rPr>
        <w:t xml:space="preserve"> </w:t>
      </w:r>
      <w:r w:rsidR="008C219A" w:rsidRPr="00E2733C">
        <w:rPr>
          <w:rFonts w:asciiTheme="minorHAnsi" w:hAnsiTheme="minorHAnsi" w:cs="Arial"/>
          <w:b/>
          <w:i/>
          <w:sz w:val="24"/>
          <w:szCs w:val="24"/>
        </w:rPr>
        <w:t>I</w:t>
      </w:r>
      <w:r w:rsidR="00E74C30" w:rsidRPr="00E2733C">
        <w:rPr>
          <w:rFonts w:asciiTheme="minorHAnsi" w:hAnsiTheme="minorHAnsi" w:cs="Arial"/>
          <w:b/>
          <w:i/>
          <w:sz w:val="24"/>
          <w:szCs w:val="24"/>
        </w:rPr>
        <w:t>V.</w:t>
      </w:r>
      <w:r w:rsidR="008C219A" w:rsidRPr="00E2733C">
        <w:rPr>
          <w:rFonts w:asciiTheme="minorHAnsi" w:hAnsiTheme="minorHAnsi" w:cs="Arial"/>
          <w:b/>
          <w:i/>
          <w:sz w:val="24"/>
          <w:szCs w:val="24"/>
        </w:rPr>
        <w:t>4</w:t>
      </w:r>
      <w:r w:rsidR="00E74C30" w:rsidRPr="00E2733C">
        <w:rPr>
          <w:rFonts w:asciiTheme="minorHAnsi" w:hAnsiTheme="minorHAnsi" w:cs="Arial"/>
          <w:b/>
          <w:i/>
          <w:sz w:val="24"/>
          <w:szCs w:val="24"/>
        </w:rPr>
        <w:t xml:space="preserve">. </w:t>
      </w:r>
      <w:r w:rsidR="00C8306E" w:rsidRPr="00E2733C">
        <w:rPr>
          <w:rFonts w:asciiTheme="minorHAnsi" w:hAnsiTheme="minorHAnsi" w:cs="Arial"/>
          <w:b/>
          <w:i/>
          <w:sz w:val="24"/>
          <w:szCs w:val="24"/>
        </w:rPr>
        <w:t>Dylematy dyrektora</w:t>
      </w:r>
      <w:r w:rsidR="002056EC" w:rsidRPr="00E2733C">
        <w:rPr>
          <w:rFonts w:asciiTheme="minorHAnsi" w:hAnsiTheme="minorHAnsi" w:cs="Arial"/>
          <w:b/>
          <w:i/>
          <w:sz w:val="24"/>
          <w:szCs w:val="24"/>
        </w:rPr>
        <w:t xml:space="preserve">” </w:t>
      </w:r>
      <w:r w:rsidR="0005595D" w:rsidRPr="00E2733C">
        <w:rPr>
          <w:rFonts w:asciiTheme="minorHAnsi" w:hAnsiTheme="minorHAnsi" w:cs="Arial"/>
          <w:b/>
          <w:i/>
          <w:sz w:val="24"/>
          <w:szCs w:val="24"/>
        </w:rPr>
        <w:t>„Dylematy</w:t>
      </w:r>
      <w:r w:rsidR="00B515BD" w:rsidRPr="00E2733C">
        <w:rPr>
          <w:rFonts w:asciiTheme="minorHAnsi" w:hAnsiTheme="minorHAnsi" w:cs="Arial"/>
          <w:b/>
          <w:i/>
          <w:sz w:val="24"/>
          <w:szCs w:val="24"/>
        </w:rPr>
        <w:t xml:space="preserve"> nauczyciela”</w:t>
      </w:r>
    </w:p>
    <w:p w:rsidR="00152F98" w:rsidRPr="00955AAB" w:rsidRDefault="00152F98" w:rsidP="00091CC0">
      <w:pPr>
        <w:tabs>
          <w:tab w:val="left" w:pos="802"/>
        </w:tabs>
        <w:spacing w:after="0" w:line="360" w:lineRule="auto"/>
        <w:rPr>
          <w:rFonts w:asciiTheme="minorHAnsi" w:hAnsiTheme="minorHAnsi" w:cs="Arial"/>
          <w:sz w:val="24"/>
          <w:szCs w:val="24"/>
        </w:rPr>
      </w:pPr>
      <w:r w:rsidRPr="00955AAB">
        <w:rPr>
          <w:rFonts w:asciiTheme="minorHAnsi" w:hAnsiTheme="minorHAnsi" w:cs="Arial"/>
          <w:sz w:val="24"/>
          <w:szCs w:val="24"/>
        </w:rPr>
        <w:t>Polecenie.</w:t>
      </w:r>
      <w:r w:rsidR="00E74C30">
        <w:rPr>
          <w:rFonts w:asciiTheme="minorHAnsi" w:hAnsiTheme="minorHAnsi" w:cs="Arial"/>
          <w:sz w:val="24"/>
          <w:szCs w:val="24"/>
        </w:rPr>
        <w:t xml:space="preserve"> </w:t>
      </w:r>
      <w:r w:rsidRPr="00955AAB">
        <w:rPr>
          <w:rFonts w:asciiTheme="minorHAnsi" w:hAnsiTheme="minorHAnsi" w:cs="Arial"/>
          <w:sz w:val="24"/>
          <w:szCs w:val="24"/>
        </w:rPr>
        <w:t xml:space="preserve"> Uzupełnij załączony schemat</w:t>
      </w:r>
      <w:r w:rsidR="007C66C2">
        <w:rPr>
          <w:rFonts w:asciiTheme="minorHAnsi" w:hAnsiTheme="minorHAnsi" w:cs="Arial"/>
          <w:sz w:val="24"/>
          <w:szCs w:val="24"/>
        </w:rPr>
        <w:t>. Uczestnicy pracują na</w:t>
      </w:r>
      <w:r w:rsidR="008C219A">
        <w:rPr>
          <w:rFonts w:asciiTheme="minorHAnsi" w:hAnsiTheme="minorHAnsi" w:cs="Arial"/>
          <w:sz w:val="24"/>
          <w:szCs w:val="24"/>
        </w:rPr>
        <w:t xml:space="preserve"> swoich materiałach</w:t>
      </w:r>
      <w:r w:rsidR="007C66C2">
        <w:rPr>
          <w:rFonts w:asciiTheme="minorHAnsi" w:hAnsiTheme="minorHAnsi" w:cs="Arial"/>
          <w:sz w:val="24"/>
          <w:szCs w:val="24"/>
        </w:rPr>
        <w:t>.</w:t>
      </w:r>
    </w:p>
    <w:p w:rsidR="003E130B" w:rsidRPr="008C219A" w:rsidRDefault="00CF510F" w:rsidP="00A06BD9">
      <w:pPr>
        <w:tabs>
          <w:tab w:val="left" w:pos="2820"/>
        </w:tabs>
        <w:spacing w:line="360" w:lineRule="auto"/>
        <w:rPr>
          <w:rFonts w:asciiTheme="minorHAnsi" w:hAnsiTheme="minorHAnsi" w:cs="Arial"/>
          <w:i/>
          <w:sz w:val="24"/>
          <w:szCs w:val="24"/>
        </w:rPr>
      </w:pPr>
      <w:r w:rsidRPr="0005595D">
        <w:rPr>
          <w:rFonts w:asciiTheme="minorHAnsi" w:hAnsiTheme="minorHAnsi" w:cs="Arial"/>
          <w:b/>
          <w:sz w:val="24"/>
          <w:szCs w:val="24"/>
          <w:u w:val="single"/>
        </w:rPr>
        <w:t xml:space="preserve">            </w:t>
      </w:r>
    </w:p>
    <w:p w:rsidR="008C219A" w:rsidRPr="008C219A" w:rsidRDefault="008C219A" w:rsidP="008C219A">
      <w:pPr>
        <w:tabs>
          <w:tab w:val="left" w:pos="2820"/>
        </w:tabs>
        <w:spacing w:line="360" w:lineRule="auto"/>
        <w:rPr>
          <w:rFonts w:asciiTheme="minorHAnsi" w:hAnsiTheme="minorHAnsi" w:cs="Arial"/>
          <w:b/>
          <w:sz w:val="24"/>
          <w:szCs w:val="24"/>
        </w:rPr>
      </w:pPr>
      <w:r w:rsidRPr="008C219A">
        <w:rPr>
          <w:rFonts w:asciiTheme="minorHAnsi" w:hAnsiTheme="minorHAnsi" w:cs="Arial"/>
          <w:b/>
          <w:sz w:val="24"/>
          <w:szCs w:val="24"/>
        </w:rPr>
        <w:t xml:space="preserve">Załączniki: </w:t>
      </w:r>
      <w:r>
        <w:rPr>
          <w:rFonts w:asciiTheme="minorHAnsi" w:hAnsiTheme="minorHAnsi" w:cs="Arial"/>
          <w:b/>
          <w:sz w:val="24"/>
          <w:szCs w:val="24"/>
        </w:rPr>
        <w:t>Moduł V</w:t>
      </w:r>
    </w:p>
    <w:p w:rsidR="008C219A" w:rsidRPr="007C66C2" w:rsidRDefault="008C219A" w:rsidP="008C219A">
      <w:pPr>
        <w:tabs>
          <w:tab w:val="left" w:pos="2820"/>
        </w:tabs>
        <w:spacing w:line="360" w:lineRule="auto"/>
        <w:rPr>
          <w:rFonts w:asciiTheme="minorHAnsi" w:hAnsiTheme="minorHAnsi" w:cs="Arial"/>
          <w:i/>
          <w:sz w:val="24"/>
          <w:szCs w:val="24"/>
        </w:rPr>
      </w:pPr>
      <w:r w:rsidRPr="007C66C2">
        <w:rPr>
          <w:rFonts w:asciiTheme="minorHAnsi" w:hAnsiTheme="minorHAnsi" w:cs="Arial"/>
          <w:i/>
          <w:sz w:val="24"/>
          <w:szCs w:val="24"/>
        </w:rPr>
        <w:t>Zał. V.1. Uczenie się we współpracy prezentacja ppt. W osobnym pliku dla trenera</w:t>
      </w:r>
    </w:p>
    <w:p w:rsidR="008C219A" w:rsidRPr="007C66C2" w:rsidRDefault="008C219A" w:rsidP="008C219A">
      <w:pPr>
        <w:tabs>
          <w:tab w:val="left" w:pos="2820"/>
        </w:tabs>
        <w:spacing w:line="360" w:lineRule="auto"/>
        <w:rPr>
          <w:rFonts w:asciiTheme="minorHAnsi" w:hAnsiTheme="minorHAnsi" w:cs="Arial"/>
          <w:i/>
          <w:sz w:val="24"/>
          <w:szCs w:val="24"/>
        </w:rPr>
      </w:pPr>
      <w:r w:rsidRPr="007C66C2">
        <w:rPr>
          <w:rFonts w:asciiTheme="minorHAnsi" w:hAnsiTheme="minorHAnsi" w:cs="Arial"/>
          <w:i/>
          <w:sz w:val="24"/>
          <w:szCs w:val="24"/>
        </w:rPr>
        <w:t>Zał. V.2 .Strategie  metody i techniki rozwijania pracy zespołowej uczniów. W materiale dla trenera i uczestników.</w:t>
      </w:r>
    </w:p>
    <w:p w:rsidR="008C219A" w:rsidRPr="007C66C2" w:rsidRDefault="008C219A" w:rsidP="008C219A">
      <w:pPr>
        <w:tabs>
          <w:tab w:val="left" w:pos="2820"/>
        </w:tabs>
        <w:spacing w:line="360" w:lineRule="auto"/>
        <w:rPr>
          <w:rFonts w:asciiTheme="minorHAnsi" w:hAnsiTheme="minorHAnsi" w:cs="Arial"/>
          <w:i/>
          <w:sz w:val="24"/>
          <w:szCs w:val="24"/>
        </w:rPr>
      </w:pPr>
      <w:r w:rsidRPr="007C66C2">
        <w:rPr>
          <w:rFonts w:asciiTheme="minorHAnsi" w:hAnsiTheme="minorHAnsi" w:cs="Arial"/>
          <w:i/>
          <w:sz w:val="24"/>
          <w:szCs w:val="24"/>
        </w:rPr>
        <w:t>Zał.V.3 Wskaźniki opisujące pracę zespołową. W materiale dla trenera i uczestników</w:t>
      </w:r>
    </w:p>
    <w:p w:rsidR="007C66C2" w:rsidRDefault="007C66C2" w:rsidP="00A06BD9">
      <w:pPr>
        <w:tabs>
          <w:tab w:val="left" w:pos="2820"/>
        </w:tabs>
        <w:spacing w:line="360" w:lineRule="auto"/>
        <w:rPr>
          <w:rFonts w:asciiTheme="minorHAnsi" w:hAnsiTheme="minorHAnsi" w:cs="Arial"/>
          <w:b/>
          <w:bCs/>
          <w:sz w:val="24"/>
          <w:szCs w:val="24"/>
        </w:rPr>
      </w:pPr>
    </w:p>
    <w:p w:rsidR="003E130B" w:rsidRPr="007C66C2" w:rsidRDefault="008C219A" w:rsidP="00A06BD9">
      <w:pPr>
        <w:tabs>
          <w:tab w:val="left" w:pos="2820"/>
        </w:tabs>
        <w:spacing w:line="360" w:lineRule="auto"/>
        <w:rPr>
          <w:rFonts w:asciiTheme="minorHAnsi" w:hAnsiTheme="minorHAnsi" w:cs="Arial"/>
          <w:b/>
          <w:bCs/>
          <w:sz w:val="24"/>
          <w:szCs w:val="24"/>
        </w:rPr>
      </w:pPr>
      <w:r w:rsidRPr="007C66C2">
        <w:rPr>
          <w:rFonts w:asciiTheme="minorHAnsi" w:hAnsiTheme="minorHAnsi" w:cs="Arial"/>
          <w:b/>
          <w:bCs/>
          <w:sz w:val="24"/>
          <w:szCs w:val="24"/>
        </w:rPr>
        <w:t>Materiały dla trenera na szkolenie stacjonarne Zjazd I, dzień 3, moduł V</w:t>
      </w:r>
    </w:p>
    <w:p w:rsidR="004A1DE5" w:rsidRPr="00B75924" w:rsidRDefault="008C219A" w:rsidP="00A06BD9">
      <w:pPr>
        <w:tabs>
          <w:tab w:val="left" w:pos="2820"/>
        </w:tabs>
        <w:spacing w:line="360" w:lineRule="auto"/>
        <w:rPr>
          <w:rFonts w:asciiTheme="minorHAnsi" w:hAnsiTheme="minorHAnsi" w:cs="Arial"/>
          <w:b/>
          <w:i/>
          <w:sz w:val="24"/>
          <w:szCs w:val="24"/>
        </w:rPr>
      </w:pPr>
      <w:r w:rsidRPr="00B75924">
        <w:rPr>
          <w:rFonts w:asciiTheme="minorHAnsi" w:hAnsiTheme="minorHAnsi" w:cs="Arial"/>
          <w:b/>
          <w:i/>
          <w:sz w:val="24"/>
          <w:szCs w:val="24"/>
        </w:rPr>
        <w:t>Załącznik V 2</w:t>
      </w:r>
      <w:r w:rsidR="00B8103F" w:rsidRPr="00B75924">
        <w:rPr>
          <w:rFonts w:asciiTheme="minorHAnsi" w:hAnsiTheme="minorHAnsi" w:cs="Arial"/>
          <w:b/>
          <w:i/>
          <w:sz w:val="24"/>
          <w:szCs w:val="24"/>
        </w:rPr>
        <w:t xml:space="preserve">  </w:t>
      </w:r>
      <w:r w:rsidR="004A1DE5" w:rsidRPr="00B75924">
        <w:rPr>
          <w:rFonts w:asciiTheme="minorHAnsi" w:hAnsiTheme="minorHAnsi" w:cs="Arial"/>
          <w:b/>
          <w:i/>
          <w:sz w:val="24"/>
          <w:szCs w:val="24"/>
        </w:rPr>
        <w:t>Wirujące plakaty do pracy w grupach</w:t>
      </w:r>
    </w:p>
    <w:p w:rsidR="004A1DE5" w:rsidRPr="0005595D" w:rsidRDefault="002F720B" w:rsidP="003E130B">
      <w:pPr>
        <w:tabs>
          <w:tab w:val="left" w:pos="2820"/>
        </w:tabs>
        <w:spacing w:after="0" w:line="360" w:lineRule="auto"/>
        <w:rPr>
          <w:rFonts w:asciiTheme="minorHAnsi" w:hAnsiTheme="minorHAnsi" w:cs="Arial"/>
          <w:sz w:val="24"/>
          <w:szCs w:val="24"/>
        </w:rPr>
      </w:pPr>
      <w:r>
        <w:rPr>
          <w:rFonts w:asciiTheme="minorHAnsi" w:hAnsiTheme="minorHAnsi" w:cs="Arial"/>
          <w:sz w:val="24"/>
          <w:szCs w:val="24"/>
        </w:rPr>
        <w:t>Na pięciu</w:t>
      </w:r>
      <w:r w:rsidR="004A1DE5" w:rsidRPr="0005595D">
        <w:rPr>
          <w:rFonts w:asciiTheme="minorHAnsi" w:hAnsiTheme="minorHAnsi" w:cs="Arial"/>
          <w:sz w:val="24"/>
          <w:szCs w:val="24"/>
        </w:rPr>
        <w:t xml:space="preserve"> plakatach zapisane są pytania, po jednym na każdym. Uczestnicy na postawie własnego doświadczenia podają przykłady odpowiedzi na pytania:</w:t>
      </w:r>
    </w:p>
    <w:p w:rsidR="004A1DE5" w:rsidRPr="00091CC0" w:rsidRDefault="004A1DE5" w:rsidP="00AE67B0">
      <w:pPr>
        <w:pStyle w:val="Akapitzlist"/>
        <w:numPr>
          <w:ilvl w:val="0"/>
          <w:numId w:val="53"/>
        </w:numPr>
        <w:tabs>
          <w:tab w:val="left" w:pos="2820"/>
        </w:tabs>
        <w:spacing w:after="0" w:line="360" w:lineRule="auto"/>
        <w:rPr>
          <w:rFonts w:asciiTheme="minorHAnsi" w:hAnsiTheme="minorHAnsi" w:cs="Arial"/>
          <w:sz w:val="24"/>
          <w:szCs w:val="24"/>
        </w:rPr>
      </w:pPr>
      <w:r w:rsidRPr="00091CC0">
        <w:rPr>
          <w:rFonts w:asciiTheme="minorHAnsi" w:hAnsiTheme="minorHAnsi" w:cs="Arial"/>
          <w:sz w:val="24"/>
          <w:szCs w:val="24"/>
        </w:rPr>
        <w:t xml:space="preserve">W jaki sposób dobieramy uczniów do grup, w których mają się uczyć? </w:t>
      </w:r>
    </w:p>
    <w:p w:rsidR="004A1DE5" w:rsidRPr="00091CC0" w:rsidRDefault="004A1DE5" w:rsidP="00AE67B0">
      <w:pPr>
        <w:pStyle w:val="Akapitzlist"/>
        <w:numPr>
          <w:ilvl w:val="0"/>
          <w:numId w:val="53"/>
        </w:numPr>
        <w:tabs>
          <w:tab w:val="left" w:pos="2820"/>
        </w:tabs>
        <w:spacing w:after="0" w:line="360" w:lineRule="auto"/>
        <w:rPr>
          <w:rFonts w:asciiTheme="minorHAnsi" w:hAnsiTheme="minorHAnsi" w:cs="Arial"/>
          <w:sz w:val="24"/>
          <w:szCs w:val="24"/>
        </w:rPr>
      </w:pPr>
      <w:r w:rsidRPr="00091CC0">
        <w:rPr>
          <w:rFonts w:asciiTheme="minorHAnsi" w:hAnsiTheme="minorHAnsi" w:cs="Arial"/>
          <w:sz w:val="24"/>
          <w:szCs w:val="24"/>
        </w:rPr>
        <w:t xml:space="preserve">W jaki sposób oceniamy uczniów za wykonanie zadania grupowego? </w:t>
      </w:r>
    </w:p>
    <w:p w:rsidR="004A1DE5" w:rsidRPr="00091CC0" w:rsidRDefault="004A1DE5" w:rsidP="00AE67B0">
      <w:pPr>
        <w:pStyle w:val="Akapitzlist"/>
        <w:numPr>
          <w:ilvl w:val="0"/>
          <w:numId w:val="53"/>
        </w:numPr>
        <w:tabs>
          <w:tab w:val="left" w:pos="2820"/>
        </w:tabs>
        <w:spacing w:after="0" w:line="360" w:lineRule="auto"/>
        <w:rPr>
          <w:rFonts w:asciiTheme="minorHAnsi" w:hAnsiTheme="minorHAnsi" w:cs="Arial"/>
          <w:sz w:val="24"/>
          <w:szCs w:val="24"/>
        </w:rPr>
      </w:pPr>
      <w:r w:rsidRPr="00091CC0">
        <w:rPr>
          <w:rFonts w:asciiTheme="minorHAnsi" w:hAnsiTheme="minorHAnsi" w:cs="Arial"/>
          <w:sz w:val="24"/>
          <w:szCs w:val="24"/>
        </w:rPr>
        <w:t xml:space="preserve">W czym wyraża się autonomia grupy? </w:t>
      </w:r>
    </w:p>
    <w:p w:rsidR="004A1DE5" w:rsidRPr="00091CC0" w:rsidRDefault="004A1DE5" w:rsidP="00AE67B0">
      <w:pPr>
        <w:pStyle w:val="Akapitzlist"/>
        <w:numPr>
          <w:ilvl w:val="0"/>
          <w:numId w:val="53"/>
        </w:numPr>
        <w:tabs>
          <w:tab w:val="left" w:pos="2820"/>
        </w:tabs>
        <w:spacing w:after="0" w:line="360" w:lineRule="auto"/>
        <w:rPr>
          <w:rFonts w:asciiTheme="minorHAnsi" w:hAnsiTheme="minorHAnsi" w:cs="Arial"/>
          <w:sz w:val="24"/>
          <w:szCs w:val="24"/>
        </w:rPr>
      </w:pPr>
      <w:r w:rsidRPr="00091CC0">
        <w:rPr>
          <w:rFonts w:asciiTheme="minorHAnsi" w:hAnsiTheme="minorHAnsi" w:cs="Arial"/>
          <w:sz w:val="24"/>
          <w:szCs w:val="24"/>
        </w:rPr>
        <w:t xml:space="preserve">Jak grupa radzi sobie z konfliktem? </w:t>
      </w:r>
    </w:p>
    <w:p w:rsidR="004A1DE5" w:rsidRPr="00091CC0" w:rsidRDefault="004A1DE5" w:rsidP="00AE67B0">
      <w:pPr>
        <w:pStyle w:val="Akapitzlist"/>
        <w:numPr>
          <w:ilvl w:val="0"/>
          <w:numId w:val="53"/>
        </w:numPr>
        <w:tabs>
          <w:tab w:val="left" w:pos="2820"/>
        </w:tabs>
        <w:spacing w:after="0" w:line="360" w:lineRule="auto"/>
        <w:rPr>
          <w:rFonts w:asciiTheme="minorHAnsi" w:hAnsiTheme="minorHAnsi" w:cs="Arial"/>
          <w:sz w:val="24"/>
          <w:szCs w:val="24"/>
        </w:rPr>
      </w:pPr>
      <w:r w:rsidRPr="00091CC0">
        <w:rPr>
          <w:rFonts w:asciiTheme="minorHAnsi" w:hAnsiTheme="minorHAnsi" w:cs="Arial"/>
          <w:sz w:val="24"/>
          <w:szCs w:val="24"/>
        </w:rPr>
        <w:t xml:space="preserve">Jak uczymy uczniów oceny koleżeńskiej?  </w:t>
      </w:r>
    </w:p>
    <w:p w:rsidR="00BE1FE8" w:rsidRPr="0005595D" w:rsidRDefault="00D116A6" w:rsidP="00A06BD9">
      <w:pPr>
        <w:tabs>
          <w:tab w:val="left" w:pos="2820"/>
        </w:tabs>
        <w:spacing w:line="360" w:lineRule="auto"/>
        <w:jc w:val="both"/>
        <w:rPr>
          <w:rFonts w:asciiTheme="minorHAnsi" w:hAnsiTheme="minorHAnsi" w:cs="Arial"/>
          <w:i/>
          <w:sz w:val="24"/>
          <w:szCs w:val="24"/>
        </w:rPr>
      </w:pPr>
      <w:r>
        <w:rPr>
          <w:rFonts w:asciiTheme="minorHAnsi" w:hAnsiTheme="minorHAnsi" w:cs="Arial"/>
          <w:sz w:val="24"/>
          <w:szCs w:val="24"/>
        </w:rPr>
        <w:t>Uczestnicy podzieleni na pięć</w:t>
      </w:r>
      <w:r w:rsidR="004A1DE5" w:rsidRPr="0005595D">
        <w:rPr>
          <w:rFonts w:asciiTheme="minorHAnsi" w:hAnsiTheme="minorHAnsi" w:cs="Arial"/>
          <w:sz w:val="24"/>
          <w:szCs w:val="24"/>
        </w:rPr>
        <w:t xml:space="preserve"> grup analizują wylosowany plakat z propozycjami dobrych praktyk, porządkują i grupują zapisane pomysły</w:t>
      </w:r>
      <w:r w:rsidR="00BE1FE8" w:rsidRPr="0005595D">
        <w:rPr>
          <w:rFonts w:asciiTheme="minorHAnsi" w:hAnsiTheme="minorHAnsi" w:cs="Arial"/>
          <w:sz w:val="24"/>
          <w:szCs w:val="24"/>
        </w:rPr>
        <w:t>.</w:t>
      </w:r>
      <w:r w:rsidR="004A1DE5" w:rsidRPr="0005595D">
        <w:rPr>
          <w:rFonts w:asciiTheme="minorHAnsi" w:hAnsiTheme="minorHAnsi" w:cs="Arial"/>
          <w:sz w:val="24"/>
          <w:szCs w:val="24"/>
        </w:rPr>
        <w:t xml:space="preserve"> </w:t>
      </w:r>
      <w:r w:rsidR="00BE1FE8" w:rsidRPr="0005595D">
        <w:rPr>
          <w:rFonts w:asciiTheme="minorHAnsi" w:hAnsiTheme="minorHAnsi" w:cs="Arial"/>
          <w:sz w:val="24"/>
          <w:szCs w:val="24"/>
        </w:rPr>
        <w:t xml:space="preserve">Poszczególne grupy </w:t>
      </w:r>
      <w:r w:rsidR="00BE1FE8" w:rsidRPr="0005595D">
        <w:rPr>
          <w:rFonts w:asciiTheme="minorHAnsi" w:hAnsiTheme="minorHAnsi" w:cs="Arial"/>
          <w:sz w:val="24"/>
          <w:szCs w:val="24"/>
        </w:rPr>
        <w:lastRenderedPageBreak/>
        <w:t>wymieniają się</w:t>
      </w:r>
      <w:r w:rsidR="00BE1FE8" w:rsidRPr="0005595D">
        <w:rPr>
          <w:rFonts w:asciiTheme="minorHAnsi" w:hAnsiTheme="minorHAnsi" w:cs="Arial"/>
          <w:i/>
          <w:sz w:val="24"/>
          <w:szCs w:val="24"/>
        </w:rPr>
        <w:t xml:space="preserve"> </w:t>
      </w:r>
      <w:r w:rsidR="00BE1FE8" w:rsidRPr="0005595D">
        <w:rPr>
          <w:rFonts w:asciiTheme="minorHAnsi" w:hAnsiTheme="minorHAnsi" w:cs="Arial"/>
          <w:sz w:val="24"/>
          <w:szCs w:val="24"/>
        </w:rPr>
        <w:t>plakatami i uzupełniają go o wypracowane przez siebie pomysły, przy czym każda grupa używa jednego pisaka danego koloru. Dzieje się tak, aż wszystkie grupy będą miały możliwość wzbogacenia o własne pomysły wszystkich plakatów. Plakaty wracają do pierwotnej grupy. Liderzy prezentują ustalenia na forum, zapraszając do dyskusji i stawiania pytań. Trener  uzupełnia i rozwija zagadnienia, proponuje dodatkowe</w:t>
      </w:r>
    </w:p>
    <w:p w:rsidR="002F720B" w:rsidRPr="00B75924" w:rsidRDefault="008C219A" w:rsidP="002F720B">
      <w:pPr>
        <w:tabs>
          <w:tab w:val="left" w:pos="2820"/>
        </w:tabs>
        <w:spacing w:after="0" w:line="360" w:lineRule="auto"/>
        <w:jc w:val="both"/>
        <w:rPr>
          <w:rFonts w:asciiTheme="minorHAnsi" w:hAnsiTheme="minorHAnsi" w:cs="Arial"/>
          <w:b/>
          <w:i/>
          <w:sz w:val="24"/>
          <w:szCs w:val="24"/>
        </w:rPr>
      </w:pPr>
      <w:r w:rsidRPr="00B75924">
        <w:rPr>
          <w:rFonts w:asciiTheme="minorHAnsi" w:hAnsiTheme="minorHAnsi" w:cs="Arial"/>
          <w:b/>
          <w:i/>
          <w:sz w:val="24"/>
          <w:szCs w:val="24"/>
        </w:rPr>
        <w:t>Załącznik V</w:t>
      </w:r>
      <w:r w:rsidR="006C0F3C" w:rsidRPr="00B75924">
        <w:rPr>
          <w:rFonts w:asciiTheme="minorHAnsi" w:hAnsiTheme="minorHAnsi" w:cs="Arial"/>
          <w:b/>
          <w:i/>
          <w:sz w:val="24"/>
          <w:szCs w:val="24"/>
        </w:rPr>
        <w:t>.</w:t>
      </w:r>
      <w:r w:rsidR="002F720B" w:rsidRPr="00B75924">
        <w:rPr>
          <w:rFonts w:asciiTheme="minorHAnsi" w:hAnsiTheme="minorHAnsi" w:cs="Arial"/>
          <w:b/>
          <w:i/>
          <w:sz w:val="24"/>
          <w:szCs w:val="24"/>
        </w:rPr>
        <w:t>3</w:t>
      </w:r>
      <w:r w:rsidR="006C0F3C" w:rsidRPr="00B75924">
        <w:rPr>
          <w:rFonts w:asciiTheme="minorHAnsi" w:hAnsiTheme="minorHAnsi" w:cs="Arial"/>
          <w:b/>
          <w:i/>
          <w:sz w:val="24"/>
          <w:szCs w:val="24"/>
        </w:rPr>
        <w:t xml:space="preserve"> </w:t>
      </w:r>
      <w:r w:rsidR="004A235D" w:rsidRPr="00B75924">
        <w:rPr>
          <w:rFonts w:asciiTheme="minorHAnsi" w:hAnsiTheme="minorHAnsi" w:cs="Arial"/>
          <w:b/>
          <w:i/>
          <w:sz w:val="24"/>
          <w:szCs w:val="24"/>
        </w:rPr>
        <w:t xml:space="preserve">Metody i techniki rozwijania umiejętności pracy zespołowej uczniów na </w:t>
      </w:r>
      <w:r w:rsidR="002F720B" w:rsidRPr="00B75924">
        <w:rPr>
          <w:rFonts w:asciiTheme="minorHAnsi" w:hAnsiTheme="minorHAnsi" w:cs="Arial"/>
          <w:b/>
          <w:i/>
          <w:sz w:val="24"/>
          <w:szCs w:val="24"/>
        </w:rPr>
        <w:t>II etapie edukacyjnym</w:t>
      </w:r>
    </w:p>
    <w:p w:rsidR="002F720B" w:rsidRPr="002F720B" w:rsidRDefault="002F720B" w:rsidP="002F720B">
      <w:pPr>
        <w:tabs>
          <w:tab w:val="left" w:pos="2820"/>
        </w:tabs>
        <w:spacing w:line="360" w:lineRule="auto"/>
        <w:jc w:val="both"/>
        <w:rPr>
          <w:rFonts w:asciiTheme="minorHAnsi" w:hAnsiTheme="minorHAnsi" w:cs="Arial"/>
          <w:sz w:val="24"/>
          <w:szCs w:val="24"/>
        </w:rPr>
      </w:pPr>
      <w:r w:rsidRPr="002F720B">
        <w:rPr>
          <w:rFonts w:asciiTheme="minorHAnsi" w:hAnsiTheme="minorHAnsi" w:cs="Arial"/>
          <w:sz w:val="24"/>
          <w:szCs w:val="24"/>
        </w:rPr>
        <w:t xml:space="preserve">Polecenie. Przygotuj  scenariusz lekcji dla uczniów II etapu edukacyjnego wykorzystując opisane wyżej metody. </w:t>
      </w:r>
    </w:p>
    <w:p w:rsidR="002F720B" w:rsidRPr="00B75924" w:rsidRDefault="0035637C" w:rsidP="00A06BD9">
      <w:pPr>
        <w:tabs>
          <w:tab w:val="left" w:pos="2820"/>
        </w:tabs>
        <w:spacing w:line="360" w:lineRule="auto"/>
        <w:jc w:val="both"/>
        <w:rPr>
          <w:rFonts w:asciiTheme="minorHAnsi" w:hAnsiTheme="minorHAnsi" w:cs="Arial"/>
          <w:sz w:val="24"/>
          <w:szCs w:val="24"/>
        </w:rPr>
      </w:pPr>
      <w:r>
        <w:rPr>
          <w:rFonts w:asciiTheme="minorHAnsi" w:hAnsiTheme="minorHAnsi" w:cs="Arial"/>
          <w:sz w:val="24"/>
          <w:szCs w:val="24"/>
        </w:rPr>
        <w:t xml:space="preserve">Uczestnicy podzieleni na </w:t>
      </w:r>
      <w:r w:rsidR="002F720B" w:rsidRPr="002F720B">
        <w:rPr>
          <w:rFonts w:asciiTheme="minorHAnsi" w:hAnsiTheme="minorHAnsi" w:cs="Arial"/>
          <w:sz w:val="24"/>
          <w:szCs w:val="24"/>
        </w:rPr>
        <w:t>4 osobowych grupy losują jedną z metod i przygotowują l</w:t>
      </w:r>
      <w:r w:rsidR="00B75924">
        <w:rPr>
          <w:rFonts w:asciiTheme="minorHAnsi" w:hAnsiTheme="minorHAnsi" w:cs="Arial"/>
          <w:sz w:val="24"/>
          <w:szCs w:val="24"/>
        </w:rPr>
        <w:t>ekcję wylosowana metodą.</w:t>
      </w:r>
    </w:p>
    <w:p w:rsidR="004A235D" w:rsidRPr="0005595D" w:rsidRDefault="004A235D" w:rsidP="003E130B">
      <w:pPr>
        <w:tabs>
          <w:tab w:val="left" w:pos="2820"/>
        </w:tabs>
        <w:spacing w:after="0" w:line="360" w:lineRule="auto"/>
        <w:jc w:val="both"/>
        <w:rPr>
          <w:rFonts w:asciiTheme="minorHAnsi" w:hAnsiTheme="minorHAnsi" w:cs="Arial"/>
          <w:b/>
          <w:bCs/>
          <w:sz w:val="24"/>
          <w:szCs w:val="24"/>
        </w:rPr>
      </w:pPr>
      <w:r w:rsidRPr="0005595D">
        <w:rPr>
          <w:rFonts w:asciiTheme="minorHAnsi" w:hAnsiTheme="minorHAnsi" w:cs="Arial"/>
          <w:b/>
          <w:bCs/>
          <w:sz w:val="24"/>
          <w:szCs w:val="24"/>
        </w:rPr>
        <w:t>Plan daltoński</w:t>
      </w:r>
    </w:p>
    <w:p w:rsidR="004A235D" w:rsidRPr="0005595D" w:rsidRDefault="004A235D" w:rsidP="003E130B">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Podstawowe założenia planu daltońskiego wg założycieli Fundacji Dalton International Roela Röhnera i Hansa Wenke to:</w:t>
      </w:r>
    </w:p>
    <w:p w:rsidR="004A235D" w:rsidRPr="0005595D" w:rsidRDefault="004A235D" w:rsidP="00AE67B0">
      <w:pPr>
        <w:numPr>
          <w:ilvl w:val="0"/>
          <w:numId w:val="18"/>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Nauczyciel nie powinien robić wszystkiego tego, co uczeń może zrobić sam.</w:t>
      </w:r>
    </w:p>
    <w:p w:rsidR="004A235D" w:rsidRPr="0005595D" w:rsidRDefault="004A235D" w:rsidP="00AE67B0">
      <w:pPr>
        <w:numPr>
          <w:ilvl w:val="0"/>
          <w:numId w:val="18"/>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Im więcej nauczyciele nauczają, tym mniej uczeń się uczy.</w:t>
      </w:r>
    </w:p>
    <w:p w:rsidR="004A235D" w:rsidRPr="0005595D" w:rsidRDefault="004A235D" w:rsidP="00AE67B0">
      <w:pPr>
        <w:numPr>
          <w:ilvl w:val="0"/>
          <w:numId w:val="18"/>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Uczniowie mogą o wiele więcej niż nam się wydaje.</w:t>
      </w:r>
    </w:p>
    <w:p w:rsidR="004A235D" w:rsidRPr="0005595D" w:rsidRDefault="004A235D" w:rsidP="00AE67B0">
      <w:pPr>
        <w:numPr>
          <w:ilvl w:val="0"/>
          <w:numId w:val="18"/>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Nie rób tego, co mogą zrobić uczniowie!</w:t>
      </w:r>
    </w:p>
    <w:p w:rsidR="004A235D" w:rsidRPr="0005595D" w:rsidRDefault="004A235D" w:rsidP="003E130B">
      <w:pPr>
        <w:tabs>
          <w:tab w:val="left" w:pos="2820"/>
        </w:tabs>
        <w:spacing w:after="0" w:line="360" w:lineRule="auto"/>
        <w:jc w:val="both"/>
        <w:rPr>
          <w:rFonts w:asciiTheme="minorHAnsi" w:hAnsiTheme="minorHAnsi" w:cs="Arial"/>
          <w:bCs/>
          <w:i/>
          <w:sz w:val="24"/>
          <w:szCs w:val="24"/>
        </w:rPr>
      </w:pPr>
      <w:r w:rsidRPr="0005595D">
        <w:rPr>
          <w:rFonts w:asciiTheme="minorHAnsi" w:hAnsiTheme="minorHAnsi" w:cs="Arial"/>
          <w:i/>
          <w:sz w:val="24"/>
          <w:szCs w:val="24"/>
        </w:rPr>
        <w:t>P</w:t>
      </w:r>
      <w:r w:rsidRPr="0005595D">
        <w:rPr>
          <w:rFonts w:asciiTheme="minorHAnsi" w:hAnsiTheme="minorHAnsi" w:cs="Arial"/>
          <w:bCs/>
          <w:i/>
          <w:sz w:val="24"/>
          <w:szCs w:val="24"/>
        </w:rPr>
        <w:t>odstawowe założenia lekcji daltońskiej</w:t>
      </w:r>
    </w:p>
    <w:p w:rsidR="004A235D" w:rsidRPr="0005595D" w:rsidRDefault="004A235D" w:rsidP="00AE67B0">
      <w:pPr>
        <w:numPr>
          <w:ilvl w:val="0"/>
          <w:numId w:val="19"/>
        </w:num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 xml:space="preserve">Uczniowie otrzymują pulę zadań na dany dzień/tydzień i same decydują kiedy </w:t>
      </w:r>
      <w:r w:rsidR="00091CC0">
        <w:rPr>
          <w:rFonts w:asciiTheme="minorHAnsi" w:hAnsiTheme="minorHAnsi" w:cs="Arial"/>
          <w:sz w:val="24"/>
          <w:szCs w:val="24"/>
        </w:rPr>
        <w:br/>
      </w:r>
      <w:r w:rsidRPr="0005595D">
        <w:rPr>
          <w:rFonts w:asciiTheme="minorHAnsi" w:hAnsiTheme="minorHAnsi" w:cs="Arial"/>
          <w:sz w:val="24"/>
          <w:szCs w:val="24"/>
        </w:rPr>
        <w:t>i w jakiej kolejności je wykonają</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Zadania są zróżnicowane pod względem formy i kształtowanej umiejętności np. czytanie, pisanie, a spójne pod względem tematu</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Zadania dzieci wykonują same, w parach i grupach</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Pomoc nauczyciela następuje po wcześniejszych próbach dziecka rozwiązania problemu z kolegami (zapytaj 3 zanim zapytasz mnie)</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lastRenderedPageBreak/>
        <w:t>Nauczyciele pomagają uczniom zastanowić się, co w danej lekcji było dla nich ważne, trudne, ciekawe lub zaskakujące – jest to </w:t>
      </w:r>
      <w:hyperlink r:id="rId13" w:tgtFrame="_blank" w:history="1">
        <w:r w:rsidRPr="0005595D">
          <w:rPr>
            <w:rStyle w:val="Hipercze"/>
            <w:rFonts w:asciiTheme="minorHAnsi" w:hAnsiTheme="minorHAnsi" w:cs="Arial"/>
            <w:color w:val="auto"/>
            <w:sz w:val="24"/>
            <w:szCs w:val="24"/>
            <w:u w:val="none"/>
          </w:rPr>
          <w:t>element oceniania kształtującego</w:t>
        </w:r>
      </w:hyperlink>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Uczniowie skupiają się na tym, co już umieją (metoda zielonego ołówka); </w:t>
      </w:r>
      <w:r w:rsidR="00091CC0">
        <w:rPr>
          <w:rFonts w:asciiTheme="minorHAnsi" w:hAnsiTheme="minorHAnsi" w:cs="Arial"/>
          <w:sz w:val="24"/>
          <w:szCs w:val="24"/>
        </w:rPr>
        <w:t>p</w:t>
      </w:r>
      <w:r w:rsidRPr="0005595D">
        <w:rPr>
          <w:rFonts w:asciiTheme="minorHAnsi" w:hAnsiTheme="minorHAnsi" w:cs="Arial"/>
          <w:sz w:val="24"/>
          <w:szCs w:val="24"/>
        </w:rPr>
        <w:t>róbują dostrzec i rozwijać swoje mocne strony</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Uczniowie mają jasno przedstawiony cel lekcji wraz z etapami jego osiągnięcia, powinny wiedzieć do czego będą mogły wykorzystać wiedzę i umiejętności zdobyte podczas lekcji</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Nauczyciel wskazuje uczniom materiały, z których powinny skorzystać oraz określa czas na wykonanie zadania</w:t>
      </w:r>
    </w:p>
    <w:p w:rsidR="004A235D" w:rsidRPr="0005595D" w:rsidRDefault="004A235D" w:rsidP="00AE67B0">
      <w:pPr>
        <w:pStyle w:val="Akapitzlist"/>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Uczniowie powinny w miarę możliwości móc same sprawdzić swoje odpowiedzi</w:t>
      </w:r>
    </w:p>
    <w:p w:rsidR="004A235D" w:rsidRPr="0005595D" w:rsidRDefault="004A235D" w:rsidP="00AE67B0">
      <w:pPr>
        <w:numPr>
          <w:ilvl w:val="0"/>
          <w:numId w:val="19"/>
        </w:num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Dyskusja wśród uczniów na temat lekcji (w wytyczonych granicach) jest czymś naturalnym i pożądanym</w:t>
      </w:r>
    </w:p>
    <w:p w:rsidR="004A235D" w:rsidRPr="0005595D" w:rsidRDefault="004A235D" w:rsidP="0035637C">
      <w:pPr>
        <w:numPr>
          <w:ilvl w:val="0"/>
          <w:numId w:val="19"/>
        </w:numPr>
        <w:tabs>
          <w:tab w:val="left" w:pos="2820"/>
        </w:tabs>
        <w:spacing w:after="0" w:line="360" w:lineRule="auto"/>
        <w:ind w:left="714" w:hanging="357"/>
        <w:jc w:val="both"/>
        <w:rPr>
          <w:rFonts w:asciiTheme="minorHAnsi" w:hAnsiTheme="minorHAnsi" w:cs="Arial"/>
          <w:sz w:val="24"/>
          <w:szCs w:val="24"/>
        </w:rPr>
      </w:pPr>
      <w:r w:rsidRPr="0005595D">
        <w:rPr>
          <w:rFonts w:asciiTheme="minorHAnsi" w:hAnsiTheme="minorHAnsi" w:cs="Arial"/>
          <w:sz w:val="24"/>
          <w:szCs w:val="24"/>
        </w:rPr>
        <w:t xml:space="preserve">Nauczyciel powinien poszukiwać sposobów, aby uczniowie wykorzystywali </w:t>
      </w:r>
      <w:r w:rsidR="007C66C2">
        <w:rPr>
          <w:rFonts w:asciiTheme="minorHAnsi" w:hAnsiTheme="minorHAnsi" w:cs="Arial"/>
          <w:sz w:val="24"/>
          <w:szCs w:val="24"/>
        </w:rPr>
        <w:t xml:space="preserve">        </w:t>
      </w:r>
      <w:r w:rsidRPr="0005595D">
        <w:rPr>
          <w:rFonts w:asciiTheme="minorHAnsi" w:hAnsiTheme="minorHAnsi" w:cs="Arial"/>
          <w:sz w:val="24"/>
          <w:szCs w:val="24"/>
        </w:rPr>
        <w:t xml:space="preserve">i doskonalili zdobytą wiedzę, np. urządzając wycieczkę do miejsca związanego </w:t>
      </w:r>
      <w:r w:rsidR="007C66C2">
        <w:rPr>
          <w:rFonts w:asciiTheme="minorHAnsi" w:hAnsiTheme="minorHAnsi" w:cs="Arial"/>
          <w:sz w:val="24"/>
          <w:szCs w:val="24"/>
        </w:rPr>
        <w:t xml:space="preserve">    </w:t>
      </w:r>
      <w:r w:rsidRPr="0005595D">
        <w:rPr>
          <w:rFonts w:asciiTheme="minorHAnsi" w:hAnsiTheme="minorHAnsi" w:cs="Arial"/>
          <w:sz w:val="24"/>
          <w:szCs w:val="24"/>
        </w:rPr>
        <w:t>z tematem lekcji,</w:t>
      </w:r>
      <w:r w:rsidRPr="0005595D">
        <w:rPr>
          <w:rFonts w:asciiTheme="minorHAnsi" w:hAnsiTheme="minorHAnsi" w:cs="Arial"/>
          <w:b/>
          <w:bCs/>
          <w:sz w:val="24"/>
          <w:szCs w:val="24"/>
        </w:rPr>
        <w:t> </w:t>
      </w:r>
      <w:r w:rsidRPr="0005595D">
        <w:rPr>
          <w:rFonts w:asciiTheme="minorHAnsi" w:hAnsiTheme="minorHAnsi" w:cs="Arial"/>
          <w:bCs/>
          <w:sz w:val="24"/>
          <w:szCs w:val="24"/>
        </w:rPr>
        <w:t>informując rodziców o tematach poruszanych na lekcjach, aby i oni mogli poruszać je z dzieckiem w domu</w:t>
      </w:r>
      <w:r w:rsidRPr="0005595D">
        <w:rPr>
          <w:rFonts w:asciiTheme="minorHAnsi" w:hAnsiTheme="minorHAnsi" w:cs="Arial"/>
          <w:sz w:val="24"/>
          <w:szCs w:val="24"/>
        </w:rPr>
        <w:t>.</w:t>
      </w:r>
    </w:p>
    <w:p w:rsidR="006C0F3C" w:rsidRPr="0005595D" w:rsidRDefault="006C0F3C" w:rsidP="00091CC0">
      <w:pPr>
        <w:tabs>
          <w:tab w:val="left" w:pos="2820"/>
        </w:tabs>
        <w:spacing w:before="240" w:after="0" w:line="360" w:lineRule="auto"/>
        <w:jc w:val="both"/>
        <w:rPr>
          <w:rFonts w:asciiTheme="minorHAnsi" w:hAnsiTheme="minorHAnsi" w:cs="Arial"/>
          <w:b/>
          <w:sz w:val="24"/>
          <w:szCs w:val="24"/>
        </w:rPr>
      </w:pPr>
      <w:r w:rsidRPr="0005595D">
        <w:rPr>
          <w:rFonts w:asciiTheme="minorHAnsi" w:hAnsiTheme="minorHAnsi" w:cs="Arial"/>
          <w:b/>
          <w:sz w:val="24"/>
          <w:szCs w:val="24"/>
        </w:rPr>
        <w:t>Odwrócona lekcja</w:t>
      </w:r>
    </w:p>
    <w:p w:rsidR="002B4DDF" w:rsidRPr="0005595D" w:rsidRDefault="006C0F3C" w:rsidP="0006686F">
      <w:pPr>
        <w:tabs>
          <w:tab w:val="left" w:pos="2820"/>
        </w:tabs>
        <w:spacing w:before="240" w:after="0" w:line="360" w:lineRule="auto"/>
        <w:jc w:val="both"/>
        <w:rPr>
          <w:rFonts w:asciiTheme="minorHAnsi" w:hAnsiTheme="minorHAnsi" w:cs="Arial"/>
          <w:sz w:val="24"/>
          <w:szCs w:val="24"/>
        </w:rPr>
      </w:pPr>
      <w:r w:rsidRPr="0005595D">
        <w:rPr>
          <w:rFonts w:asciiTheme="minorHAnsi" w:hAnsiTheme="minorHAnsi" w:cs="Arial"/>
          <w:sz w:val="24"/>
          <w:szCs w:val="24"/>
        </w:rPr>
        <w:t xml:space="preserve">Metoda lekcja odwrócona  polega na zmianie koncepcji lekcji: uczniowie najpierw </w:t>
      </w:r>
      <w:r w:rsidR="007C66C2">
        <w:rPr>
          <w:rFonts w:asciiTheme="minorHAnsi" w:hAnsiTheme="minorHAnsi" w:cs="Arial"/>
          <w:sz w:val="24"/>
          <w:szCs w:val="24"/>
        </w:rPr>
        <w:t xml:space="preserve">         </w:t>
      </w:r>
      <w:r w:rsidRPr="0005595D">
        <w:rPr>
          <w:rFonts w:asciiTheme="minorHAnsi" w:hAnsiTheme="minorHAnsi" w:cs="Arial"/>
          <w:sz w:val="24"/>
          <w:szCs w:val="24"/>
        </w:rPr>
        <w:t xml:space="preserve">w swoich domach zapoznają się z nowymi treściami, a w szkole pogłębiają i utrwalają swoją wiedzę, ćwiczą umiejętności, rozwiązują problemy z wykorzystaniem wiedzy nauczyciela. Jak przygotować? Aby metoda była skuteczna, nauczyciel musi najpierw wyszukać lub przygotować rozmaite materiały dydaktyczne dotyczące danej lekcji </w:t>
      </w:r>
      <w:r w:rsidR="007C66C2">
        <w:rPr>
          <w:rFonts w:asciiTheme="minorHAnsi" w:hAnsiTheme="minorHAnsi" w:cs="Arial"/>
          <w:sz w:val="24"/>
          <w:szCs w:val="24"/>
        </w:rPr>
        <w:t xml:space="preserve">          </w:t>
      </w:r>
      <w:r w:rsidRPr="0005595D">
        <w:rPr>
          <w:rFonts w:asciiTheme="minorHAnsi" w:hAnsiTheme="minorHAnsi" w:cs="Arial"/>
          <w:sz w:val="24"/>
          <w:szCs w:val="24"/>
        </w:rPr>
        <w:t xml:space="preserve">i udostępnić je uczniom w sieci. Mogą to być filmiki, animacje, artykuły, prezentacje, materiały dźwiękowe, ciekawe strony internetowe, aplikacje itp. Uczniowie, po zapoznaniu się z treściami multimedialnych zasobów, powinni zrobić notatki, odpowiedzieć na postawione przez nas pytania, wykonać proste ćwiczenia. W szkole </w:t>
      </w:r>
      <w:r w:rsidRPr="0005595D">
        <w:rPr>
          <w:rFonts w:asciiTheme="minorHAnsi" w:hAnsiTheme="minorHAnsi" w:cs="Arial"/>
          <w:sz w:val="24"/>
          <w:szCs w:val="24"/>
        </w:rPr>
        <w:lastRenderedPageBreak/>
        <w:t xml:space="preserve">możemy zacząć lekcję od krótkiego omówienia wykonanej przez uczniów pracy. Następnie dzielimy uczniów na grupy zgodnie ze stopniem opanowania i zrozumienia przez nich treści poznanych w domu i wyznaczamy im zadania utrwalające </w:t>
      </w:r>
      <w:r w:rsidR="007C66C2">
        <w:rPr>
          <w:rFonts w:asciiTheme="minorHAnsi" w:hAnsiTheme="minorHAnsi" w:cs="Arial"/>
          <w:sz w:val="24"/>
          <w:szCs w:val="24"/>
        </w:rPr>
        <w:t xml:space="preserve">                        </w:t>
      </w:r>
      <w:r w:rsidRPr="0005595D">
        <w:rPr>
          <w:rFonts w:asciiTheme="minorHAnsi" w:hAnsiTheme="minorHAnsi" w:cs="Arial"/>
          <w:sz w:val="24"/>
          <w:szCs w:val="24"/>
        </w:rPr>
        <w:t xml:space="preserve">i poszerzające wiedzę, indywidualizując proces uczenia się. Każda grupa może pracować w swoim tempie oraz powracać do materiałów multimedialnych, odtwarzając je za pomocą smartfonów. Nauczyciel podczas lekcji służy każdej grupie jako ekspert, odpowiadając na pytania uczniów, wyznaczając im kolejne cele. </w:t>
      </w:r>
    </w:p>
    <w:p w:rsidR="00217A2B" w:rsidRPr="0005595D" w:rsidRDefault="00396E1F" w:rsidP="0006686F">
      <w:pPr>
        <w:tabs>
          <w:tab w:val="left" w:pos="2820"/>
        </w:tabs>
        <w:spacing w:before="240" w:after="0" w:line="360" w:lineRule="auto"/>
        <w:rPr>
          <w:rFonts w:asciiTheme="minorHAnsi" w:hAnsiTheme="minorHAnsi" w:cs="Arial"/>
          <w:b/>
          <w:sz w:val="24"/>
          <w:szCs w:val="24"/>
          <w:u w:val="single"/>
        </w:rPr>
      </w:pPr>
      <w:r w:rsidRPr="0005595D">
        <w:rPr>
          <w:rFonts w:asciiTheme="minorHAnsi" w:hAnsiTheme="minorHAnsi" w:cs="Arial"/>
          <w:b/>
          <w:sz w:val="24"/>
          <w:szCs w:val="24"/>
        </w:rPr>
        <w:t>Kształcenie wyprzedzające</w:t>
      </w:r>
    </w:p>
    <w:p w:rsidR="00217A2B" w:rsidRPr="0005595D" w:rsidRDefault="00217A2B"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aby przedstawić swoją wiedzę nauczycielowi, którego podstawowym zadaniem jest  systematyzowanie opanowanych wiadomości. Cały proces podsumowany jest ewaluacją – głównie uczniowską. Zadania stawiane uczniom do wykonania tuż przed lekcją ukierunkowują ich myślenie, nie nad przedstawianym mu materiałem przez nadawcę – nauczyciela – ale podczas samodzielnego zbierania i porządkowania informacji, czyli myślowej obróbki opanowywanych wiadomości. W ten sposób nowe wiadomości są czynnie wiązane z tymi już zapisanymi w pamięci. </w:t>
      </w:r>
    </w:p>
    <w:p w:rsidR="009209CA" w:rsidRPr="0005595D" w:rsidRDefault="00217A2B" w:rsidP="0006686F">
      <w:pPr>
        <w:tabs>
          <w:tab w:val="left" w:pos="2820"/>
        </w:tabs>
        <w:spacing w:line="360" w:lineRule="auto"/>
        <w:jc w:val="both"/>
        <w:rPr>
          <w:rFonts w:asciiTheme="minorHAnsi" w:hAnsiTheme="minorHAnsi" w:cs="Arial"/>
          <w:sz w:val="24"/>
          <w:szCs w:val="24"/>
        </w:rPr>
      </w:pPr>
      <w:r w:rsidRPr="0005595D">
        <w:rPr>
          <w:rFonts w:asciiTheme="minorHAnsi" w:hAnsiTheme="minorHAnsi" w:cs="Arial"/>
          <w:sz w:val="24"/>
          <w:szCs w:val="24"/>
        </w:rPr>
        <w:t>Zadaniem nauczyciela jest ocena pracy uczniów w oparciu o kryteria opracowane w porozumieniu z uczniami</w:t>
      </w:r>
    </w:p>
    <w:p w:rsidR="00FC0811" w:rsidRPr="0005595D"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b/>
          <w:bCs/>
          <w:sz w:val="24"/>
          <w:szCs w:val="24"/>
        </w:rPr>
        <w:lastRenderedPageBreak/>
        <w:t>Metoda projektów</w:t>
      </w:r>
      <w:r w:rsidRPr="0005595D">
        <w:rPr>
          <w:rFonts w:asciiTheme="minorHAnsi" w:hAnsiTheme="minorHAnsi" w:cs="Arial"/>
          <w:sz w:val="24"/>
          <w:szCs w:val="24"/>
        </w:rPr>
        <w:t> </w:t>
      </w:r>
    </w:p>
    <w:p w:rsidR="00FC0811" w:rsidRPr="0005595D"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Projekt edukacyjny to metoda nauczania kształtująca wiele umiejętności i integrująca wiedzę z różnych przedmiotów. Istotą metody projektów jest samodzielna praca uczniów służąca do realizacji określonego przedsięwzięcia, w oparciu o wcześniej przyjęte założenia.</w:t>
      </w:r>
    </w:p>
    <w:p w:rsidR="00FC0811" w:rsidRPr="0005595D"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Efektywność metody projektów polega na rozwijaniu samodzielności, współpracy, rozwija myślenie, daje możliwość samooceny i wypowiadania się na temat swojej pracy. Uczniowie samodzielnie podejmują decyzje, rozwiązują problemy, komunikują się, dyskutują, wspólnie szukają rozwiązań i rozwijają poczucie odpowiedzialności. Podstawa programowa stosowana w ośmioletniej szkole podstawowej akcentuje tę metodę, opisuje znaczenie projektu dla rozwoju ucznia, wskazuje umiejętności, kompetencje i postawy, jakie uczeń może rozwijać dzięki realizacji projektu oraz podaje pewne rozwiązania organizacyjne (Preambuła podstawy programowej).</w:t>
      </w:r>
    </w:p>
    <w:p w:rsidR="0006686F"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 xml:space="preserve">Zapisy podstawy obowiązują wszystkich nauczycieli uczących w szkole podstawowej, są zadaniem każdego nauczyciela, bez względu na nauczany przedmiot. W „Warunkach </w:t>
      </w:r>
      <w:r w:rsidR="0006686F">
        <w:rPr>
          <w:rFonts w:asciiTheme="minorHAnsi" w:hAnsiTheme="minorHAnsi" w:cs="Arial"/>
          <w:sz w:val="24"/>
          <w:szCs w:val="24"/>
        </w:rPr>
        <w:br/>
      </w:r>
      <w:r w:rsidRPr="0005595D">
        <w:rPr>
          <w:rFonts w:asciiTheme="minorHAnsi" w:hAnsiTheme="minorHAnsi" w:cs="Arial"/>
          <w:sz w:val="24"/>
          <w:szCs w:val="24"/>
        </w:rPr>
        <w:t xml:space="preserve">i sposobach realizacji” metoda projektu jest wymieniana i zalecana przy realizacji wielu przedmiotów. Czasem jest podkreślane jego znaczenie (wiedza o społeczeństwie), </w:t>
      </w:r>
    </w:p>
    <w:p w:rsidR="00FC0811" w:rsidRPr="0005595D"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w innych przypadkach uznano tę metodę za dominującą (technika).</w:t>
      </w:r>
    </w:p>
    <w:p w:rsidR="002F720B" w:rsidRPr="0005595D" w:rsidRDefault="00FC0811" w:rsidP="0006686F">
      <w:pPr>
        <w:tabs>
          <w:tab w:val="left" w:pos="2820"/>
        </w:tabs>
        <w:spacing w:after="0" w:line="360" w:lineRule="auto"/>
        <w:jc w:val="both"/>
        <w:rPr>
          <w:rFonts w:asciiTheme="minorHAnsi" w:hAnsiTheme="minorHAnsi" w:cs="Arial"/>
          <w:sz w:val="24"/>
          <w:szCs w:val="24"/>
        </w:rPr>
      </w:pPr>
      <w:r w:rsidRPr="0005595D">
        <w:rPr>
          <w:rFonts w:asciiTheme="minorHAnsi" w:hAnsiTheme="minorHAnsi" w:cs="Arial"/>
          <w:sz w:val="24"/>
          <w:szCs w:val="24"/>
        </w:rPr>
        <w:t>Nauczyciele, stwarzając uczniom możliwość pracy metodą projektu, realizować będą większość celów zapisanych w podstawie i rozwijać najważniejsze w szkole podstawowej umiejętności, takie jak: sprawne komunikowanie się, efektywne porozumiewanie się w różnych sytuacjach, praca w zesp</w:t>
      </w:r>
      <w:r w:rsidR="00396E1F" w:rsidRPr="0005595D">
        <w:rPr>
          <w:rFonts w:asciiTheme="minorHAnsi" w:hAnsiTheme="minorHAnsi" w:cs="Arial"/>
          <w:sz w:val="24"/>
          <w:szCs w:val="24"/>
        </w:rPr>
        <w:t>ole i społeczna aktywność itd.</w:t>
      </w:r>
    </w:p>
    <w:p w:rsidR="00FC0811" w:rsidRPr="00B75924" w:rsidRDefault="002F720B" w:rsidP="0006686F">
      <w:pPr>
        <w:spacing w:before="240" w:after="0"/>
        <w:rPr>
          <w:rFonts w:asciiTheme="minorHAnsi" w:hAnsiTheme="minorHAnsi" w:cs="Arial"/>
          <w:b/>
          <w:i/>
          <w:sz w:val="24"/>
          <w:szCs w:val="24"/>
        </w:rPr>
      </w:pPr>
      <w:r w:rsidRPr="00B75924">
        <w:rPr>
          <w:rFonts w:asciiTheme="minorHAnsi" w:hAnsiTheme="minorHAnsi" w:cs="Arial"/>
          <w:b/>
          <w:i/>
          <w:sz w:val="24"/>
          <w:szCs w:val="24"/>
        </w:rPr>
        <w:t>Załącznik V.4</w:t>
      </w:r>
      <w:r w:rsidR="00FC0811" w:rsidRPr="00B75924">
        <w:rPr>
          <w:rFonts w:asciiTheme="minorHAnsi" w:hAnsiTheme="minorHAnsi" w:cs="Arial"/>
          <w:i/>
          <w:sz w:val="24"/>
          <w:szCs w:val="24"/>
        </w:rPr>
        <w:t xml:space="preserve">  </w:t>
      </w:r>
      <w:r w:rsidR="00FC0811" w:rsidRPr="00B75924">
        <w:rPr>
          <w:rFonts w:asciiTheme="minorHAnsi" w:hAnsiTheme="minorHAnsi" w:cs="Arial"/>
          <w:b/>
          <w:i/>
          <w:sz w:val="24"/>
          <w:szCs w:val="24"/>
        </w:rPr>
        <w:t xml:space="preserve">Przykłady wskaźników opisujących pracę zespołową  </w:t>
      </w:r>
    </w:p>
    <w:p w:rsidR="002F720B" w:rsidRPr="002F720B" w:rsidRDefault="002F720B" w:rsidP="0006686F">
      <w:pPr>
        <w:spacing w:before="240" w:after="0"/>
        <w:rPr>
          <w:rFonts w:asciiTheme="minorHAnsi" w:hAnsiTheme="minorHAnsi" w:cs="Arial"/>
          <w:sz w:val="24"/>
          <w:szCs w:val="24"/>
        </w:rPr>
      </w:pPr>
      <w:r w:rsidRPr="002F720B">
        <w:rPr>
          <w:rFonts w:asciiTheme="minorHAnsi" w:hAnsiTheme="minorHAnsi" w:cs="Arial"/>
          <w:sz w:val="24"/>
          <w:szCs w:val="24"/>
        </w:rPr>
        <w:t>Polecenie. Na podstawie wskaźników opisujących prace zespołową uczniów ustal, jakie wskaźniki będą stanowiły miarę jakości pracy nauczycieli</w:t>
      </w:r>
    </w:p>
    <w:p w:rsidR="002F720B" w:rsidRDefault="002F720B" w:rsidP="003E130B">
      <w:pPr>
        <w:tabs>
          <w:tab w:val="left" w:pos="2820"/>
        </w:tabs>
        <w:spacing w:after="0" w:line="360" w:lineRule="auto"/>
        <w:rPr>
          <w:rFonts w:asciiTheme="minorHAnsi" w:hAnsiTheme="minorHAnsi" w:cs="Arial"/>
          <w:sz w:val="24"/>
          <w:szCs w:val="24"/>
        </w:rPr>
      </w:pPr>
    </w:p>
    <w:p w:rsidR="00FC0811" w:rsidRPr="0005595D" w:rsidRDefault="00FC0811" w:rsidP="003E130B">
      <w:p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Uczniowie: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pracują w zespołach i uczą się od siebie nawzajem;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lastRenderedPageBreak/>
        <w:t xml:space="preserve">określają, jakie role mogą pełnić w zespole;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oceniają indywidualny wkład w realizację wspólnego zadania;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udzielają informacji zwrotnej swoim kolegom i koleżankom;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zadają pytania problemowe;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decydują w zespole o sposobie prezentacji wyników pracy;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uczą się, jak skutecznie porozumiewać się z innymi;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uczą się, jak rozpoznawać emocje u siebie i innych;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uczą się, jak radzić sobie ze swoimi emocjami;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pracują w zespołach nad wspólnym zadaniem;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potrafią określić, jaka była ich rola w realizacji wspólnego celu;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zadają pytania w związku z tym, nad czym obecnie pracują;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wyrażają własne opinie i uczucia; </w:t>
      </w:r>
    </w:p>
    <w:p w:rsidR="00FC0811"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wykazują się zaangażowaniem i aktywnością; </w:t>
      </w:r>
    </w:p>
    <w:p w:rsidR="008C1459" w:rsidRPr="0005595D" w:rsidRDefault="00FC0811" w:rsidP="00AE67B0">
      <w:pPr>
        <w:numPr>
          <w:ilvl w:val="0"/>
          <w:numId w:val="20"/>
        </w:numPr>
        <w:tabs>
          <w:tab w:val="left" w:pos="2820"/>
        </w:tabs>
        <w:spacing w:after="0" w:line="360" w:lineRule="auto"/>
        <w:rPr>
          <w:rFonts w:asciiTheme="minorHAnsi" w:hAnsiTheme="minorHAnsi" w:cs="Arial"/>
          <w:sz w:val="24"/>
          <w:szCs w:val="24"/>
        </w:rPr>
      </w:pPr>
      <w:r w:rsidRPr="0005595D">
        <w:rPr>
          <w:rFonts w:asciiTheme="minorHAnsi" w:hAnsiTheme="minorHAnsi" w:cs="Arial"/>
          <w:sz w:val="24"/>
          <w:szCs w:val="24"/>
        </w:rPr>
        <w:t xml:space="preserve">podejmują próby radzenia sobie z konfliktami. </w:t>
      </w:r>
    </w:p>
    <w:p w:rsidR="009350AA" w:rsidRDefault="009350AA"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7C66C2" w:rsidP="009350AA">
      <w:pPr>
        <w:pStyle w:val="Akapitzlist"/>
        <w:tabs>
          <w:tab w:val="left" w:pos="426"/>
        </w:tabs>
        <w:spacing w:line="360" w:lineRule="auto"/>
        <w:ind w:left="426"/>
        <w:jc w:val="both"/>
        <w:rPr>
          <w:rFonts w:cs="Arial"/>
          <w:sz w:val="24"/>
          <w:szCs w:val="24"/>
        </w:rPr>
      </w:pPr>
    </w:p>
    <w:p w:rsidR="007C66C2" w:rsidRDefault="000566EC" w:rsidP="000566EC">
      <w:pPr>
        <w:pStyle w:val="Akapitzlist"/>
        <w:tabs>
          <w:tab w:val="left" w:pos="426"/>
        </w:tabs>
        <w:spacing w:line="360" w:lineRule="auto"/>
        <w:ind w:left="426"/>
        <w:jc w:val="center"/>
        <w:rPr>
          <w:rFonts w:cs="Arial"/>
          <w:b/>
          <w:sz w:val="24"/>
          <w:szCs w:val="24"/>
        </w:rPr>
      </w:pPr>
      <w:r w:rsidRPr="000566EC">
        <w:rPr>
          <w:rFonts w:cs="Arial"/>
          <w:b/>
          <w:sz w:val="24"/>
          <w:szCs w:val="24"/>
        </w:rPr>
        <w:t>Materiały i scenariusze na e-learning (20 godz.</w:t>
      </w:r>
      <w:r>
        <w:rPr>
          <w:rFonts w:cs="Arial"/>
          <w:b/>
          <w:sz w:val="24"/>
          <w:szCs w:val="24"/>
        </w:rPr>
        <w:t xml:space="preserve"> </w:t>
      </w:r>
      <w:r w:rsidRPr="000566EC">
        <w:rPr>
          <w:rFonts w:cs="Arial"/>
          <w:b/>
          <w:sz w:val="24"/>
          <w:szCs w:val="24"/>
        </w:rPr>
        <w:t>dydaktycznych)</w:t>
      </w:r>
    </w:p>
    <w:p w:rsidR="000566EC" w:rsidRPr="00A2000E" w:rsidRDefault="000566EC" w:rsidP="000566EC">
      <w:pPr>
        <w:spacing w:line="360" w:lineRule="auto"/>
        <w:rPr>
          <w:noProof/>
          <w:sz w:val="24"/>
          <w:szCs w:val="24"/>
          <w:lang w:eastAsia="pl-PL"/>
        </w:rPr>
      </w:pPr>
      <w:r w:rsidRPr="00A2000E">
        <w:rPr>
          <w:b/>
          <w:bCs/>
          <w:smallCaps/>
          <w:spacing w:val="5"/>
          <w:sz w:val="24"/>
          <w:szCs w:val="24"/>
        </w:rPr>
        <w:t xml:space="preserve">Informacje o platformie Moodle </w:t>
      </w:r>
    </w:p>
    <w:p w:rsidR="000566EC" w:rsidRPr="00A2000E" w:rsidRDefault="000566EC" w:rsidP="000566EC">
      <w:pPr>
        <w:spacing w:line="360" w:lineRule="auto"/>
        <w:jc w:val="both"/>
        <w:rPr>
          <w:noProof/>
          <w:sz w:val="24"/>
          <w:szCs w:val="24"/>
          <w:lang w:eastAsia="pl-PL"/>
        </w:rPr>
      </w:pPr>
      <w:r w:rsidRPr="00A2000E">
        <w:rPr>
          <w:noProof/>
          <w:sz w:val="24"/>
          <w:szCs w:val="24"/>
          <w:lang w:eastAsia="pl-PL"/>
        </w:rPr>
        <w:t xml:space="preserve">Zajęcia zdalne, które zostały zaplanowane w projekcie "Doskonalenie trenerów wspomagania oświaty" zostały zaplanowane na platformie Moodle. Jest ona </w:t>
      </w:r>
      <w:r w:rsidRPr="00A2000E">
        <w:rPr>
          <w:noProof/>
          <w:sz w:val="24"/>
          <w:szCs w:val="24"/>
          <w:lang w:val="cs-CZ" w:eastAsia="pl-PL"/>
        </w:rPr>
        <w:t xml:space="preserve">wyposażona w mechanizmy umożliwiające organizację kształcenia na odległość dzięki czemu uczestnicy projektu </w:t>
      </w:r>
      <w:r>
        <w:rPr>
          <w:noProof/>
          <w:sz w:val="24"/>
          <w:szCs w:val="24"/>
          <w:lang w:val="cs-CZ" w:eastAsia="pl-PL"/>
        </w:rPr>
        <w:t>część zajęć odbywają</w:t>
      </w:r>
      <w:r w:rsidRPr="00A2000E">
        <w:rPr>
          <w:noProof/>
          <w:sz w:val="24"/>
          <w:szCs w:val="24"/>
          <w:lang w:val="cs-CZ" w:eastAsia="pl-PL"/>
        </w:rPr>
        <w:t xml:space="preserve"> w formie zdalnej. W celu wejścia na platformę należy otworzyć stronę internetową, która znajduje się pod adresem </w:t>
      </w:r>
      <w:hyperlink r:id="rId14" w:history="1">
        <w:r w:rsidRPr="00A2000E">
          <w:rPr>
            <w:noProof/>
            <w:sz w:val="24"/>
            <w:szCs w:val="24"/>
            <w:u w:val="single"/>
            <w:lang w:eastAsia="pl-PL"/>
          </w:rPr>
          <w:t>http://moodleoei.wckp.lodz.pl</w:t>
        </w:r>
      </w:hyperlink>
      <w:r w:rsidRPr="00A2000E">
        <w:rPr>
          <w:noProof/>
          <w:sz w:val="24"/>
          <w:szCs w:val="24"/>
          <w:lang w:eastAsia="pl-PL"/>
        </w:rPr>
        <w:t>.</w:t>
      </w:r>
    </w:p>
    <w:p w:rsidR="000566EC" w:rsidRDefault="000566EC" w:rsidP="000566EC">
      <w:pPr>
        <w:pStyle w:val="Akapitzlist"/>
        <w:tabs>
          <w:tab w:val="left" w:pos="426"/>
        </w:tabs>
        <w:spacing w:line="360" w:lineRule="auto"/>
        <w:ind w:left="426"/>
        <w:jc w:val="center"/>
        <w:rPr>
          <w:rFonts w:cs="Arial"/>
          <w:b/>
          <w:sz w:val="24"/>
          <w:szCs w:val="24"/>
        </w:rPr>
      </w:pPr>
      <w:r w:rsidRPr="000566EC">
        <w:rPr>
          <w:rFonts w:cs="Arial"/>
          <w:b/>
          <w:noProof/>
          <w:sz w:val="24"/>
          <w:szCs w:val="24"/>
          <w:lang w:eastAsia="pl-PL"/>
        </w:rPr>
        <w:drawing>
          <wp:inline distT="0" distB="0" distL="0" distR="0">
            <wp:extent cx="4810125" cy="2442708"/>
            <wp:effectExtent l="19050" t="19050" r="28575" b="14742"/>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4D72.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0086" cy="2442688"/>
                    </a:xfrm>
                    <a:prstGeom prst="rect">
                      <a:avLst/>
                    </a:prstGeom>
                    <a:ln>
                      <a:solidFill>
                        <a:sysClr val="window" lastClr="FFFFFF">
                          <a:lumMod val="50000"/>
                        </a:sysClr>
                      </a:solidFill>
                    </a:ln>
                  </pic:spPr>
                </pic:pic>
              </a:graphicData>
            </a:graphic>
          </wp:inline>
        </w:drawing>
      </w:r>
    </w:p>
    <w:p w:rsidR="000566EC" w:rsidRPr="00A2000E" w:rsidRDefault="000566EC" w:rsidP="000566EC">
      <w:pPr>
        <w:spacing w:after="0" w:line="360" w:lineRule="auto"/>
        <w:jc w:val="both"/>
        <w:rPr>
          <w:sz w:val="24"/>
          <w:szCs w:val="24"/>
        </w:rPr>
      </w:pPr>
      <w:r w:rsidRPr="00A2000E">
        <w:rPr>
          <w:sz w:val="24"/>
          <w:szCs w:val="24"/>
        </w:rPr>
        <w:t>Powyższy widok strony głównej zawiera ogólny opis projektu oraz „Dostępne kursy”. Na platformie</w:t>
      </w:r>
      <w:r>
        <w:rPr>
          <w:sz w:val="24"/>
          <w:szCs w:val="24"/>
        </w:rPr>
        <w:t xml:space="preserve"> znajdują</w:t>
      </w:r>
      <w:r w:rsidRPr="00A2000E">
        <w:rPr>
          <w:sz w:val="24"/>
          <w:szCs w:val="24"/>
        </w:rPr>
        <w:t xml:space="preserve"> się następujące szkolenia:</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porozumiewania się w językach obcych – 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porozumiewania się w językach obcych – II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porozumiewania się w językach obcych – III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matematyczno-przyrodnicze - 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matematyczno-przyrodnicze – II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matematyczno-przyrodnicze – III poziom edukacyjny</w:t>
      </w:r>
    </w:p>
    <w:p w:rsidR="000566EC" w:rsidRPr="00A2000E" w:rsidRDefault="000566EC" w:rsidP="00AE67B0">
      <w:pPr>
        <w:numPr>
          <w:ilvl w:val="0"/>
          <w:numId w:val="60"/>
        </w:numPr>
        <w:spacing w:after="0" w:line="360" w:lineRule="auto"/>
        <w:contextualSpacing/>
        <w:jc w:val="both"/>
        <w:rPr>
          <w:sz w:val="24"/>
          <w:szCs w:val="24"/>
        </w:rPr>
      </w:pPr>
      <w:r w:rsidRPr="00A2000E">
        <w:rPr>
          <w:sz w:val="24"/>
          <w:szCs w:val="24"/>
        </w:rPr>
        <w:t>Kompetencje społeczne i obywatelskie (innowacyjność, kreatywność i praca zespołowa) – I etap edukacyjny</w:t>
      </w:r>
    </w:p>
    <w:p w:rsidR="000566EC" w:rsidRPr="00A2000E" w:rsidRDefault="000566EC" w:rsidP="00AE67B0">
      <w:pPr>
        <w:numPr>
          <w:ilvl w:val="0"/>
          <w:numId w:val="60"/>
        </w:numPr>
        <w:spacing w:after="0" w:line="360" w:lineRule="auto"/>
        <w:contextualSpacing/>
        <w:jc w:val="both"/>
        <w:rPr>
          <w:sz w:val="24"/>
          <w:szCs w:val="24"/>
        </w:rPr>
      </w:pPr>
      <w:r w:rsidRPr="00A2000E">
        <w:rPr>
          <w:sz w:val="24"/>
          <w:szCs w:val="24"/>
        </w:rPr>
        <w:t>Kompetencje społeczne i obywatelskie (innowacyjność, kreatywność i praca zespołowa) – II etap edukacyjny</w:t>
      </w:r>
    </w:p>
    <w:p w:rsidR="000566EC" w:rsidRPr="00A2000E" w:rsidRDefault="000566EC" w:rsidP="00AE67B0">
      <w:pPr>
        <w:numPr>
          <w:ilvl w:val="0"/>
          <w:numId w:val="60"/>
        </w:numPr>
        <w:spacing w:after="0" w:line="360" w:lineRule="auto"/>
        <w:contextualSpacing/>
        <w:jc w:val="both"/>
        <w:rPr>
          <w:sz w:val="24"/>
          <w:szCs w:val="24"/>
        </w:rPr>
      </w:pPr>
      <w:r w:rsidRPr="00A2000E">
        <w:rPr>
          <w:sz w:val="24"/>
          <w:szCs w:val="24"/>
        </w:rPr>
        <w:t>Kompetencje społeczne i obywatelskie (innowacyjność, kreatywność i praca zespołowa) – III etap edukacyjny</w:t>
      </w:r>
    </w:p>
    <w:p w:rsidR="000566EC" w:rsidRPr="00A2000E" w:rsidRDefault="000566EC" w:rsidP="00AE67B0">
      <w:pPr>
        <w:numPr>
          <w:ilvl w:val="0"/>
          <w:numId w:val="60"/>
        </w:numPr>
        <w:spacing w:after="0" w:line="360" w:lineRule="auto"/>
        <w:contextualSpacing/>
        <w:jc w:val="both"/>
        <w:rPr>
          <w:sz w:val="24"/>
          <w:szCs w:val="24"/>
        </w:rPr>
      </w:pPr>
      <w:r w:rsidRPr="00A2000E">
        <w:rPr>
          <w:sz w:val="24"/>
          <w:szCs w:val="24"/>
        </w:rPr>
        <w:t>Kompetencje cyfrowe TIK – 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cyfrowe TIK – II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Kompetencje cyfrowe TIK – III poziom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Uczenie się przez eksperymentowanie i doświadczanie – I etap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Uczenie się przez eksperymentowanie i doświadczanie – II etap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Uczenie się przez eksperymentowanie i doświadczanie – III etap edukacyjny</w:t>
      </w:r>
    </w:p>
    <w:p w:rsidR="000566EC" w:rsidRPr="00A2000E" w:rsidRDefault="000566EC" w:rsidP="00AE67B0">
      <w:pPr>
        <w:numPr>
          <w:ilvl w:val="0"/>
          <w:numId w:val="60"/>
        </w:numPr>
        <w:spacing w:line="360" w:lineRule="auto"/>
        <w:contextualSpacing/>
        <w:jc w:val="both"/>
        <w:rPr>
          <w:sz w:val="24"/>
          <w:szCs w:val="24"/>
        </w:rPr>
      </w:pPr>
      <w:r w:rsidRPr="00A2000E">
        <w:rPr>
          <w:sz w:val="24"/>
          <w:szCs w:val="24"/>
        </w:rPr>
        <w:t>Wspomaganie przedszkoli w rozwijaniu kompetencji kluczowych dzieci</w:t>
      </w:r>
    </w:p>
    <w:p w:rsidR="000566EC" w:rsidRDefault="000566EC" w:rsidP="000566EC">
      <w:pPr>
        <w:spacing w:line="360" w:lineRule="auto"/>
        <w:jc w:val="both"/>
        <w:rPr>
          <w:sz w:val="24"/>
          <w:szCs w:val="24"/>
        </w:rPr>
      </w:pPr>
      <w:r w:rsidRPr="00A2000E">
        <w:rPr>
          <w:sz w:val="24"/>
          <w:szCs w:val="24"/>
        </w:rPr>
        <w:t>W celu wejścia na odpowiedni kurs należy go odnaleźć i kliknąć w jego nazwę, która jest jednocześnie linkiem go uruchamiającym.</w:t>
      </w:r>
    </w:p>
    <w:p w:rsidR="000566EC" w:rsidRDefault="000566EC" w:rsidP="000566EC">
      <w:pPr>
        <w:spacing w:line="360" w:lineRule="auto"/>
        <w:jc w:val="both"/>
        <w:rPr>
          <w:sz w:val="24"/>
          <w:szCs w:val="24"/>
        </w:rPr>
      </w:pPr>
      <w:r w:rsidRPr="000566EC">
        <w:rPr>
          <w:noProof/>
          <w:sz w:val="24"/>
          <w:szCs w:val="24"/>
          <w:lang w:eastAsia="pl-PL"/>
        </w:rPr>
        <w:drawing>
          <wp:inline distT="0" distB="0" distL="0" distR="0">
            <wp:extent cx="2990850" cy="656058"/>
            <wp:effectExtent l="19050" t="19050" r="19050" b="10795"/>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293.tmp"/>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2319" cy="662961"/>
                    </a:xfrm>
                    <a:prstGeom prst="rect">
                      <a:avLst/>
                    </a:prstGeom>
                    <a:ln>
                      <a:solidFill>
                        <a:sysClr val="window" lastClr="FFFFFF">
                          <a:lumMod val="50000"/>
                        </a:sysClr>
                      </a:solidFill>
                    </a:ln>
                  </pic:spPr>
                </pic:pic>
              </a:graphicData>
            </a:graphic>
          </wp:inline>
        </w:drawing>
      </w:r>
    </w:p>
    <w:p w:rsidR="000566EC" w:rsidRPr="00A2000E" w:rsidRDefault="000566EC" w:rsidP="000566EC">
      <w:pPr>
        <w:spacing w:line="360" w:lineRule="auto"/>
        <w:jc w:val="both"/>
        <w:rPr>
          <w:sz w:val="24"/>
          <w:szCs w:val="24"/>
        </w:rPr>
      </w:pPr>
      <w:r w:rsidRPr="00A2000E">
        <w:rPr>
          <w:sz w:val="24"/>
          <w:szCs w:val="24"/>
        </w:rPr>
        <w:t>Zanim jednak ukażą się materiały szkoleniowe, pojawi się okno logowania, w którym każdy trener po</w:t>
      </w:r>
      <w:r>
        <w:rPr>
          <w:sz w:val="24"/>
          <w:szCs w:val="24"/>
        </w:rPr>
        <w:t>winien podać swój login i hasło otrzymane podczas szkolenia ToT.</w:t>
      </w:r>
    </w:p>
    <w:p w:rsidR="000566EC" w:rsidRDefault="000566EC" w:rsidP="000566EC">
      <w:pPr>
        <w:spacing w:line="360" w:lineRule="auto"/>
        <w:jc w:val="both"/>
        <w:rPr>
          <w:sz w:val="24"/>
          <w:szCs w:val="24"/>
        </w:rPr>
      </w:pPr>
      <w:r w:rsidRPr="000566EC">
        <w:rPr>
          <w:noProof/>
          <w:sz w:val="24"/>
          <w:szCs w:val="24"/>
          <w:lang w:eastAsia="pl-PL"/>
        </w:rPr>
        <w:drawing>
          <wp:inline distT="0" distB="0" distL="0" distR="0">
            <wp:extent cx="3295650" cy="2533650"/>
            <wp:effectExtent l="19050" t="19050" r="19050" b="1905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C880.tmp"/>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7379" cy="2558043"/>
                    </a:xfrm>
                    <a:prstGeom prst="rect">
                      <a:avLst/>
                    </a:prstGeom>
                    <a:ln>
                      <a:solidFill>
                        <a:sysClr val="window" lastClr="FFFFFF">
                          <a:lumMod val="50000"/>
                        </a:sysClr>
                      </a:solidFill>
                    </a:ln>
                  </pic:spPr>
                </pic:pic>
              </a:graphicData>
            </a:graphic>
          </wp:inline>
        </w:drawing>
      </w:r>
    </w:p>
    <w:p w:rsidR="000566EC" w:rsidRDefault="000566EC" w:rsidP="000566EC">
      <w:pPr>
        <w:spacing w:line="360" w:lineRule="auto"/>
        <w:jc w:val="both"/>
        <w:rPr>
          <w:sz w:val="24"/>
          <w:szCs w:val="24"/>
        </w:rPr>
      </w:pPr>
      <w:r>
        <w:rPr>
          <w:sz w:val="24"/>
          <w:szCs w:val="24"/>
        </w:rPr>
        <w:t>Natomiast</w:t>
      </w:r>
      <w:r w:rsidRPr="00A2000E">
        <w:rPr>
          <w:sz w:val="24"/>
          <w:szCs w:val="24"/>
        </w:rPr>
        <w:t xml:space="preserve"> każdy uczestnik szkolenia (tzw. student) zakłada swoje konto samodzielnie. W tym celu należy wybrać przycisk „Zacznij teraz od utworzenia nowego konta”.</w:t>
      </w:r>
    </w:p>
    <w:p w:rsidR="000566EC" w:rsidRDefault="000566EC" w:rsidP="000566EC">
      <w:pPr>
        <w:spacing w:line="360" w:lineRule="auto"/>
        <w:jc w:val="both"/>
        <w:rPr>
          <w:sz w:val="24"/>
          <w:szCs w:val="24"/>
        </w:rPr>
      </w:pPr>
      <w:r w:rsidRPr="000566EC">
        <w:rPr>
          <w:noProof/>
          <w:sz w:val="24"/>
          <w:szCs w:val="24"/>
          <w:lang w:eastAsia="pl-PL"/>
        </w:rPr>
        <w:drawing>
          <wp:inline distT="0" distB="0" distL="0" distR="0">
            <wp:extent cx="5431775" cy="5800725"/>
            <wp:effectExtent l="38100" t="19050" r="16525" b="28575"/>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7815.tmp"/>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1893" cy="5800851"/>
                    </a:xfrm>
                    <a:prstGeom prst="rect">
                      <a:avLst/>
                    </a:prstGeom>
                    <a:ln>
                      <a:solidFill>
                        <a:sysClr val="window" lastClr="FFFFFF">
                          <a:lumMod val="50000"/>
                        </a:sysClr>
                      </a:solidFill>
                    </a:ln>
                  </pic:spPr>
                </pic:pic>
              </a:graphicData>
            </a:graphic>
          </wp:inline>
        </w:drawing>
      </w:r>
    </w:p>
    <w:p w:rsidR="000566EC" w:rsidRPr="00A2000E" w:rsidRDefault="000566EC" w:rsidP="000566EC">
      <w:pPr>
        <w:spacing w:line="360" w:lineRule="auto"/>
        <w:jc w:val="both"/>
        <w:rPr>
          <w:sz w:val="24"/>
          <w:szCs w:val="24"/>
        </w:rPr>
      </w:pPr>
      <w:r w:rsidRPr="00A2000E">
        <w:rPr>
          <w:sz w:val="24"/>
          <w:szCs w:val="24"/>
        </w:rPr>
        <w:t>Po utworzeniu konta i zalogowaniu się student musi podać klucz dostępu do kursu (klucz zostanie rozdany przez trenerów na pierwszych zajęciach stacjonarnych), co automatycznie spowoduje zapisanie na wybrane szkolenie.</w:t>
      </w:r>
    </w:p>
    <w:p w:rsidR="000566EC" w:rsidRDefault="000566EC" w:rsidP="000566EC">
      <w:pPr>
        <w:spacing w:line="360" w:lineRule="auto"/>
        <w:jc w:val="both"/>
        <w:rPr>
          <w:sz w:val="24"/>
          <w:szCs w:val="24"/>
        </w:rPr>
      </w:pPr>
      <w:r w:rsidRPr="000566EC">
        <w:rPr>
          <w:noProof/>
          <w:sz w:val="24"/>
          <w:szCs w:val="24"/>
          <w:lang w:eastAsia="pl-PL"/>
        </w:rPr>
        <w:drawing>
          <wp:inline distT="0" distB="0" distL="0" distR="0">
            <wp:extent cx="5048885" cy="1311398"/>
            <wp:effectExtent l="19050" t="19050" r="18415" b="22225"/>
            <wp:docPr id="1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050DF.tmp"/>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9974" cy="1314278"/>
                    </a:xfrm>
                    <a:prstGeom prst="rect">
                      <a:avLst/>
                    </a:prstGeom>
                    <a:ln>
                      <a:solidFill>
                        <a:sysClr val="window" lastClr="FFFFFF">
                          <a:lumMod val="50000"/>
                        </a:sysClr>
                      </a:solidFill>
                    </a:ln>
                  </pic:spPr>
                </pic:pic>
              </a:graphicData>
            </a:graphic>
          </wp:inline>
        </w:drawing>
      </w:r>
    </w:p>
    <w:p w:rsidR="000566EC" w:rsidRPr="00A2000E" w:rsidRDefault="000566EC" w:rsidP="000566EC">
      <w:pPr>
        <w:spacing w:line="360" w:lineRule="auto"/>
        <w:jc w:val="both"/>
        <w:rPr>
          <w:sz w:val="24"/>
          <w:szCs w:val="24"/>
        </w:rPr>
      </w:pPr>
      <w:r>
        <w:rPr>
          <w:sz w:val="24"/>
          <w:szCs w:val="24"/>
        </w:rPr>
        <w:t>I praca na platformie może ruszyć. Materiały zamieszczone na platformie mają wesprzeć uczestników w procesie wspomagania szkół i placówek oświatowych. Są one dopełnieniem zajęć stacjonarnych. Dlatego też ich treści ułożone są w identyczny sposób jak podczas szkoleń stacjonarnych. To powoduje, że należy prześledzić je po kolei co ułatwi zdecydowanie zrozumienie całego procesu. Materiały ułożone są tak by p</w:t>
      </w:r>
      <w:r w:rsidRPr="00A2000E">
        <w:rPr>
          <w:sz w:val="24"/>
          <w:szCs w:val="24"/>
        </w:rPr>
        <w:t xml:space="preserve">o pierwszym zjeździe stacjonarnym </w:t>
      </w:r>
      <w:r>
        <w:rPr>
          <w:sz w:val="24"/>
          <w:szCs w:val="24"/>
        </w:rPr>
        <w:t>odbyć 18 godzin</w:t>
      </w:r>
      <w:r w:rsidRPr="00A2000E">
        <w:rPr>
          <w:sz w:val="24"/>
          <w:szCs w:val="24"/>
        </w:rPr>
        <w:t xml:space="preserve"> szkolenia e-learningowe</w:t>
      </w:r>
      <w:r>
        <w:rPr>
          <w:sz w:val="24"/>
          <w:szCs w:val="24"/>
        </w:rPr>
        <w:t>go</w:t>
      </w:r>
      <w:r w:rsidRPr="00A2000E">
        <w:rPr>
          <w:sz w:val="24"/>
          <w:szCs w:val="24"/>
        </w:rPr>
        <w:t xml:space="preserve">, a po drugim zjeździe ostatnie </w:t>
      </w:r>
      <w:r>
        <w:rPr>
          <w:sz w:val="24"/>
          <w:szCs w:val="24"/>
        </w:rPr>
        <w:t>2 godziny</w:t>
      </w:r>
      <w:r w:rsidRPr="00A2000E">
        <w:rPr>
          <w:sz w:val="24"/>
          <w:szCs w:val="24"/>
        </w:rPr>
        <w:t xml:space="preserve">. </w:t>
      </w:r>
      <w:r>
        <w:rPr>
          <w:sz w:val="24"/>
          <w:szCs w:val="24"/>
        </w:rPr>
        <w:t xml:space="preserve">Moderatorem szkolenia jest trener. </w:t>
      </w:r>
      <w:r w:rsidRPr="00A2000E">
        <w:rPr>
          <w:sz w:val="24"/>
          <w:szCs w:val="24"/>
        </w:rPr>
        <w:t>Podczas kursu zdalnego studenci z trenerami mogą komunikować się poprzez forum aktualności.</w:t>
      </w:r>
      <w:r>
        <w:rPr>
          <w:sz w:val="24"/>
          <w:szCs w:val="24"/>
        </w:rPr>
        <w:t xml:space="preserve"> </w:t>
      </w:r>
      <w:r w:rsidRPr="000D7485">
        <w:rPr>
          <w:b/>
          <w:sz w:val="24"/>
          <w:szCs w:val="24"/>
        </w:rPr>
        <w:t>Forum</w:t>
      </w:r>
      <w:r>
        <w:rPr>
          <w:sz w:val="24"/>
          <w:szCs w:val="24"/>
        </w:rPr>
        <w:t xml:space="preserve"> to służy również do wymiany informacji pomiędzy uczestnikami.</w:t>
      </w:r>
    </w:p>
    <w:p w:rsidR="000566EC" w:rsidRDefault="000566EC" w:rsidP="000566EC">
      <w:pPr>
        <w:spacing w:line="360" w:lineRule="auto"/>
        <w:jc w:val="both"/>
        <w:rPr>
          <w:sz w:val="24"/>
          <w:szCs w:val="24"/>
        </w:rPr>
      </w:pPr>
      <w:r w:rsidRPr="000566EC">
        <w:rPr>
          <w:noProof/>
          <w:sz w:val="24"/>
          <w:szCs w:val="24"/>
          <w:lang w:eastAsia="pl-PL"/>
        </w:rPr>
        <w:drawing>
          <wp:inline distT="0" distB="0" distL="0" distR="0">
            <wp:extent cx="1419423" cy="257211"/>
            <wp:effectExtent l="19050" t="19050" r="9525" b="28575"/>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8D749.tmp"/>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9423" cy="257211"/>
                    </a:xfrm>
                    <a:prstGeom prst="rect">
                      <a:avLst/>
                    </a:prstGeom>
                    <a:ln>
                      <a:solidFill>
                        <a:sysClr val="window" lastClr="FFFFFF">
                          <a:lumMod val="50000"/>
                        </a:sysClr>
                      </a:solidFill>
                    </a:ln>
                  </pic:spPr>
                </pic:pic>
              </a:graphicData>
            </a:graphic>
          </wp:inline>
        </w:drawing>
      </w:r>
    </w:p>
    <w:p w:rsidR="000566EC" w:rsidRDefault="000566EC" w:rsidP="000566EC">
      <w:pPr>
        <w:spacing w:line="360" w:lineRule="auto"/>
        <w:jc w:val="both"/>
        <w:rPr>
          <w:sz w:val="24"/>
          <w:szCs w:val="24"/>
        </w:rPr>
      </w:pPr>
      <w:r w:rsidRPr="00A2000E">
        <w:rPr>
          <w:sz w:val="24"/>
          <w:szCs w:val="24"/>
        </w:rPr>
        <w:t>Dodatkowo na platformie</w:t>
      </w:r>
      <w:r>
        <w:rPr>
          <w:sz w:val="24"/>
          <w:szCs w:val="24"/>
        </w:rPr>
        <w:t xml:space="preserve"> funkcjonują zakładki:</w:t>
      </w:r>
    </w:p>
    <w:p w:rsidR="000566EC" w:rsidRDefault="000566EC" w:rsidP="000566EC">
      <w:pPr>
        <w:spacing w:line="360" w:lineRule="auto"/>
        <w:jc w:val="both"/>
        <w:rPr>
          <w:sz w:val="24"/>
          <w:szCs w:val="24"/>
        </w:rPr>
      </w:pPr>
      <w:r w:rsidRPr="000D7485">
        <w:rPr>
          <w:b/>
          <w:sz w:val="24"/>
          <w:szCs w:val="24"/>
        </w:rPr>
        <w:t>Informacje</w:t>
      </w:r>
      <w:r>
        <w:rPr>
          <w:sz w:val="24"/>
          <w:szCs w:val="24"/>
        </w:rPr>
        <w:t xml:space="preserve"> - </w:t>
      </w:r>
      <w:r w:rsidRPr="00A2000E">
        <w:rPr>
          <w:sz w:val="24"/>
          <w:szCs w:val="24"/>
        </w:rPr>
        <w:t xml:space="preserve"> są </w:t>
      </w:r>
      <w:r>
        <w:rPr>
          <w:sz w:val="24"/>
          <w:szCs w:val="24"/>
        </w:rPr>
        <w:t xml:space="preserve">na nich </w:t>
      </w:r>
      <w:r w:rsidRPr="00A2000E">
        <w:rPr>
          <w:sz w:val="24"/>
          <w:szCs w:val="24"/>
        </w:rPr>
        <w:t>umieszczone informacje (np. dokumenty tekstowe, prezentacje multimedialne</w:t>
      </w:r>
      <w:r>
        <w:rPr>
          <w:sz w:val="24"/>
          <w:szCs w:val="24"/>
        </w:rPr>
        <w:t>, filmy, itp.</w:t>
      </w:r>
      <w:r w:rsidRPr="00A2000E">
        <w:rPr>
          <w:sz w:val="24"/>
          <w:szCs w:val="24"/>
        </w:rPr>
        <w:t xml:space="preserve">) </w:t>
      </w:r>
    </w:p>
    <w:p w:rsidR="000566EC" w:rsidRDefault="000566EC" w:rsidP="000566EC">
      <w:pPr>
        <w:spacing w:line="360" w:lineRule="auto"/>
        <w:jc w:val="both"/>
        <w:rPr>
          <w:sz w:val="24"/>
          <w:szCs w:val="24"/>
        </w:rPr>
      </w:pPr>
      <w:r w:rsidRPr="000D7485">
        <w:rPr>
          <w:b/>
          <w:sz w:val="24"/>
          <w:szCs w:val="24"/>
        </w:rPr>
        <w:t>Ćwiczenia</w:t>
      </w:r>
      <w:r>
        <w:rPr>
          <w:sz w:val="24"/>
          <w:szCs w:val="24"/>
        </w:rPr>
        <w:t xml:space="preserve"> -</w:t>
      </w:r>
      <w:r w:rsidRPr="00A2000E">
        <w:rPr>
          <w:sz w:val="24"/>
          <w:szCs w:val="24"/>
        </w:rPr>
        <w:t xml:space="preserve"> które studenci muszą rozwiązać i</w:t>
      </w:r>
      <w:r>
        <w:rPr>
          <w:sz w:val="24"/>
          <w:szCs w:val="24"/>
        </w:rPr>
        <w:t xml:space="preserve"> oddać/przesłać plik poprzez umieszczenie</w:t>
      </w:r>
      <w:r w:rsidRPr="00A2000E">
        <w:rPr>
          <w:sz w:val="24"/>
          <w:szCs w:val="24"/>
        </w:rPr>
        <w:t xml:space="preserve"> ich na platformie. Zadani</w:t>
      </w:r>
      <w:r>
        <w:rPr>
          <w:sz w:val="24"/>
          <w:szCs w:val="24"/>
        </w:rPr>
        <w:t>em trenera jest odebranie prac i informacja zwrotna.</w:t>
      </w:r>
    </w:p>
    <w:p w:rsidR="000566EC" w:rsidRPr="00A2000E" w:rsidRDefault="000566EC" w:rsidP="000566EC">
      <w:pPr>
        <w:spacing w:line="360" w:lineRule="auto"/>
        <w:jc w:val="both"/>
        <w:rPr>
          <w:sz w:val="24"/>
          <w:szCs w:val="24"/>
        </w:rPr>
      </w:pPr>
      <w:r w:rsidRPr="000D7485">
        <w:rPr>
          <w:b/>
          <w:sz w:val="24"/>
          <w:szCs w:val="24"/>
        </w:rPr>
        <w:t>Zaliczenia</w:t>
      </w:r>
      <w:r>
        <w:rPr>
          <w:sz w:val="24"/>
          <w:szCs w:val="24"/>
        </w:rPr>
        <w:t xml:space="preserve"> -  k</w:t>
      </w:r>
      <w:r w:rsidRPr="00A2000E">
        <w:rPr>
          <w:sz w:val="24"/>
          <w:szCs w:val="24"/>
        </w:rPr>
        <w:t>ażdy kursant ma 4 obowiązkowe zaliczenia.</w:t>
      </w:r>
      <w:r>
        <w:rPr>
          <w:sz w:val="24"/>
          <w:szCs w:val="24"/>
        </w:rPr>
        <w:t xml:space="preserve"> Trener ma obowiązek ocenienia</w:t>
      </w:r>
      <w:r w:rsidRPr="00A2000E">
        <w:rPr>
          <w:sz w:val="24"/>
          <w:szCs w:val="24"/>
        </w:rPr>
        <w:t xml:space="preserve"> ich oraz umieszczenie informacji zwrotnej </w:t>
      </w:r>
      <w:r>
        <w:rPr>
          <w:sz w:val="24"/>
          <w:szCs w:val="24"/>
        </w:rPr>
        <w:t xml:space="preserve">dla uczestnika </w:t>
      </w:r>
      <w:r w:rsidRPr="00A2000E">
        <w:rPr>
          <w:sz w:val="24"/>
          <w:szCs w:val="24"/>
        </w:rPr>
        <w:t>na platformie.</w:t>
      </w:r>
    </w:p>
    <w:p w:rsidR="000566EC" w:rsidRPr="000D7485" w:rsidRDefault="000566EC" w:rsidP="000566EC">
      <w:pPr>
        <w:spacing w:line="360" w:lineRule="auto"/>
        <w:jc w:val="both"/>
        <w:rPr>
          <w:sz w:val="24"/>
          <w:szCs w:val="24"/>
        </w:rPr>
      </w:pPr>
      <w:r>
        <w:rPr>
          <w:sz w:val="24"/>
          <w:szCs w:val="24"/>
        </w:rPr>
        <w:t xml:space="preserve">Administratorem danych na platformie jest ŁCDNiKP. </w:t>
      </w:r>
      <w:r w:rsidRPr="00A2000E">
        <w:rPr>
          <w:sz w:val="24"/>
          <w:szCs w:val="24"/>
        </w:rPr>
        <w:t xml:space="preserve">W razie problemów technicznych należy skontaktować się z administratorem </w:t>
      </w:r>
      <w:r>
        <w:rPr>
          <w:sz w:val="24"/>
          <w:szCs w:val="24"/>
        </w:rPr>
        <w:t xml:space="preserve">platformy pisząc maila na adres: </w:t>
      </w:r>
      <w:hyperlink r:id="rId21" w:history="1">
        <w:r w:rsidRPr="000D7485">
          <w:rPr>
            <w:sz w:val="24"/>
            <w:szCs w:val="24"/>
          </w:rPr>
          <w:t>biuro@studio-projektow.pl</w:t>
        </w:r>
      </w:hyperlink>
      <w:r w:rsidRPr="00A2000E">
        <w:rPr>
          <w:sz w:val="24"/>
          <w:szCs w:val="24"/>
        </w:rPr>
        <w:t>.</w:t>
      </w:r>
    </w:p>
    <w:p w:rsidR="000566EC" w:rsidRPr="005D74EB" w:rsidRDefault="005D74EB" w:rsidP="000566EC">
      <w:pPr>
        <w:spacing w:line="360" w:lineRule="auto"/>
        <w:jc w:val="both"/>
        <w:rPr>
          <w:b/>
          <w:sz w:val="24"/>
          <w:szCs w:val="24"/>
        </w:rPr>
      </w:pPr>
      <w:r w:rsidRPr="005D74EB">
        <w:rPr>
          <w:b/>
          <w:sz w:val="24"/>
          <w:szCs w:val="24"/>
        </w:rPr>
        <w:t>E-LEARNING cz.1 (18 godz.) – do wykonania po I zjeździe, obowiązkowe 3 zaliczenia</w:t>
      </w:r>
    </w:p>
    <w:p w:rsidR="000566EC" w:rsidRPr="005D74EB" w:rsidRDefault="005D74EB" w:rsidP="005D74EB">
      <w:pPr>
        <w:spacing w:line="360" w:lineRule="auto"/>
        <w:jc w:val="both"/>
        <w:rPr>
          <w:b/>
          <w:sz w:val="24"/>
          <w:szCs w:val="24"/>
        </w:rPr>
      </w:pPr>
      <w:r w:rsidRPr="005D74EB">
        <w:rPr>
          <w:b/>
          <w:sz w:val="24"/>
          <w:szCs w:val="24"/>
        </w:rPr>
        <w:t>E-LEARNING cz.2 (2 godz.) – do wykonania po II zjeździe, obowiązkowe 1 zaliczenie</w:t>
      </w:r>
    </w:p>
    <w:p w:rsidR="0005595D" w:rsidRPr="003D132D" w:rsidRDefault="005E35A4" w:rsidP="00341B01">
      <w:pPr>
        <w:jc w:val="center"/>
        <w:rPr>
          <w:rFonts w:asciiTheme="minorHAnsi" w:hAnsiTheme="minorHAnsi" w:cs="Arial"/>
          <w:b/>
          <w:sz w:val="24"/>
          <w:szCs w:val="24"/>
        </w:rPr>
      </w:pPr>
      <w:r>
        <w:rPr>
          <w:rFonts w:asciiTheme="minorHAnsi" w:hAnsiTheme="minorHAnsi" w:cs="Arial"/>
          <w:b/>
          <w:sz w:val="24"/>
          <w:szCs w:val="24"/>
        </w:rPr>
        <w:t>Materiał na e-learning</w:t>
      </w:r>
    </w:p>
    <w:tbl>
      <w:tblPr>
        <w:tblStyle w:val="Tabela-Siatka"/>
        <w:tblpPr w:leftFromText="141" w:rightFromText="141" w:vertAnchor="text" w:horzAnchor="page" w:tblpXSpec="center" w:tblpY="117"/>
        <w:tblW w:w="5102" w:type="pct"/>
        <w:tblLayout w:type="fixed"/>
        <w:tblLook w:val="04A0"/>
      </w:tblPr>
      <w:tblGrid>
        <w:gridCol w:w="529"/>
        <w:gridCol w:w="1142"/>
        <w:gridCol w:w="4959"/>
        <w:gridCol w:w="1352"/>
        <w:gridCol w:w="915"/>
      </w:tblGrid>
      <w:tr w:rsidR="001B1505" w:rsidRPr="003D132D" w:rsidTr="0035637C">
        <w:trPr>
          <w:trHeight w:val="693"/>
        </w:trPr>
        <w:tc>
          <w:tcPr>
            <w:tcW w:w="297" w:type="pct"/>
            <w:shd w:val="clear" w:color="auto" w:fill="E7E6E6"/>
          </w:tcPr>
          <w:p w:rsidR="001B1505" w:rsidRPr="005D74EB" w:rsidRDefault="001B1505" w:rsidP="00C30805">
            <w:pPr>
              <w:tabs>
                <w:tab w:val="left" w:pos="6600"/>
              </w:tabs>
              <w:spacing w:after="160" w:line="360" w:lineRule="auto"/>
              <w:jc w:val="center"/>
              <w:rPr>
                <w:rFonts w:asciiTheme="minorHAnsi" w:hAnsiTheme="minorHAnsi" w:cs="Arial"/>
                <w:sz w:val="24"/>
                <w:szCs w:val="24"/>
                <w:lang w:eastAsia="pl-PL"/>
              </w:rPr>
            </w:pPr>
            <w:r w:rsidRPr="005D74EB">
              <w:rPr>
                <w:rFonts w:asciiTheme="minorHAnsi" w:hAnsiTheme="minorHAnsi" w:cs="Arial"/>
                <w:sz w:val="24"/>
                <w:szCs w:val="24"/>
                <w:lang w:eastAsia="pl-PL"/>
              </w:rPr>
              <w:t>Lp</w:t>
            </w:r>
            <w:r w:rsidR="0035637C">
              <w:rPr>
                <w:rFonts w:asciiTheme="minorHAnsi" w:hAnsiTheme="minorHAnsi" w:cs="Arial"/>
                <w:sz w:val="24"/>
                <w:szCs w:val="24"/>
                <w:lang w:eastAsia="pl-PL"/>
              </w:rPr>
              <w:t>.</w:t>
            </w:r>
          </w:p>
        </w:tc>
        <w:tc>
          <w:tcPr>
            <w:tcW w:w="642" w:type="pct"/>
            <w:shd w:val="clear" w:color="auto" w:fill="E7E6E6"/>
          </w:tcPr>
          <w:p w:rsidR="001B1505" w:rsidRPr="005D74EB" w:rsidRDefault="001B1505" w:rsidP="00A06BD9">
            <w:pPr>
              <w:tabs>
                <w:tab w:val="left" w:pos="6600"/>
              </w:tabs>
              <w:spacing w:after="160" w:line="360" w:lineRule="auto"/>
              <w:jc w:val="center"/>
              <w:rPr>
                <w:rFonts w:asciiTheme="minorHAnsi" w:hAnsiTheme="minorHAnsi" w:cs="Arial"/>
                <w:sz w:val="24"/>
                <w:szCs w:val="24"/>
                <w:lang w:eastAsia="pl-PL"/>
              </w:rPr>
            </w:pPr>
            <w:r w:rsidRPr="005D74EB">
              <w:rPr>
                <w:rFonts w:asciiTheme="minorHAnsi" w:hAnsiTheme="minorHAnsi" w:cs="Arial"/>
                <w:sz w:val="24"/>
                <w:szCs w:val="24"/>
                <w:lang w:eastAsia="pl-PL"/>
              </w:rPr>
              <w:t>Zakładka</w:t>
            </w:r>
          </w:p>
        </w:tc>
        <w:tc>
          <w:tcPr>
            <w:tcW w:w="2787" w:type="pct"/>
            <w:shd w:val="clear" w:color="auto" w:fill="E7E6E6"/>
          </w:tcPr>
          <w:p w:rsidR="001B1505" w:rsidRPr="005D74EB" w:rsidRDefault="001B1505" w:rsidP="00A06BD9">
            <w:pPr>
              <w:tabs>
                <w:tab w:val="left" w:pos="6600"/>
              </w:tabs>
              <w:spacing w:after="160" w:line="360" w:lineRule="auto"/>
              <w:jc w:val="center"/>
              <w:rPr>
                <w:rFonts w:asciiTheme="minorHAnsi" w:hAnsiTheme="minorHAnsi" w:cs="Arial"/>
                <w:sz w:val="24"/>
                <w:szCs w:val="24"/>
                <w:lang w:eastAsia="pl-PL"/>
              </w:rPr>
            </w:pPr>
            <w:r w:rsidRPr="005D74EB">
              <w:rPr>
                <w:rFonts w:asciiTheme="minorHAnsi" w:hAnsiTheme="minorHAnsi" w:cs="Arial"/>
                <w:sz w:val="24"/>
                <w:szCs w:val="24"/>
                <w:lang w:eastAsia="pl-PL"/>
              </w:rPr>
              <w:t>Moduł/Tematyka</w:t>
            </w:r>
          </w:p>
        </w:tc>
        <w:tc>
          <w:tcPr>
            <w:tcW w:w="760" w:type="pct"/>
            <w:shd w:val="clear" w:color="auto" w:fill="E7E6E6"/>
          </w:tcPr>
          <w:p w:rsidR="001B1505" w:rsidRPr="005D74EB" w:rsidRDefault="005D74EB" w:rsidP="00A06BD9">
            <w:pPr>
              <w:tabs>
                <w:tab w:val="left" w:pos="6600"/>
              </w:tabs>
              <w:spacing w:after="160" w:line="360" w:lineRule="auto"/>
              <w:jc w:val="center"/>
              <w:rPr>
                <w:rFonts w:asciiTheme="minorHAnsi" w:hAnsiTheme="minorHAnsi" w:cs="Arial"/>
                <w:sz w:val="24"/>
                <w:szCs w:val="24"/>
                <w:lang w:eastAsia="pl-PL"/>
              </w:rPr>
            </w:pPr>
            <w:r>
              <w:rPr>
                <w:rFonts w:asciiTheme="minorHAnsi" w:hAnsiTheme="minorHAnsi" w:cs="Arial"/>
                <w:sz w:val="24"/>
                <w:szCs w:val="24"/>
                <w:lang w:eastAsia="pl-PL"/>
              </w:rPr>
              <w:t>Aktywność</w:t>
            </w:r>
          </w:p>
        </w:tc>
        <w:tc>
          <w:tcPr>
            <w:tcW w:w="515" w:type="pct"/>
            <w:shd w:val="clear" w:color="auto" w:fill="E7E6E6"/>
          </w:tcPr>
          <w:p w:rsidR="001B1505" w:rsidRPr="003D132D" w:rsidRDefault="001B1505" w:rsidP="00A06BD9">
            <w:pPr>
              <w:tabs>
                <w:tab w:val="left" w:pos="6600"/>
              </w:tabs>
              <w:spacing w:after="160" w:line="360" w:lineRule="auto"/>
              <w:rPr>
                <w:rFonts w:asciiTheme="minorHAnsi" w:hAnsiTheme="minorHAnsi" w:cs="Arial"/>
                <w:b/>
                <w:sz w:val="20"/>
                <w:szCs w:val="20"/>
                <w:lang w:eastAsia="pl-PL"/>
              </w:rPr>
            </w:pPr>
            <w:r w:rsidRPr="003D132D">
              <w:rPr>
                <w:rFonts w:asciiTheme="minorHAnsi" w:hAnsiTheme="minorHAnsi" w:cs="Arial"/>
                <w:b/>
                <w:sz w:val="20"/>
                <w:szCs w:val="20"/>
                <w:lang w:eastAsia="pl-PL"/>
              </w:rPr>
              <w:t>Szacun</w:t>
            </w:r>
            <w:r w:rsidR="0035637C">
              <w:rPr>
                <w:rFonts w:asciiTheme="minorHAnsi" w:hAnsiTheme="minorHAnsi" w:cs="Arial"/>
                <w:b/>
                <w:sz w:val="20"/>
                <w:szCs w:val="20"/>
                <w:lang w:eastAsia="pl-PL"/>
              </w:rPr>
              <w:t>-</w:t>
            </w:r>
            <w:r w:rsidRPr="003D132D">
              <w:rPr>
                <w:rFonts w:asciiTheme="minorHAnsi" w:hAnsiTheme="minorHAnsi" w:cs="Arial"/>
                <w:b/>
                <w:sz w:val="20"/>
                <w:szCs w:val="20"/>
                <w:lang w:eastAsia="pl-PL"/>
              </w:rPr>
              <w:t>kowy czas pracy</w:t>
            </w:r>
          </w:p>
        </w:tc>
      </w:tr>
      <w:tr w:rsidR="001B1505" w:rsidRPr="003D132D" w:rsidTr="0035637C">
        <w:tc>
          <w:tcPr>
            <w:tcW w:w="297" w:type="pct"/>
          </w:tcPr>
          <w:p w:rsidR="001B1505" w:rsidRPr="003D132D" w:rsidRDefault="001B1505" w:rsidP="00C30805">
            <w:pPr>
              <w:tabs>
                <w:tab w:val="left" w:pos="6600"/>
              </w:tabs>
              <w:spacing w:after="160" w:line="360" w:lineRule="auto"/>
              <w:ind w:left="360"/>
              <w:contextualSpacing/>
              <w:jc w:val="center"/>
              <w:rPr>
                <w:rFonts w:asciiTheme="minorHAnsi" w:hAnsiTheme="minorHAnsi" w:cs="Arial"/>
                <w:b/>
                <w:sz w:val="24"/>
                <w:szCs w:val="24"/>
                <w:lang w:eastAsia="pl-PL"/>
              </w:rPr>
            </w:pPr>
          </w:p>
        </w:tc>
        <w:tc>
          <w:tcPr>
            <w:tcW w:w="642" w:type="pct"/>
          </w:tcPr>
          <w:p w:rsidR="001B1505" w:rsidRPr="003D132D" w:rsidRDefault="001B1505" w:rsidP="00A06BD9">
            <w:pPr>
              <w:tabs>
                <w:tab w:val="left" w:pos="6600"/>
              </w:tabs>
              <w:spacing w:after="160" w:line="360" w:lineRule="auto"/>
              <w:rPr>
                <w:rFonts w:asciiTheme="minorHAnsi" w:hAnsiTheme="minorHAnsi" w:cs="Arial"/>
                <w:b/>
                <w:sz w:val="24"/>
                <w:szCs w:val="24"/>
                <w:lang w:eastAsia="pl-PL"/>
              </w:rPr>
            </w:pPr>
          </w:p>
        </w:tc>
        <w:tc>
          <w:tcPr>
            <w:tcW w:w="2787" w:type="pct"/>
          </w:tcPr>
          <w:p w:rsidR="001B1505" w:rsidRPr="003D132D" w:rsidRDefault="007604A0" w:rsidP="00A06BD9">
            <w:pPr>
              <w:tabs>
                <w:tab w:val="left" w:pos="6600"/>
              </w:tabs>
              <w:spacing w:after="160" w:line="360" w:lineRule="auto"/>
              <w:rPr>
                <w:rFonts w:asciiTheme="minorHAnsi" w:hAnsiTheme="minorHAnsi" w:cs="Arial"/>
                <w:b/>
                <w:sz w:val="24"/>
                <w:szCs w:val="24"/>
                <w:lang w:eastAsia="pl-PL"/>
              </w:rPr>
            </w:pPr>
            <w:r w:rsidRPr="003D132D">
              <w:rPr>
                <w:rFonts w:asciiTheme="minorHAnsi" w:hAnsiTheme="minorHAnsi" w:cs="Arial"/>
                <w:b/>
                <w:sz w:val="24"/>
                <w:szCs w:val="24"/>
                <w:lang w:eastAsia="pl-PL"/>
              </w:rPr>
              <w:t>Moduł I.  Wspomaganie pracy szkoły- wprowadzenie do szkolenia</w:t>
            </w:r>
          </w:p>
        </w:tc>
        <w:tc>
          <w:tcPr>
            <w:tcW w:w="760" w:type="pct"/>
          </w:tcPr>
          <w:p w:rsidR="001B1505" w:rsidRPr="003D132D" w:rsidRDefault="001B1505" w:rsidP="00A06BD9">
            <w:pPr>
              <w:tabs>
                <w:tab w:val="left" w:pos="6600"/>
              </w:tabs>
              <w:spacing w:after="160" w:line="360" w:lineRule="auto"/>
              <w:rPr>
                <w:rFonts w:asciiTheme="minorHAnsi" w:hAnsiTheme="minorHAnsi" w:cs="Arial"/>
                <w:b/>
                <w:sz w:val="24"/>
                <w:szCs w:val="24"/>
                <w:lang w:eastAsia="pl-PL"/>
              </w:rPr>
            </w:pPr>
          </w:p>
          <w:p w:rsidR="001B1505" w:rsidRPr="003D132D" w:rsidRDefault="001B1505" w:rsidP="00A06BD9">
            <w:pPr>
              <w:tabs>
                <w:tab w:val="left" w:pos="6600"/>
              </w:tabs>
              <w:spacing w:after="160" w:line="360" w:lineRule="auto"/>
              <w:rPr>
                <w:rFonts w:asciiTheme="minorHAnsi" w:hAnsiTheme="minorHAnsi" w:cs="Arial"/>
                <w:b/>
                <w:sz w:val="24"/>
                <w:szCs w:val="24"/>
                <w:lang w:eastAsia="pl-PL"/>
              </w:rPr>
            </w:pPr>
          </w:p>
        </w:tc>
        <w:tc>
          <w:tcPr>
            <w:tcW w:w="515" w:type="pct"/>
          </w:tcPr>
          <w:p w:rsidR="001B1505" w:rsidRPr="005D74EB" w:rsidRDefault="001B1505" w:rsidP="00A06BD9">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2 godz.</w:t>
            </w:r>
          </w:p>
          <w:p w:rsidR="001B1505" w:rsidRPr="005D74EB" w:rsidRDefault="001B1505" w:rsidP="00A06BD9">
            <w:pPr>
              <w:tabs>
                <w:tab w:val="left" w:pos="6600"/>
              </w:tabs>
              <w:spacing w:after="160" w:line="360" w:lineRule="auto"/>
              <w:rPr>
                <w:rFonts w:asciiTheme="minorHAnsi" w:hAnsiTheme="minorHAnsi" w:cs="Arial"/>
                <w:sz w:val="24"/>
                <w:szCs w:val="24"/>
                <w:lang w:eastAsia="pl-PL"/>
              </w:rPr>
            </w:pPr>
          </w:p>
        </w:tc>
      </w:tr>
      <w:tr w:rsidR="007604A0" w:rsidRPr="003D132D" w:rsidTr="0035637C">
        <w:trPr>
          <w:trHeight w:val="2144"/>
        </w:trPr>
        <w:tc>
          <w:tcPr>
            <w:tcW w:w="297" w:type="pct"/>
          </w:tcPr>
          <w:p w:rsidR="007604A0" w:rsidRPr="005D74EB" w:rsidRDefault="00305FEC" w:rsidP="00305FEC">
            <w:pPr>
              <w:tabs>
                <w:tab w:val="left" w:pos="6600"/>
              </w:tabs>
              <w:spacing w:line="360" w:lineRule="auto"/>
              <w:contextualSpacing/>
              <w:rPr>
                <w:rFonts w:asciiTheme="minorHAnsi" w:hAnsiTheme="minorHAnsi" w:cs="Arial"/>
                <w:sz w:val="24"/>
                <w:szCs w:val="24"/>
                <w:lang w:eastAsia="pl-PL"/>
              </w:rPr>
            </w:pPr>
            <w:r w:rsidRPr="005D74EB">
              <w:rPr>
                <w:rFonts w:asciiTheme="minorHAnsi" w:hAnsiTheme="minorHAnsi" w:cs="Arial"/>
                <w:sz w:val="24"/>
                <w:szCs w:val="24"/>
                <w:lang w:eastAsia="pl-PL"/>
              </w:rPr>
              <w:t>1</w:t>
            </w:r>
          </w:p>
        </w:tc>
        <w:tc>
          <w:tcPr>
            <w:tcW w:w="642" w:type="pct"/>
          </w:tcPr>
          <w:p w:rsidR="007604A0" w:rsidRPr="005D74EB" w:rsidRDefault="005D74EB" w:rsidP="00A06BD9">
            <w:pPr>
              <w:tabs>
                <w:tab w:val="left" w:pos="6600"/>
              </w:tabs>
              <w:spacing w:line="360" w:lineRule="auto"/>
              <w:rPr>
                <w:rFonts w:asciiTheme="minorHAnsi" w:hAnsiTheme="minorHAnsi" w:cs="Arial"/>
                <w:sz w:val="24"/>
                <w:szCs w:val="24"/>
                <w:lang w:eastAsia="pl-PL"/>
              </w:rPr>
            </w:pPr>
            <w:r>
              <w:rPr>
                <w:rFonts w:asciiTheme="minorHAnsi" w:hAnsiTheme="minorHAnsi" w:cs="Arial"/>
                <w:sz w:val="24"/>
                <w:szCs w:val="24"/>
                <w:lang w:eastAsia="pl-PL"/>
              </w:rPr>
              <w:t>IN</w:t>
            </w:r>
            <w:r w:rsidR="007604A0" w:rsidRPr="005D74EB">
              <w:rPr>
                <w:rFonts w:asciiTheme="minorHAnsi" w:hAnsiTheme="minorHAnsi" w:cs="Arial"/>
                <w:sz w:val="24"/>
                <w:szCs w:val="24"/>
                <w:lang w:eastAsia="pl-PL"/>
              </w:rPr>
              <w:t>F.</w:t>
            </w:r>
          </w:p>
        </w:tc>
        <w:tc>
          <w:tcPr>
            <w:tcW w:w="2787" w:type="pct"/>
          </w:tcPr>
          <w:p w:rsidR="00196477" w:rsidRPr="003D132D" w:rsidRDefault="00196477" w:rsidP="00196477">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Zofia Szmidt. Artur Sniegucki. Wykorzystanie metod aktywnych do realizacji zadań wynikających z wniosków z analizy pracy szkoły</w:t>
            </w:r>
            <w:r w:rsidR="00C85FF6" w:rsidRPr="003D132D">
              <w:rPr>
                <w:rFonts w:asciiTheme="minorHAnsi" w:hAnsiTheme="minorHAnsi" w:cs="Arial"/>
                <w:sz w:val="24"/>
                <w:szCs w:val="24"/>
                <w:lang w:eastAsia="pl-PL"/>
              </w:rPr>
              <w:fldChar w:fldCharType="begin"/>
            </w:r>
            <w:r w:rsidRPr="003D132D">
              <w:rPr>
                <w:rFonts w:asciiTheme="minorHAnsi" w:hAnsiTheme="minorHAnsi" w:cs="Arial"/>
                <w:sz w:val="24"/>
                <w:szCs w:val="24"/>
                <w:lang w:eastAsia="pl-PL"/>
              </w:rPr>
              <w:instrText xml:space="preserve"> HYPERLINK "</w:instrText>
            </w:r>
          </w:p>
          <w:p w:rsidR="00196477" w:rsidRPr="003D132D" w:rsidRDefault="00196477" w:rsidP="00196477">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instrText>https://www.ore.edu.pl/wpcontent/plugins/download-attachments/.../download.php?</w:instrText>
            </w:r>
          </w:p>
          <w:p w:rsidR="00196477" w:rsidRPr="003D132D" w:rsidRDefault="00196477" w:rsidP="00196477">
            <w:pPr>
              <w:tabs>
                <w:tab w:val="left" w:pos="6600"/>
              </w:tabs>
              <w:spacing w:line="360" w:lineRule="auto"/>
              <w:jc w:val="both"/>
              <w:rPr>
                <w:rStyle w:val="Hipercze"/>
                <w:rFonts w:asciiTheme="minorHAnsi" w:hAnsiTheme="minorHAnsi" w:cs="Arial"/>
                <w:sz w:val="24"/>
                <w:szCs w:val="24"/>
                <w:lang w:eastAsia="pl-PL"/>
              </w:rPr>
            </w:pPr>
            <w:r w:rsidRPr="003D132D">
              <w:rPr>
                <w:rFonts w:asciiTheme="minorHAnsi" w:hAnsiTheme="minorHAnsi" w:cs="Arial"/>
                <w:sz w:val="24"/>
                <w:szCs w:val="24"/>
                <w:lang w:eastAsia="pl-PL"/>
              </w:rPr>
              <w:instrText xml:space="preserve">" </w:instrText>
            </w:r>
            <w:r w:rsidR="00C85FF6" w:rsidRPr="003D132D">
              <w:rPr>
                <w:rFonts w:asciiTheme="minorHAnsi" w:hAnsiTheme="minorHAnsi" w:cs="Arial"/>
                <w:sz w:val="24"/>
                <w:szCs w:val="24"/>
                <w:lang w:eastAsia="pl-PL"/>
              </w:rPr>
              <w:fldChar w:fldCharType="separate"/>
            </w:r>
          </w:p>
          <w:p w:rsidR="00196477" w:rsidRPr="003D132D" w:rsidRDefault="00196477" w:rsidP="00196477">
            <w:pPr>
              <w:tabs>
                <w:tab w:val="left" w:pos="6600"/>
              </w:tabs>
              <w:spacing w:line="360" w:lineRule="auto"/>
              <w:jc w:val="both"/>
              <w:rPr>
                <w:rStyle w:val="Hipercze"/>
                <w:rFonts w:asciiTheme="minorHAnsi" w:hAnsiTheme="minorHAnsi" w:cs="Arial"/>
                <w:sz w:val="24"/>
                <w:szCs w:val="24"/>
                <w:lang w:eastAsia="pl-PL"/>
              </w:rPr>
            </w:pPr>
            <w:r w:rsidRPr="003D132D">
              <w:rPr>
                <w:rStyle w:val="Hipercze"/>
                <w:rFonts w:asciiTheme="minorHAnsi" w:hAnsiTheme="minorHAnsi" w:cs="Arial"/>
                <w:sz w:val="24"/>
                <w:szCs w:val="24"/>
                <w:lang w:eastAsia="pl-PL"/>
              </w:rPr>
              <w:t>https://www.ore.edu.pl/wpcontent/plugins/download-attachments/.../download.php?</w:t>
            </w:r>
          </w:p>
          <w:p w:rsidR="007604A0" w:rsidRPr="003D132D" w:rsidRDefault="00C85FF6" w:rsidP="00196477">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fldChar w:fldCharType="end"/>
            </w:r>
          </w:p>
        </w:tc>
        <w:tc>
          <w:tcPr>
            <w:tcW w:w="760" w:type="pct"/>
          </w:tcPr>
          <w:p w:rsidR="007604A0"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p</w:t>
            </w:r>
            <w:r w:rsidR="00196477" w:rsidRPr="005D74EB">
              <w:rPr>
                <w:rFonts w:asciiTheme="minorHAnsi" w:hAnsiTheme="minorHAnsi" w:cs="Arial"/>
                <w:sz w:val="24"/>
                <w:szCs w:val="24"/>
                <w:lang w:eastAsia="pl-PL"/>
              </w:rPr>
              <w:t>rzeczytaj</w:t>
            </w:r>
          </w:p>
          <w:p w:rsidR="00196477" w:rsidRPr="005D74EB" w:rsidRDefault="00196477" w:rsidP="00A06BD9">
            <w:pPr>
              <w:tabs>
                <w:tab w:val="left" w:pos="6600"/>
              </w:tabs>
              <w:spacing w:line="360" w:lineRule="auto"/>
              <w:rPr>
                <w:rFonts w:asciiTheme="minorHAnsi" w:hAnsiTheme="minorHAnsi" w:cs="Arial"/>
                <w:sz w:val="24"/>
                <w:szCs w:val="24"/>
                <w:lang w:eastAsia="pl-PL"/>
              </w:rPr>
            </w:pPr>
          </w:p>
        </w:tc>
        <w:tc>
          <w:tcPr>
            <w:tcW w:w="515" w:type="pct"/>
          </w:tcPr>
          <w:p w:rsidR="007604A0" w:rsidRPr="005D74EB" w:rsidRDefault="007604A0"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 godz.</w:t>
            </w:r>
          </w:p>
          <w:p w:rsidR="007604A0" w:rsidRPr="005D74EB" w:rsidRDefault="007604A0" w:rsidP="00A06BD9">
            <w:pPr>
              <w:tabs>
                <w:tab w:val="left" w:pos="6600"/>
              </w:tabs>
              <w:spacing w:line="360" w:lineRule="auto"/>
              <w:rPr>
                <w:rFonts w:asciiTheme="minorHAnsi" w:hAnsiTheme="minorHAnsi" w:cs="Arial"/>
                <w:sz w:val="24"/>
                <w:szCs w:val="24"/>
                <w:lang w:eastAsia="pl-PL"/>
              </w:rPr>
            </w:pPr>
          </w:p>
          <w:p w:rsidR="007604A0" w:rsidRPr="005D74EB" w:rsidRDefault="007604A0" w:rsidP="00A06BD9">
            <w:pPr>
              <w:tabs>
                <w:tab w:val="left" w:pos="6600"/>
              </w:tabs>
              <w:spacing w:line="360" w:lineRule="auto"/>
              <w:rPr>
                <w:rFonts w:asciiTheme="minorHAnsi" w:hAnsiTheme="minorHAnsi" w:cs="Arial"/>
                <w:sz w:val="24"/>
                <w:szCs w:val="24"/>
                <w:lang w:eastAsia="pl-PL"/>
              </w:rPr>
            </w:pPr>
          </w:p>
        </w:tc>
      </w:tr>
      <w:tr w:rsidR="007604A0" w:rsidRPr="003D132D" w:rsidTr="0035637C">
        <w:tc>
          <w:tcPr>
            <w:tcW w:w="297" w:type="pct"/>
          </w:tcPr>
          <w:p w:rsidR="007604A0" w:rsidRPr="005D74EB" w:rsidRDefault="00305FEC" w:rsidP="00305FEC">
            <w:pPr>
              <w:tabs>
                <w:tab w:val="left" w:pos="6600"/>
              </w:tabs>
              <w:spacing w:line="360" w:lineRule="auto"/>
              <w:contextualSpacing/>
              <w:rPr>
                <w:rFonts w:asciiTheme="minorHAnsi" w:hAnsiTheme="minorHAnsi" w:cs="Arial"/>
                <w:sz w:val="24"/>
                <w:szCs w:val="24"/>
                <w:lang w:eastAsia="pl-PL"/>
              </w:rPr>
            </w:pPr>
            <w:r w:rsidRPr="005D74EB">
              <w:rPr>
                <w:rFonts w:asciiTheme="minorHAnsi" w:hAnsiTheme="minorHAnsi" w:cs="Arial"/>
                <w:sz w:val="24"/>
                <w:szCs w:val="24"/>
                <w:lang w:eastAsia="pl-PL"/>
              </w:rPr>
              <w:t>2</w:t>
            </w:r>
          </w:p>
        </w:tc>
        <w:tc>
          <w:tcPr>
            <w:tcW w:w="642" w:type="pct"/>
          </w:tcPr>
          <w:p w:rsidR="007604A0" w:rsidRPr="005D74EB" w:rsidRDefault="00536781"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ZAL.</w:t>
            </w:r>
          </w:p>
        </w:tc>
        <w:tc>
          <w:tcPr>
            <w:tcW w:w="2787" w:type="pct"/>
          </w:tcPr>
          <w:p w:rsidR="00536781" w:rsidRPr="003D132D" w:rsidRDefault="00536781" w:rsidP="00536781">
            <w:pPr>
              <w:tabs>
                <w:tab w:val="left" w:pos="6600"/>
              </w:tabs>
              <w:spacing w:line="360" w:lineRule="auto"/>
              <w:jc w:val="both"/>
              <w:rPr>
                <w:rStyle w:val="Hipercze"/>
                <w:rFonts w:asciiTheme="minorHAnsi" w:hAnsiTheme="minorHAnsi" w:cs="Arial"/>
                <w:sz w:val="24"/>
                <w:szCs w:val="24"/>
                <w:lang w:eastAsia="pl-PL"/>
              </w:rPr>
            </w:pPr>
            <w:r w:rsidRPr="003D132D">
              <w:rPr>
                <w:rFonts w:asciiTheme="minorHAnsi" w:hAnsiTheme="minorHAnsi" w:cs="Arial"/>
                <w:sz w:val="24"/>
                <w:szCs w:val="24"/>
                <w:lang w:eastAsia="pl-PL"/>
              </w:rPr>
              <w:t>Na podstawie przedstawionego materiału wymień zadania koordynatora sieci oraz formy pracy.</w:t>
            </w:r>
            <w:r w:rsidR="00C85FF6" w:rsidRPr="003D132D">
              <w:rPr>
                <w:rFonts w:asciiTheme="minorHAnsi" w:hAnsiTheme="minorHAnsi" w:cs="Arial"/>
                <w:sz w:val="24"/>
                <w:szCs w:val="24"/>
                <w:lang w:eastAsia="pl-PL"/>
              </w:rPr>
              <w:fldChar w:fldCharType="begin"/>
            </w:r>
            <w:r w:rsidRPr="003D132D">
              <w:rPr>
                <w:rFonts w:asciiTheme="minorHAnsi" w:hAnsiTheme="minorHAnsi" w:cs="Arial"/>
                <w:sz w:val="24"/>
                <w:szCs w:val="24"/>
                <w:lang w:eastAsia="pl-PL"/>
              </w:rPr>
              <w:instrText xml:space="preserve"> HYPERLINK "https://www.ore.edu.pl/attachments/article/6244/Sieci%20jako%20forma%20pracy%20z%20TIK_A.Plusa_A.Arkabus.pdf" </w:instrText>
            </w:r>
            <w:r w:rsidR="00C85FF6" w:rsidRPr="003D132D">
              <w:rPr>
                <w:rFonts w:asciiTheme="minorHAnsi" w:hAnsiTheme="minorHAnsi" w:cs="Arial"/>
                <w:sz w:val="24"/>
                <w:szCs w:val="24"/>
                <w:lang w:eastAsia="pl-PL"/>
              </w:rPr>
              <w:fldChar w:fldCharType="separate"/>
            </w:r>
          </w:p>
          <w:p w:rsidR="00536781" w:rsidRPr="003D132D" w:rsidRDefault="00536781" w:rsidP="00536781">
            <w:pPr>
              <w:tabs>
                <w:tab w:val="left" w:pos="6600"/>
              </w:tabs>
              <w:spacing w:line="360" w:lineRule="auto"/>
              <w:jc w:val="both"/>
              <w:rPr>
                <w:rStyle w:val="Hipercze"/>
                <w:rFonts w:asciiTheme="minorHAnsi" w:hAnsiTheme="minorHAnsi" w:cs="Arial"/>
                <w:sz w:val="24"/>
                <w:szCs w:val="24"/>
                <w:lang w:eastAsia="pl-PL"/>
              </w:rPr>
            </w:pPr>
            <w:r w:rsidRPr="003D132D">
              <w:rPr>
                <w:rStyle w:val="Hipercze"/>
                <w:rFonts w:asciiTheme="minorHAnsi" w:hAnsiTheme="minorHAnsi" w:cs="Arial"/>
                <w:sz w:val="24"/>
                <w:szCs w:val="24"/>
                <w:lang w:eastAsia="pl-PL"/>
              </w:rPr>
              <w:t>https://www.ore.edu.pl/.../Sieci%20jako%20forma%20pracy%20z%20TIK_A.Plusa_A</w:t>
            </w:r>
          </w:p>
          <w:p w:rsidR="007604A0" w:rsidRPr="003D132D" w:rsidRDefault="00C85FF6" w:rsidP="00536781">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fldChar w:fldCharType="end"/>
            </w:r>
          </w:p>
        </w:tc>
        <w:tc>
          <w:tcPr>
            <w:tcW w:w="760" w:type="pct"/>
          </w:tcPr>
          <w:p w:rsidR="007604A0"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w:t>
            </w:r>
            <w:r w:rsidR="00536781" w:rsidRPr="005D74EB">
              <w:rPr>
                <w:rFonts w:asciiTheme="minorHAnsi" w:hAnsiTheme="minorHAnsi" w:cs="Arial"/>
                <w:sz w:val="24"/>
                <w:szCs w:val="24"/>
                <w:lang w:eastAsia="pl-PL"/>
              </w:rPr>
              <w:t>aliczenie.</w:t>
            </w:r>
          </w:p>
        </w:tc>
        <w:tc>
          <w:tcPr>
            <w:tcW w:w="515" w:type="pct"/>
          </w:tcPr>
          <w:p w:rsidR="007604A0" w:rsidRPr="005D74EB" w:rsidRDefault="00196477"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 godz.</w:t>
            </w:r>
          </w:p>
        </w:tc>
      </w:tr>
      <w:tr w:rsidR="00196477" w:rsidRPr="003D132D" w:rsidTr="0035637C">
        <w:tc>
          <w:tcPr>
            <w:tcW w:w="297" w:type="pct"/>
          </w:tcPr>
          <w:p w:rsidR="00196477" w:rsidRPr="003D132D" w:rsidRDefault="00196477" w:rsidP="008F113F">
            <w:pPr>
              <w:tabs>
                <w:tab w:val="left" w:pos="6600"/>
              </w:tabs>
              <w:spacing w:line="360" w:lineRule="auto"/>
              <w:contextualSpacing/>
              <w:jc w:val="center"/>
              <w:rPr>
                <w:rFonts w:asciiTheme="minorHAnsi" w:hAnsiTheme="minorHAnsi" w:cs="Arial"/>
                <w:b/>
                <w:sz w:val="24"/>
                <w:szCs w:val="24"/>
                <w:lang w:eastAsia="pl-PL"/>
              </w:rPr>
            </w:pPr>
          </w:p>
        </w:tc>
        <w:tc>
          <w:tcPr>
            <w:tcW w:w="642" w:type="pct"/>
          </w:tcPr>
          <w:p w:rsidR="00196477" w:rsidRPr="005D74EB" w:rsidRDefault="00196477" w:rsidP="00A06BD9">
            <w:pPr>
              <w:tabs>
                <w:tab w:val="left" w:pos="6600"/>
              </w:tabs>
              <w:spacing w:line="360" w:lineRule="auto"/>
              <w:rPr>
                <w:rFonts w:asciiTheme="minorHAnsi" w:hAnsiTheme="minorHAnsi" w:cs="Arial"/>
                <w:sz w:val="24"/>
                <w:szCs w:val="24"/>
                <w:lang w:eastAsia="pl-PL"/>
              </w:rPr>
            </w:pPr>
          </w:p>
        </w:tc>
        <w:tc>
          <w:tcPr>
            <w:tcW w:w="2787" w:type="pct"/>
          </w:tcPr>
          <w:p w:rsidR="00196477" w:rsidRPr="003D132D" w:rsidRDefault="00E856B3" w:rsidP="00536781">
            <w:pPr>
              <w:tabs>
                <w:tab w:val="left" w:pos="6600"/>
              </w:tabs>
              <w:spacing w:line="360" w:lineRule="auto"/>
              <w:jc w:val="both"/>
              <w:rPr>
                <w:rFonts w:asciiTheme="minorHAnsi" w:hAnsiTheme="minorHAnsi" w:cs="Arial"/>
                <w:b/>
                <w:sz w:val="24"/>
                <w:szCs w:val="24"/>
                <w:lang w:eastAsia="pl-PL"/>
              </w:rPr>
            </w:pPr>
            <w:r w:rsidRPr="003D132D">
              <w:rPr>
                <w:rFonts w:asciiTheme="minorHAnsi" w:hAnsiTheme="minorHAnsi" w:cs="Arial"/>
                <w:b/>
                <w:sz w:val="24"/>
                <w:szCs w:val="24"/>
                <w:lang w:eastAsia="pl-PL"/>
              </w:rPr>
              <w:t xml:space="preserve">Moduł II. </w:t>
            </w:r>
            <w:r w:rsidR="008F113F">
              <w:rPr>
                <w:rFonts w:asciiTheme="minorHAnsi" w:hAnsiTheme="minorHAnsi" w:cs="Arial"/>
                <w:b/>
                <w:sz w:val="24"/>
                <w:szCs w:val="24"/>
                <w:lang w:eastAsia="pl-PL"/>
              </w:rPr>
              <w:t>Rozwój kompetencji kluczowych w </w:t>
            </w:r>
            <w:r w:rsidRPr="003D132D">
              <w:rPr>
                <w:rFonts w:asciiTheme="minorHAnsi" w:hAnsiTheme="minorHAnsi" w:cs="Arial"/>
                <w:b/>
                <w:sz w:val="24"/>
                <w:szCs w:val="24"/>
                <w:lang w:eastAsia="pl-PL"/>
              </w:rPr>
              <w:t>procesie edukacji</w:t>
            </w:r>
          </w:p>
        </w:tc>
        <w:tc>
          <w:tcPr>
            <w:tcW w:w="760" w:type="pct"/>
          </w:tcPr>
          <w:p w:rsidR="00196477" w:rsidRPr="003D132D" w:rsidRDefault="00196477" w:rsidP="00A06BD9">
            <w:pPr>
              <w:tabs>
                <w:tab w:val="left" w:pos="6600"/>
              </w:tabs>
              <w:spacing w:line="360" w:lineRule="auto"/>
              <w:rPr>
                <w:rFonts w:asciiTheme="minorHAnsi" w:hAnsiTheme="minorHAnsi" w:cs="Arial"/>
                <w:b/>
                <w:sz w:val="24"/>
                <w:szCs w:val="24"/>
                <w:lang w:eastAsia="pl-PL"/>
              </w:rPr>
            </w:pPr>
          </w:p>
        </w:tc>
        <w:tc>
          <w:tcPr>
            <w:tcW w:w="515" w:type="pct"/>
          </w:tcPr>
          <w:p w:rsidR="00196477"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2 godz.</w:t>
            </w:r>
          </w:p>
        </w:tc>
      </w:tr>
      <w:tr w:rsidR="00E856B3" w:rsidRPr="003D132D" w:rsidTr="0035637C">
        <w:tc>
          <w:tcPr>
            <w:tcW w:w="297" w:type="pct"/>
          </w:tcPr>
          <w:p w:rsidR="00E856B3" w:rsidRPr="005D74EB" w:rsidRDefault="00305FEC" w:rsidP="00305FEC">
            <w:pPr>
              <w:tabs>
                <w:tab w:val="left" w:pos="6600"/>
              </w:tabs>
              <w:spacing w:line="360" w:lineRule="auto"/>
              <w:ind w:left="360"/>
              <w:contextualSpacing/>
              <w:rPr>
                <w:rFonts w:asciiTheme="minorHAnsi" w:hAnsiTheme="minorHAnsi" w:cs="Arial"/>
                <w:sz w:val="24"/>
                <w:szCs w:val="24"/>
                <w:lang w:eastAsia="pl-PL"/>
              </w:rPr>
            </w:pPr>
            <w:r w:rsidRPr="005D74EB">
              <w:rPr>
                <w:rFonts w:asciiTheme="minorHAnsi" w:hAnsiTheme="minorHAnsi" w:cs="Arial"/>
                <w:sz w:val="24"/>
                <w:szCs w:val="24"/>
                <w:lang w:eastAsia="pl-PL"/>
              </w:rPr>
              <w:t>1</w:t>
            </w:r>
          </w:p>
        </w:tc>
        <w:tc>
          <w:tcPr>
            <w:tcW w:w="642"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INF</w:t>
            </w:r>
          </w:p>
        </w:tc>
        <w:tc>
          <w:tcPr>
            <w:tcW w:w="2787" w:type="pct"/>
          </w:tcPr>
          <w:p w:rsidR="00E856B3" w:rsidRPr="003D132D" w:rsidRDefault="00C85FF6" w:rsidP="00E856B3">
            <w:pPr>
              <w:tabs>
                <w:tab w:val="left" w:pos="6600"/>
              </w:tabs>
              <w:spacing w:line="360" w:lineRule="auto"/>
              <w:jc w:val="both"/>
              <w:rPr>
                <w:rFonts w:asciiTheme="minorHAnsi" w:hAnsiTheme="minorHAnsi" w:cs="Arial"/>
                <w:sz w:val="24"/>
                <w:szCs w:val="24"/>
                <w:u w:val="single"/>
                <w:lang w:eastAsia="pl-PL"/>
              </w:rPr>
            </w:pPr>
            <w:hyperlink r:id="rId22" w:history="1">
              <w:r w:rsidR="00E856B3" w:rsidRPr="003D132D">
                <w:rPr>
                  <w:rStyle w:val="Hipercze"/>
                  <w:rFonts w:asciiTheme="minorHAnsi" w:hAnsiTheme="minorHAnsi" w:cs="Arial"/>
                  <w:sz w:val="24"/>
                  <w:szCs w:val="24"/>
                  <w:lang w:eastAsia="pl-PL"/>
                </w:rPr>
                <w:t>https://www.ore.edu.pl/2018/08/ksztaltowanie-kompetencji-kluczowych-dobre-praktyki/</w:t>
              </w:r>
            </w:hyperlink>
          </w:p>
          <w:p w:rsidR="00E856B3" w:rsidRPr="003D132D" w:rsidRDefault="00E856B3" w:rsidP="00E856B3">
            <w:pPr>
              <w:tabs>
                <w:tab w:val="left" w:pos="6600"/>
              </w:tabs>
              <w:spacing w:line="360" w:lineRule="auto"/>
              <w:jc w:val="both"/>
              <w:rPr>
                <w:rFonts w:asciiTheme="minorHAnsi" w:hAnsiTheme="minorHAnsi" w:cs="Arial"/>
                <w:b/>
                <w:sz w:val="24"/>
                <w:szCs w:val="24"/>
                <w:lang w:eastAsia="pl-PL"/>
              </w:rPr>
            </w:pPr>
            <w:r w:rsidRPr="003D132D">
              <w:rPr>
                <w:rFonts w:asciiTheme="minorHAnsi" w:hAnsiTheme="minorHAnsi" w:cs="Arial"/>
                <w:sz w:val="24"/>
                <w:szCs w:val="24"/>
                <w:lang w:eastAsia="pl-PL"/>
              </w:rPr>
              <w:t>Wybierz jeden z materiałów opisujący dobre praktyki w szkole podstawowej i przeczytaj.</w:t>
            </w:r>
          </w:p>
        </w:tc>
        <w:tc>
          <w:tcPr>
            <w:tcW w:w="760"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przeczytaj</w:t>
            </w:r>
          </w:p>
        </w:tc>
        <w:tc>
          <w:tcPr>
            <w:tcW w:w="515"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0.5 godz.</w:t>
            </w:r>
          </w:p>
        </w:tc>
      </w:tr>
      <w:tr w:rsidR="00E856B3" w:rsidRPr="003D132D" w:rsidTr="0035637C">
        <w:tc>
          <w:tcPr>
            <w:tcW w:w="297" w:type="pct"/>
          </w:tcPr>
          <w:p w:rsidR="00E856B3" w:rsidRPr="005D74EB" w:rsidRDefault="00305FEC" w:rsidP="00C30805">
            <w:pPr>
              <w:tabs>
                <w:tab w:val="left" w:pos="6600"/>
              </w:tabs>
              <w:spacing w:line="360" w:lineRule="auto"/>
              <w:ind w:left="360"/>
              <w:contextualSpacing/>
              <w:jc w:val="center"/>
              <w:rPr>
                <w:rFonts w:asciiTheme="minorHAnsi" w:hAnsiTheme="minorHAnsi" w:cs="Arial"/>
                <w:sz w:val="24"/>
                <w:szCs w:val="24"/>
                <w:lang w:eastAsia="pl-PL"/>
              </w:rPr>
            </w:pPr>
            <w:r w:rsidRPr="005D74EB">
              <w:rPr>
                <w:rFonts w:asciiTheme="minorHAnsi" w:hAnsiTheme="minorHAnsi" w:cs="Arial"/>
                <w:sz w:val="24"/>
                <w:szCs w:val="24"/>
                <w:lang w:eastAsia="pl-PL"/>
              </w:rPr>
              <w:t>2</w:t>
            </w:r>
          </w:p>
        </w:tc>
        <w:tc>
          <w:tcPr>
            <w:tcW w:w="642"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ZAL</w:t>
            </w:r>
          </w:p>
        </w:tc>
        <w:tc>
          <w:tcPr>
            <w:tcW w:w="2787" w:type="pct"/>
          </w:tcPr>
          <w:p w:rsidR="00E856B3" w:rsidRPr="003D132D" w:rsidRDefault="00C85FF6" w:rsidP="00E856B3">
            <w:pPr>
              <w:tabs>
                <w:tab w:val="left" w:pos="6600"/>
              </w:tabs>
              <w:spacing w:line="360" w:lineRule="auto"/>
              <w:jc w:val="both"/>
              <w:rPr>
                <w:rFonts w:asciiTheme="minorHAnsi" w:hAnsiTheme="minorHAnsi" w:cs="Arial"/>
                <w:sz w:val="24"/>
                <w:szCs w:val="24"/>
                <w:lang w:eastAsia="pl-PL"/>
              </w:rPr>
            </w:pPr>
            <w:hyperlink r:id="rId23" w:history="1">
              <w:r w:rsidR="00E856B3" w:rsidRPr="003D132D">
                <w:rPr>
                  <w:rStyle w:val="Hipercze"/>
                  <w:rFonts w:asciiTheme="minorHAnsi" w:hAnsiTheme="minorHAnsi" w:cs="Arial"/>
                  <w:sz w:val="24"/>
                  <w:szCs w:val="24"/>
                  <w:u w:val="none"/>
                  <w:lang w:eastAsia="pl-PL"/>
                </w:rPr>
                <w:t>https://www.youtube.com/watch?v=69Ys12aaNNs</w:t>
              </w:r>
            </w:hyperlink>
          </w:p>
          <w:p w:rsidR="00E856B3" w:rsidRPr="003D132D" w:rsidRDefault="00E856B3" w:rsidP="00E856B3">
            <w:pPr>
              <w:tabs>
                <w:tab w:val="left" w:pos="6600"/>
              </w:tabs>
              <w:spacing w:line="360" w:lineRule="auto"/>
              <w:jc w:val="both"/>
              <w:rPr>
                <w:rFonts w:asciiTheme="minorHAnsi" w:hAnsiTheme="minorHAnsi" w:cs="Arial"/>
                <w:sz w:val="24"/>
                <w:szCs w:val="24"/>
                <w:u w:val="single"/>
                <w:lang w:eastAsia="pl-PL"/>
              </w:rPr>
            </w:pPr>
            <w:r w:rsidRPr="003D132D">
              <w:rPr>
                <w:rFonts w:asciiTheme="minorHAnsi" w:hAnsiTheme="minorHAnsi" w:cs="Arial"/>
                <w:sz w:val="24"/>
                <w:szCs w:val="24"/>
                <w:lang w:eastAsia="pl-PL"/>
              </w:rPr>
              <w:t>Po obejrzeniu filmu wypisz pomysły na kształtowanie kompetencji kluczowych które wykorzystywane były w gminie miejskiej  Żory</w:t>
            </w:r>
          </w:p>
        </w:tc>
        <w:tc>
          <w:tcPr>
            <w:tcW w:w="760"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zaliczenie</w:t>
            </w:r>
          </w:p>
        </w:tc>
        <w:tc>
          <w:tcPr>
            <w:tcW w:w="515"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 godz.</w:t>
            </w:r>
          </w:p>
        </w:tc>
      </w:tr>
      <w:tr w:rsidR="00E856B3" w:rsidRPr="003D132D" w:rsidTr="0035637C">
        <w:tc>
          <w:tcPr>
            <w:tcW w:w="297" w:type="pct"/>
          </w:tcPr>
          <w:p w:rsidR="00E856B3" w:rsidRPr="0059345F" w:rsidRDefault="00305FEC" w:rsidP="00C30805">
            <w:pPr>
              <w:tabs>
                <w:tab w:val="left" w:pos="6600"/>
              </w:tabs>
              <w:spacing w:line="360" w:lineRule="auto"/>
              <w:ind w:left="360"/>
              <w:contextualSpacing/>
              <w:jc w:val="center"/>
              <w:rPr>
                <w:rFonts w:asciiTheme="minorHAnsi" w:hAnsiTheme="minorHAnsi" w:cs="Arial"/>
                <w:sz w:val="24"/>
                <w:szCs w:val="24"/>
                <w:lang w:eastAsia="pl-PL"/>
              </w:rPr>
            </w:pPr>
            <w:r w:rsidRPr="0059345F">
              <w:rPr>
                <w:rFonts w:asciiTheme="minorHAnsi" w:hAnsiTheme="minorHAnsi" w:cs="Arial"/>
                <w:sz w:val="24"/>
                <w:szCs w:val="24"/>
                <w:lang w:eastAsia="pl-PL"/>
              </w:rPr>
              <w:t>3</w:t>
            </w:r>
          </w:p>
        </w:tc>
        <w:tc>
          <w:tcPr>
            <w:tcW w:w="642"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FD</w:t>
            </w:r>
          </w:p>
        </w:tc>
        <w:tc>
          <w:tcPr>
            <w:tcW w:w="2787" w:type="pct"/>
          </w:tcPr>
          <w:p w:rsidR="00E856B3" w:rsidRPr="003D132D" w:rsidRDefault="00E856B3" w:rsidP="00E856B3">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Temat do dyskusji: Kształtowanie kompetencji kluczowych w mojej placówce- sukces czy porażka.</w:t>
            </w:r>
          </w:p>
        </w:tc>
        <w:tc>
          <w:tcPr>
            <w:tcW w:w="760" w:type="pct"/>
          </w:tcPr>
          <w:p w:rsidR="00E856B3" w:rsidRPr="003D132D" w:rsidRDefault="00E856B3" w:rsidP="00A06BD9">
            <w:pPr>
              <w:tabs>
                <w:tab w:val="left" w:pos="6600"/>
              </w:tabs>
              <w:spacing w:line="360" w:lineRule="auto"/>
              <w:rPr>
                <w:rFonts w:asciiTheme="minorHAnsi" w:hAnsiTheme="minorHAnsi" w:cs="Arial"/>
                <w:b/>
                <w:sz w:val="24"/>
                <w:szCs w:val="24"/>
                <w:lang w:eastAsia="pl-PL"/>
              </w:rPr>
            </w:pPr>
          </w:p>
        </w:tc>
        <w:tc>
          <w:tcPr>
            <w:tcW w:w="515"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0.5</w:t>
            </w:r>
            <w:r w:rsidR="0098151B" w:rsidRPr="005D74EB">
              <w:rPr>
                <w:rFonts w:asciiTheme="minorHAnsi" w:hAnsiTheme="minorHAnsi" w:cs="Arial"/>
                <w:sz w:val="24"/>
                <w:szCs w:val="24"/>
                <w:lang w:eastAsia="pl-PL"/>
              </w:rPr>
              <w:t xml:space="preserve"> godz.</w:t>
            </w:r>
          </w:p>
        </w:tc>
      </w:tr>
      <w:tr w:rsidR="00E856B3" w:rsidRPr="003D132D" w:rsidTr="0035637C">
        <w:tc>
          <w:tcPr>
            <w:tcW w:w="297" w:type="pct"/>
          </w:tcPr>
          <w:p w:rsidR="00E856B3" w:rsidRPr="005D74EB" w:rsidRDefault="00E856B3" w:rsidP="00C30805">
            <w:pPr>
              <w:tabs>
                <w:tab w:val="left" w:pos="6600"/>
              </w:tabs>
              <w:spacing w:line="360" w:lineRule="auto"/>
              <w:ind w:left="360"/>
              <w:contextualSpacing/>
              <w:jc w:val="center"/>
              <w:rPr>
                <w:rFonts w:asciiTheme="minorHAnsi" w:hAnsiTheme="minorHAnsi" w:cs="Arial"/>
                <w:sz w:val="24"/>
                <w:szCs w:val="24"/>
                <w:lang w:eastAsia="pl-PL"/>
              </w:rPr>
            </w:pPr>
          </w:p>
        </w:tc>
        <w:tc>
          <w:tcPr>
            <w:tcW w:w="642"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p>
        </w:tc>
        <w:tc>
          <w:tcPr>
            <w:tcW w:w="2787" w:type="pct"/>
          </w:tcPr>
          <w:p w:rsidR="0098151B" w:rsidRPr="003D132D" w:rsidRDefault="00FC3078" w:rsidP="00E856B3">
            <w:pPr>
              <w:tabs>
                <w:tab w:val="left" w:pos="6600"/>
              </w:tabs>
              <w:spacing w:line="360" w:lineRule="auto"/>
              <w:jc w:val="both"/>
              <w:rPr>
                <w:rFonts w:asciiTheme="minorHAnsi" w:hAnsiTheme="minorHAnsi" w:cs="Arial"/>
                <w:b/>
                <w:sz w:val="24"/>
                <w:szCs w:val="24"/>
                <w:lang w:eastAsia="pl-PL"/>
              </w:rPr>
            </w:pPr>
            <w:r w:rsidRPr="003D132D">
              <w:rPr>
                <w:rFonts w:asciiTheme="minorHAnsi" w:hAnsiTheme="minorHAnsi" w:cs="Arial"/>
                <w:b/>
                <w:sz w:val="24"/>
                <w:szCs w:val="24"/>
                <w:lang w:eastAsia="pl-PL"/>
              </w:rPr>
              <w:t>Moduł III. Proces uczenia się a rozwój kompetencji kluczowych</w:t>
            </w:r>
          </w:p>
        </w:tc>
        <w:tc>
          <w:tcPr>
            <w:tcW w:w="760" w:type="pct"/>
          </w:tcPr>
          <w:p w:rsidR="00E856B3" w:rsidRPr="005D74EB" w:rsidRDefault="00E856B3" w:rsidP="00A06BD9">
            <w:pPr>
              <w:tabs>
                <w:tab w:val="left" w:pos="6600"/>
              </w:tabs>
              <w:spacing w:line="360" w:lineRule="auto"/>
              <w:rPr>
                <w:rFonts w:asciiTheme="minorHAnsi" w:hAnsiTheme="minorHAnsi" w:cs="Arial"/>
                <w:sz w:val="24"/>
                <w:szCs w:val="24"/>
                <w:lang w:eastAsia="pl-PL"/>
              </w:rPr>
            </w:pPr>
          </w:p>
        </w:tc>
        <w:tc>
          <w:tcPr>
            <w:tcW w:w="515" w:type="pct"/>
          </w:tcPr>
          <w:p w:rsidR="00E856B3"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2 godz.</w:t>
            </w:r>
          </w:p>
        </w:tc>
      </w:tr>
      <w:tr w:rsidR="0098151B" w:rsidRPr="003D132D" w:rsidTr="0035637C">
        <w:tc>
          <w:tcPr>
            <w:tcW w:w="297" w:type="pct"/>
          </w:tcPr>
          <w:p w:rsidR="0098151B" w:rsidRPr="005D74EB" w:rsidRDefault="00305FEC" w:rsidP="008F113F">
            <w:pPr>
              <w:tabs>
                <w:tab w:val="left" w:pos="6600"/>
              </w:tabs>
              <w:spacing w:line="360" w:lineRule="auto"/>
              <w:contextualSpacing/>
              <w:jc w:val="center"/>
              <w:rPr>
                <w:rFonts w:asciiTheme="minorHAnsi" w:hAnsiTheme="minorHAnsi" w:cs="Arial"/>
                <w:sz w:val="24"/>
                <w:szCs w:val="24"/>
                <w:lang w:eastAsia="pl-PL"/>
              </w:rPr>
            </w:pPr>
            <w:r w:rsidRPr="005D74EB">
              <w:rPr>
                <w:rFonts w:asciiTheme="minorHAnsi" w:hAnsiTheme="minorHAnsi" w:cs="Arial"/>
                <w:sz w:val="24"/>
                <w:szCs w:val="24"/>
                <w:lang w:eastAsia="pl-PL"/>
              </w:rPr>
              <w:t>1</w:t>
            </w:r>
          </w:p>
        </w:tc>
        <w:tc>
          <w:tcPr>
            <w:tcW w:w="642" w:type="pct"/>
          </w:tcPr>
          <w:p w:rsidR="0098151B" w:rsidRPr="005D74EB" w:rsidRDefault="0098151B" w:rsidP="0098151B">
            <w:pPr>
              <w:rPr>
                <w:rFonts w:asciiTheme="minorHAnsi" w:hAnsiTheme="minorHAnsi" w:cs="Arial"/>
                <w:sz w:val="24"/>
                <w:szCs w:val="24"/>
                <w:lang w:eastAsia="pl-PL"/>
              </w:rPr>
            </w:pPr>
          </w:p>
          <w:p w:rsidR="0098151B" w:rsidRPr="005D74EB" w:rsidRDefault="0098151B" w:rsidP="0098151B">
            <w:pPr>
              <w:rPr>
                <w:rFonts w:asciiTheme="minorHAnsi" w:hAnsiTheme="minorHAnsi" w:cs="Arial"/>
                <w:sz w:val="24"/>
                <w:szCs w:val="24"/>
                <w:lang w:eastAsia="pl-PL"/>
              </w:rPr>
            </w:pPr>
            <w:r w:rsidRPr="005D74EB">
              <w:rPr>
                <w:rFonts w:asciiTheme="minorHAnsi" w:hAnsiTheme="minorHAnsi" w:cs="Arial"/>
                <w:sz w:val="24"/>
                <w:szCs w:val="24"/>
                <w:lang w:eastAsia="pl-PL"/>
              </w:rPr>
              <w:t>INF.</w:t>
            </w:r>
          </w:p>
        </w:tc>
        <w:tc>
          <w:tcPr>
            <w:tcW w:w="2787" w:type="pct"/>
          </w:tcPr>
          <w:p w:rsidR="0098151B" w:rsidRPr="003D132D" w:rsidRDefault="00C85FF6" w:rsidP="0098151B">
            <w:pPr>
              <w:tabs>
                <w:tab w:val="left" w:pos="6600"/>
              </w:tabs>
              <w:spacing w:line="360" w:lineRule="auto"/>
              <w:jc w:val="both"/>
              <w:rPr>
                <w:rFonts w:asciiTheme="minorHAnsi" w:hAnsiTheme="minorHAnsi" w:cs="Arial"/>
                <w:sz w:val="24"/>
                <w:szCs w:val="24"/>
                <w:lang w:eastAsia="pl-PL"/>
              </w:rPr>
            </w:pPr>
            <w:hyperlink r:id="rId24" w:history="1">
              <w:r w:rsidR="0098151B" w:rsidRPr="003D132D">
                <w:rPr>
                  <w:rStyle w:val="Hipercze"/>
                  <w:rFonts w:asciiTheme="minorHAnsi" w:hAnsiTheme="minorHAnsi" w:cs="Arial"/>
                  <w:sz w:val="24"/>
                  <w:szCs w:val="24"/>
                  <w:u w:val="none"/>
                  <w:lang w:eastAsia="pl-PL"/>
                </w:rPr>
                <w:t>http://www.bc.ore.edu.pl/Content/895/T416_Umiejetnosc+uczenia+sie+jako+jedna+z+kompetencji+kluczowych.pdf</w:t>
              </w:r>
            </w:hyperlink>
          </w:p>
          <w:p w:rsidR="0098151B" w:rsidRPr="005D74EB" w:rsidRDefault="0098151B" w:rsidP="00E856B3">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 xml:space="preserve">Zapoznaj się z artykułem </w:t>
            </w:r>
          </w:p>
        </w:tc>
        <w:tc>
          <w:tcPr>
            <w:tcW w:w="760" w:type="pct"/>
          </w:tcPr>
          <w:p w:rsidR="0098151B"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przeczytaj</w:t>
            </w:r>
          </w:p>
        </w:tc>
        <w:tc>
          <w:tcPr>
            <w:tcW w:w="515" w:type="pct"/>
          </w:tcPr>
          <w:p w:rsidR="0098151B"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 godz.</w:t>
            </w:r>
          </w:p>
        </w:tc>
      </w:tr>
      <w:tr w:rsidR="0098151B" w:rsidRPr="003D132D" w:rsidTr="0035637C">
        <w:tc>
          <w:tcPr>
            <w:tcW w:w="297" w:type="pct"/>
          </w:tcPr>
          <w:p w:rsidR="0098151B" w:rsidRPr="005D74EB" w:rsidRDefault="00305FEC" w:rsidP="008F113F">
            <w:pPr>
              <w:tabs>
                <w:tab w:val="left" w:pos="6600"/>
              </w:tabs>
              <w:spacing w:line="360" w:lineRule="auto"/>
              <w:contextualSpacing/>
              <w:jc w:val="center"/>
              <w:rPr>
                <w:rFonts w:asciiTheme="minorHAnsi" w:hAnsiTheme="minorHAnsi" w:cs="Arial"/>
                <w:sz w:val="24"/>
                <w:szCs w:val="24"/>
                <w:lang w:eastAsia="pl-PL"/>
              </w:rPr>
            </w:pPr>
            <w:r w:rsidRPr="005D74EB">
              <w:rPr>
                <w:rFonts w:asciiTheme="minorHAnsi" w:hAnsiTheme="minorHAnsi" w:cs="Arial"/>
                <w:sz w:val="24"/>
                <w:szCs w:val="24"/>
                <w:lang w:eastAsia="pl-PL"/>
              </w:rPr>
              <w:t>2</w:t>
            </w:r>
          </w:p>
        </w:tc>
        <w:tc>
          <w:tcPr>
            <w:tcW w:w="642" w:type="pct"/>
          </w:tcPr>
          <w:p w:rsidR="0098151B"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ĆW.</w:t>
            </w:r>
          </w:p>
        </w:tc>
        <w:tc>
          <w:tcPr>
            <w:tcW w:w="2787" w:type="pct"/>
          </w:tcPr>
          <w:p w:rsidR="0098151B" w:rsidRPr="003D132D" w:rsidRDefault="00C85FF6" w:rsidP="0098151B">
            <w:pPr>
              <w:tabs>
                <w:tab w:val="left" w:pos="6600"/>
              </w:tabs>
              <w:spacing w:line="360" w:lineRule="auto"/>
              <w:jc w:val="both"/>
              <w:rPr>
                <w:rFonts w:asciiTheme="minorHAnsi" w:hAnsiTheme="minorHAnsi" w:cs="Arial"/>
                <w:sz w:val="24"/>
                <w:szCs w:val="24"/>
                <w:lang w:eastAsia="pl-PL"/>
              </w:rPr>
            </w:pPr>
            <w:hyperlink r:id="rId25" w:history="1">
              <w:r w:rsidR="0098151B" w:rsidRPr="003D132D">
                <w:rPr>
                  <w:rStyle w:val="Hipercze"/>
                  <w:rFonts w:asciiTheme="minorHAnsi" w:hAnsiTheme="minorHAnsi" w:cs="Arial"/>
                  <w:sz w:val="24"/>
                  <w:szCs w:val="24"/>
                  <w:lang w:eastAsia="pl-PL"/>
                </w:rPr>
                <w:t>https://www.youtube.com/watch?v=7wKqNB5TNcI</w:t>
              </w:r>
            </w:hyperlink>
          </w:p>
          <w:p w:rsidR="0098151B" w:rsidRPr="003D132D" w:rsidRDefault="0098151B" w:rsidP="0098151B">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W jaki sposób uczniowie z małej szkoły w Włodowicach rozwijają umiejętność uczenia się</w:t>
            </w:r>
          </w:p>
          <w:p w:rsidR="0098151B" w:rsidRPr="003D132D" w:rsidRDefault="0098151B" w:rsidP="0098151B">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Wykonaj zadanie i prześlij trenerowi</w:t>
            </w:r>
          </w:p>
        </w:tc>
        <w:tc>
          <w:tcPr>
            <w:tcW w:w="760" w:type="pct"/>
          </w:tcPr>
          <w:p w:rsidR="0098151B"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 xml:space="preserve">Wykonanie </w:t>
            </w:r>
            <w:r w:rsidR="003823ED" w:rsidRPr="005D74EB">
              <w:rPr>
                <w:rFonts w:asciiTheme="minorHAnsi" w:hAnsiTheme="minorHAnsi" w:cs="Arial"/>
                <w:sz w:val="24"/>
                <w:szCs w:val="24"/>
                <w:lang w:eastAsia="pl-PL"/>
              </w:rPr>
              <w:t>polecenia po obejrzeniu filmu</w:t>
            </w:r>
          </w:p>
        </w:tc>
        <w:tc>
          <w:tcPr>
            <w:tcW w:w="515" w:type="pct"/>
          </w:tcPr>
          <w:p w:rsidR="0098151B" w:rsidRPr="005D74EB" w:rsidRDefault="0098151B" w:rsidP="00A06BD9">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1.5 godz.</w:t>
            </w:r>
          </w:p>
        </w:tc>
      </w:tr>
      <w:tr w:rsidR="0098151B" w:rsidRPr="003D132D" w:rsidTr="0035637C">
        <w:tc>
          <w:tcPr>
            <w:tcW w:w="297" w:type="pct"/>
          </w:tcPr>
          <w:p w:rsidR="0098151B" w:rsidRPr="005D74EB" w:rsidRDefault="00305FEC" w:rsidP="008F113F">
            <w:pPr>
              <w:tabs>
                <w:tab w:val="left" w:pos="6600"/>
              </w:tabs>
              <w:spacing w:line="360" w:lineRule="auto"/>
              <w:contextualSpacing/>
              <w:jc w:val="center"/>
              <w:rPr>
                <w:rFonts w:asciiTheme="minorHAnsi" w:hAnsiTheme="minorHAnsi" w:cs="Arial"/>
                <w:sz w:val="24"/>
                <w:szCs w:val="24"/>
                <w:lang w:eastAsia="pl-PL"/>
              </w:rPr>
            </w:pPr>
            <w:r w:rsidRPr="005D74EB">
              <w:rPr>
                <w:rFonts w:asciiTheme="minorHAnsi" w:hAnsiTheme="minorHAnsi" w:cs="Arial"/>
                <w:sz w:val="24"/>
                <w:szCs w:val="24"/>
                <w:lang w:eastAsia="pl-PL"/>
              </w:rPr>
              <w:t>3</w:t>
            </w:r>
          </w:p>
        </w:tc>
        <w:tc>
          <w:tcPr>
            <w:tcW w:w="642" w:type="pct"/>
          </w:tcPr>
          <w:p w:rsidR="0098151B" w:rsidRPr="005D74EB" w:rsidRDefault="003823E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FD</w:t>
            </w:r>
          </w:p>
        </w:tc>
        <w:tc>
          <w:tcPr>
            <w:tcW w:w="2787" w:type="pct"/>
          </w:tcPr>
          <w:p w:rsidR="0098151B" w:rsidRPr="003D132D" w:rsidRDefault="003823ED" w:rsidP="0098151B">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Dyskusja – Jak uczyć by rozwijać kompetencje kluczowe?</w:t>
            </w:r>
          </w:p>
        </w:tc>
        <w:tc>
          <w:tcPr>
            <w:tcW w:w="760" w:type="pct"/>
          </w:tcPr>
          <w:p w:rsidR="0098151B" w:rsidRPr="005D74EB" w:rsidRDefault="003823E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dyskusja</w:t>
            </w:r>
          </w:p>
        </w:tc>
        <w:tc>
          <w:tcPr>
            <w:tcW w:w="515" w:type="pct"/>
          </w:tcPr>
          <w:p w:rsidR="0098151B" w:rsidRPr="005D74EB" w:rsidRDefault="003823E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0.5 godz.</w:t>
            </w:r>
          </w:p>
        </w:tc>
      </w:tr>
      <w:tr w:rsidR="003823ED" w:rsidRPr="003D132D" w:rsidTr="0035637C">
        <w:tc>
          <w:tcPr>
            <w:tcW w:w="297" w:type="pct"/>
          </w:tcPr>
          <w:p w:rsidR="003823ED" w:rsidRPr="003D132D" w:rsidRDefault="003823ED" w:rsidP="0098151B">
            <w:pPr>
              <w:tabs>
                <w:tab w:val="left" w:pos="6600"/>
              </w:tabs>
              <w:spacing w:line="360" w:lineRule="auto"/>
              <w:ind w:left="360"/>
              <w:contextualSpacing/>
              <w:jc w:val="center"/>
              <w:rPr>
                <w:rFonts w:asciiTheme="minorHAnsi" w:hAnsiTheme="minorHAnsi" w:cs="Arial"/>
                <w:b/>
                <w:sz w:val="24"/>
                <w:szCs w:val="24"/>
                <w:lang w:eastAsia="pl-PL"/>
              </w:rPr>
            </w:pPr>
          </w:p>
        </w:tc>
        <w:tc>
          <w:tcPr>
            <w:tcW w:w="642" w:type="pct"/>
          </w:tcPr>
          <w:p w:rsidR="003823ED" w:rsidRPr="005D74EB" w:rsidRDefault="003823ED" w:rsidP="0098151B">
            <w:pPr>
              <w:tabs>
                <w:tab w:val="left" w:pos="6600"/>
              </w:tabs>
              <w:spacing w:line="360" w:lineRule="auto"/>
              <w:rPr>
                <w:rFonts w:asciiTheme="minorHAnsi" w:hAnsiTheme="minorHAnsi" w:cs="Arial"/>
                <w:sz w:val="24"/>
                <w:szCs w:val="24"/>
                <w:lang w:eastAsia="pl-PL"/>
              </w:rPr>
            </w:pPr>
          </w:p>
        </w:tc>
        <w:tc>
          <w:tcPr>
            <w:tcW w:w="2787" w:type="pct"/>
          </w:tcPr>
          <w:p w:rsidR="003823ED" w:rsidRPr="003D132D" w:rsidRDefault="005F31F7" w:rsidP="0098151B">
            <w:pPr>
              <w:tabs>
                <w:tab w:val="left" w:pos="6600"/>
              </w:tabs>
              <w:spacing w:line="360" w:lineRule="auto"/>
              <w:jc w:val="both"/>
              <w:rPr>
                <w:rFonts w:asciiTheme="minorHAnsi" w:hAnsiTheme="minorHAnsi" w:cs="Arial"/>
                <w:b/>
                <w:sz w:val="24"/>
                <w:szCs w:val="24"/>
                <w:lang w:eastAsia="pl-PL"/>
              </w:rPr>
            </w:pPr>
            <w:r w:rsidRPr="003D132D">
              <w:rPr>
                <w:rFonts w:asciiTheme="minorHAnsi" w:hAnsiTheme="minorHAnsi" w:cs="Arial"/>
                <w:b/>
                <w:sz w:val="24"/>
                <w:szCs w:val="24"/>
                <w:lang w:eastAsia="pl-PL"/>
              </w:rPr>
              <w:t xml:space="preserve">Moduł IV. Kształtowanie umiejętności pracy zespołowej uczniów na II etapie edukacyjnym  </w:t>
            </w:r>
          </w:p>
        </w:tc>
        <w:tc>
          <w:tcPr>
            <w:tcW w:w="760" w:type="pct"/>
          </w:tcPr>
          <w:p w:rsidR="003823ED" w:rsidRPr="005D74EB" w:rsidRDefault="003823ED" w:rsidP="0098151B">
            <w:pPr>
              <w:tabs>
                <w:tab w:val="left" w:pos="6600"/>
              </w:tabs>
              <w:spacing w:line="360" w:lineRule="auto"/>
              <w:rPr>
                <w:rFonts w:asciiTheme="minorHAnsi" w:hAnsiTheme="minorHAnsi" w:cs="Arial"/>
                <w:sz w:val="24"/>
                <w:szCs w:val="24"/>
                <w:lang w:eastAsia="pl-PL"/>
              </w:rPr>
            </w:pPr>
          </w:p>
        </w:tc>
        <w:tc>
          <w:tcPr>
            <w:tcW w:w="515" w:type="pct"/>
          </w:tcPr>
          <w:p w:rsidR="003823ED" w:rsidRPr="005D74EB" w:rsidRDefault="005F31F7" w:rsidP="005F31F7">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2 godz.</w:t>
            </w:r>
          </w:p>
        </w:tc>
      </w:tr>
      <w:tr w:rsidR="005F31F7" w:rsidRPr="003D132D" w:rsidTr="0035637C">
        <w:tc>
          <w:tcPr>
            <w:tcW w:w="297" w:type="pct"/>
          </w:tcPr>
          <w:p w:rsidR="005F31F7" w:rsidRPr="0059345F" w:rsidRDefault="0059345F" w:rsidP="008F113F">
            <w:pPr>
              <w:tabs>
                <w:tab w:val="left" w:pos="6600"/>
              </w:tabs>
              <w:spacing w:line="360" w:lineRule="auto"/>
              <w:contextualSpacing/>
              <w:jc w:val="center"/>
              <w:rPr>
                <w:rFonts w:asciiTheme="minorHAnsi" w:hAnsiTheme="minorHAnsi" w:cs="Arial"/>
                <w:sz w:val="24"/>
                <w:szCs w:val="24"/>
                <w:lang w:eastAsia="pl-PL"/>
              </w:rPr>
            </w:pPr>
            <w:r w:rsidRPr="0059345F">
              <w:rPr>
                <w:rFonts w:asciiTheme="minorHAnsi" w:hAnsiTheme="minorHAnsi" w:cs="Arial"/>
                <w:sz w:val="24"/>
                <w:szCs w:val="24"/>
                <w:lang w:eastAsia="pl-PL"/>
              </w:rPr>
              <w:t>1</w:t>
            </w:r>
          </w:p>
        </w:tc>
        <w:tc>
          <w:tcPr>
            <w:tcW w:w="642" w:type="pct"/>
          </w:tcPr>
          <w:p w:rsidR="005F31F7" w:rsidRPr="005D74EB" w:rsidRDefault="005F31F7"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ĆW.</w:t>
            </w:r>
          </w:p>
        </w:tc>
        <w:tc>
          <w:tcPr>
            <w:tcW w:w="2787" w:type="pct"/>
          </w:tcPr>
          <w:p w:rsidR="005F31F7" w:rsidRPr="003D132D" w:rsidRDefault="005F31F7" w:rsidP="005F31F7">
            <w:pPr>
              <w:tabs>
                <w:tab w:val="left" w:pos="6600"/>
              </w:tabs>
              <w:spacing w:line="360" w:lineRule="auto"/>
              <w:jc w:val="both"/>
              <w:rPr>
                <w:rStyle w:val="Hipercze"/>
                <w:rFonts w:asciiTheme="minorHAnsi" w:hAnsiTheme="minorHAnsi" w:cs="Arial"/>
                <w:sz w:val="24"/>
                <w:szCs w:val="24"/>
                <w:lang w:eastAsia="pl-PL"/>
              </w:rPr>
            </w:pPr>
            <w:r w:rsidRPr="003D132D">
              <w:rPr>
                <w:rFonts w:asciiTheme="minorHAnsi" w:hAnsiTheme="minorHAnsi" w:cs="Arial"/>
                <w:sz w:val="24"/>
                <w:szCs w:val="24"/>
                <w:lang w:eastAsia="pl-PL"/>
              </w:rPr>
              <w:t xml:space="preserve">Zapoznaj się z prezentacja  </w:t>
            </w:r>
            <w:r w:rsidR="00C85FF6" w:rsidRPr="003D132D">
              <w:rPr>
                <w:rFonts w:asciiTheme="minorHAnsi" w:hAnsiTheme="minorHAnsi" w:cs="Arial"/>
                <w:sz w:val="24"/>
                <w:szCs w:val="24"/>
                <w:lang w:eastAsia="pl-PL"/>
              </w:rPr>
              <w:fldChar w:fldCharType="begin"/>
            </w:r>
            <w:r w:rsidRPr="003D132D">
              <w:rPr>
                <w:rFonts w:asciiTheme="minorHAnsi" w:hAnsiTheme="minorHAnsi" w:cs="Arial"/>
                <w:sz w:val="24"/>
                <w:szCs w:val="24"/>
                <w:lang w:eastAsia="pl-PL"/>
              </w:rPr>
              <w:instrText xml:space="preserve"> HYPERLINK "http://www.cep.com.pl/wp-content/uploads/2018/04/Prezentacja2.pptx" </w:instrText>
            </w:r>
            <w:r w:rsidR="00C85FF6" w:rsidRPr="003D132D">
              <w:rPr>
                <w:rFonts w:asciiTheme="minorHAnsi" w:hAnsiTheme="minorHAnsi" w:cs="Arial"/>
                <w:sz w:val="24"/>
                <w:szCs w:val="24"/>
                <w:lang w:eastAsia="pl-PL"/>
              </w:rPr>
              <w:fldChar w:fldCharType="separate"/>
            </w:r>
          </w:p>
          <w:p w:rsidR="005F31F7" w:rsidRPr="003D132D" w:rsidRDefault="005F31F7" w:rsidP="005F31F7">
            <w:pPr>
              <w:tabs>
                <w:tab w:val="left" w:pos="6600"/>
              </w:tabs>
              <w:spacing w:line="360" w:lineRule="auto"/>
              <w:jc w:val="both"/>
              <w:rPr>
                <w:rStyle w:val="Hipercze"/>
                <w:rFonts w:asciiTheme="minorHAnsi" w:hAnsiTheme="minorHAnsi" w:cs="Arial"/>
                <w:sz w:val="24"/>
                <w:szCs w:val="24"/>
                <w:lang w:eastAsia="pl-PL"/>
              </w:rPr>
            </w:pPr>
            <w:r w:rsidRPr="003D132D">
              <w:rPr>
                <w:rStyle w:val="Hipercze"/>
                <w:rFonts w:asciiTheme="minorHAnsi" w:hAnsiTheme="minorHAnsi" w:cs="Arial"/>
                <w:sz w:val="24"/>
                <w:szCs w:val="24"/>
                <w:lang w:eastAsia="pl-PL"/>
              </w:rPr>
              <w:t>www.cep.com.pl/wp-content/uploads/2018/04/Prezentacja2.pptx</w:t>
            </w:r>
          </w:p>
          <w:p w:rsidR="005F31F7" w:rsidRPr="003D132D" w:rsidRDefault="00C85FF6" w:rsidP="005F31F7">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fldChar w:fldCharType="end"/>
            </w:r>
            <w:r w:rsidR="005F31F7" w:rsidRPr="003D132D">
              <w:rPr>
                <w:rFonts w:asciiTheme="minorHAnsi" w:hAnsiTheme="minorHAnsi" w:cs="Arial"/>
                <w:sz w:val="24"/>
                <w:szCs w:val="24"/>
                <w:lang w:eastAsia="pl-PL"/>
              </w:rPr>
              <w:t>i podaj przykłady działań kreatywnych i innowacyjnych uczniów opisanych w tej prezentacji</w:t>
            </w:r>
          </w:p>
        </w:tc>
        <w:tc>
          <w:tcPr>
            <w:tcW w:w="760" w:type="pct"/>
          </w:tcPr>
          <w:p w:rsidR="005F31F7" w:rsidRPr="005D74EB" w:rsidRDefault="005F31F7"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Wykonaj ćwiczenie</w:t>
            </w:r>
          </w:p>
        </w:tc>
        <w:tc>
          <w:tcPr>
            <w:tcW w:w="515" w:type="pct"/>
          </w:tcPr>
          <w:p w:rsidR="005F31F7" w:rsidRPr="005D74EB" w:rsidRDefault="005F31F7"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w:t>
            </w:r>
            <w:r w:rsidR="005D512D" w:rsidRPr="005D74EB">
              <w:rPr>
                <w:rFonts w:asciiTheme="minorHAnsi" w:hAnsiTheme="minorHAnsi" w:cs="Arial"/>
                <w:sz w:val="24"/>
                <w:szCs w:val="24"/>
                <w:lang w:eastAsia="pl-PL"/>
              </w:rPr>
              <w:t>.5</w:t>
            </w:r>
            <w:r w:rsidRPr="005D74EB">
              <w:rPr>
                <w:rFonts w:asciiTheme="minorHAnsi" w:hAnsiTheme="minorHAnsi" w:cs="Arial"/>
                <w:sz w:val="24"/>
                <w:szCs w:val="24"/>
                <w:lang w:eastAsia="pl-PL"/>
              </w:rPr>
              <w:t xml:space="preserve"> godz.</w:t>
            </w:r>
          </w:p>
        </w:tc>
      </w:tr>
      <w:tr w:rsidR="005D512D" w:rsidRPr="003D132D" w:rsidTr="0035637C">
        <w:tc>
          <w:tcPr>
            <w:tcW w:w="297" w:type="pct"/>
          </w:tcPr>
          <w:p w:rsidR="005D512D" w:rsidRPr="0059345F" w:rsidRDefault="0059345F" w:rsidP="008F113F">
            <w:pPr>
              <w:tabs>
                <w:tab w:val="left" w:pos="6600"/>
              </w:tabs>
              <w:spacing w:line="360" w:lineRule="auto"/>
              <w:contextualSpacing/>
              <w:jc w:val="center"/>
              <w:rPr>
                <w:rFonts w:asciiTheme="minorHAnsi" w:hAnsiTheme="minorHAnsi" w:cs="Arial"/>
                <w:sz w:val="24"/>
                <w:szCs w:val="24"/>
                <w:lang w:eastAsia="pl-PL"/>
              </w:rPr>
            </w:pPr>
            <w:r>
              <w:rPr>
                <w:rFonts w:asciiTheme="minorHAnsi" w:hAnsiTheme="minorHAnsi" w:cs="Arial"/>
                <w:sz w:val="24"/>
                <w:szCs w:val="24"/>
                <w:lang w:eastAsia="pl-PL"/>
              </w:rPr>
              <w:t>2</w:t>
            </w:r>
          </w:p>
        </w:tc>
        <w:tc>
          <w:tcPr>
            <w:tcW w:w="642" w:type="pct"/>
          </w:tcPr>
          <w:p w:rsidR="005D512D" w:rsidRPr="005D74EB" w:rsidRDefault="005D512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FD.</w:t>
            </w:r>
          </w:p>
        </w:tc>
        <w:tc>
          <w:tcPr>
            <w:tcW w:w="2787" w:type="pct"/>
          </w:tcPr>
          <w:p w:rsidR="005D512D" w:rsidRPr="003D132D" w:rsidRDefault="005D512D" w:rsidP="005F31F7">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Moje do</w:t>
            </w:r>
            <w:r w:rsidR="008F113F">
              <w:rPr>
                <w:rFonts w:asciiTheme="minorHAnsi" w:hAnsiTheme="minorHAnsi" w:cs="Arial"/>
                <w:sz w:val="24"/>
                <w:szCs w:val="24"/>
                <w:lang w:eastAsia="pl-PL"/>
              </w:rPr>
              <w:t>świadczenia z innowacyjnością i </w:t>
            </w:r>
            <w:r w:rsidRPr="003D132D">
              <w:rPr>
                <w:rFonts w:asciiTheme="minorHAnsi" w:hAnsiTheme="minorHAnsi" w:cs="Arial"/>
                <w:sz w:val="24"/>
                <w:szCs w:val="24"/>
                <w:lang w:eastAsia="pl-PL"/>
              </w:rPr>
              <w:t>kreatywnością oraz praca zespołową</w:t>
            </w:r>
          </w:p>
        </w:tc>
        <w:tc>
          <w:tcPr>
            <w:tcW w:w="760" w:type="pct"/>
          </w:tcPr>
          <w:p w:rsidR="005D512D" w:rsidRPr="005D74EB" w:rsidRDefault="005D512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dyskusja</w:t>
            </w:r>
          </w:p>
        </w:tc>
        <w:tc>
          <w:tcPr>
            <w:tcW w:w="515" w:type="pct"/>
          </w:tcPr>
          <w:p w:rsidR="005D512D" w:rsidRPr="005D74EB" w:rsidRDefault="005D512D"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05.godz.</w:t>
            </w:r>
          </w:p>
        </w:tc>
      </w:tr>
      <w:tr w:rsidR="0098151B" w:rsidRPr="003D132D" w:rsidTr="0035637C">
        <w:tc>
          <w:tcPr>
            <w:tcW w:w="297" w:type="pct"/>
          </w:tcPr>
          <w:p w:rsidR="0098151B" w:rsidRPr="005D74EB" w:rsidRDefault="0098151B" w:rsidP="008F113F">
            <w:pPr>
              <w:tabs>
                <w:tab w:val="left" w:pos="6600"/>
              </w:tabs>
              <w:spacing w:line="360" w:lineRule="auto"/>
              <w:contextualSpacing/>
              <w:jc w:val="center"/>
              <w:rPr>
                <w:rFonts w:asciiTheme="minorHAnsi" w:hAnsiTheme="minorHAnsi" w:cs="Arial"/>
                <w:sz w:val="24"/>
                <w:szCs w:val="24"/>
                <w:lang w:eastAsia="pl-PL"/>
              </w:rPr>
            </w:pPr>
          </w:p>
        </w:tc>
        <w:tc>
          <w:tcPr>
            <w:tcW w:w="642" w:type="pct"/>
          </w:tcPr>
          <w:p w:rsidR="0098151B" w:rsidRPr="005D74EB" w:rsidRDefault="0098151B" w:rsidP="0098151B">
            <w:pPr>
              <w:tabs>
                <w:tab w:val="left" w:pos="6600"/>
              </w:tabs>
              <w:spacing w:line="360" w:lineRule="auto"/>
              <w:rPr>
                <w:rFonts w:asciiTheme="minorHAnsi" w:hAnsiTheme="minorHAnsi" w:cs="Arial"/>
                <w:sz w:val="24"/>
                <w:szCs w:val="24"/>
                <w:lang w:eastAsia="pl-PL"/>
              </w:rPr>
            </w:pPr>
          </w:p>
        </w:tc>
        <w:tc>
          <w:tcPr>
            <w:tcW w:w="2787" w:type="pct"/>
          </w:tcPr>
          <w:p w:rsidR="0098151B" w:rsidRPr="003D132D" w:rsidRDefault="0098151B" w:rsidP="0098151B">
            <w:pPr>
              <w:tabs>
                <w:tab w:val="left" w:pos="6600"/>
              </w:tabs>
              <w:spacing w:line="360" w:lineRule="auto"/>
              <w:rPr>
                <w:rFonts w:asciiTheme="minorHAnsi" w:hAnsiTheme="minorHAnsi" w:cs="Arial"/>
                <w:b/>
                <w:sz w:val="24"/>
                <w:szCs w:val="24"/>
                <w:lang w:eastAsia="pl-PL"/>
              </w:rPr>
            </w:pPr>
            <w:r w:rsidRPr="003D132D">
              <w:rPr>
                <w:rFonts w:asciiTheme="minorHAnsi" w:hAnsiTheme="minorHAnsi" w:cs="Arial"/>
                <w:b/>
                <w:sz w:val="24"/>
                <w:szCs w:val="24"/>
                <w:lang w:eastAsia="pl-PL"/>
              </w:rPr>
              <w:t>Moduł V. Kształtowanie umiejętności pracy zespołowej uczniów na II etapie edukacyjnym</w:t>
            </w:r>
          </w:p>
        </w:tc>
        <w:tc>
          <w:tcPr>
            <w:tcW w:w="760" w:type="pct"/>
          </w:tcPr>
          <w:p w:rsidR="0098151B" w:rsidRPr="005D74EB" w:rsidRDefault="0098151B" w:rsidP="0098151B">
            <w:pPr>
              <w:tabs>
                <w:tab w:val="left" w:pos="6600"/>
              </w:tabs>
              <w:spacing w:line="360" w:lineRule="auto"/>
              <w:rPr>
                <w:rFonts w:asciiTheme="minorHAnsi" w:hAnsiTheme="minorHAnsi" w:cs="Arial"/>
                <w:sz w:val="24"/>
                <w:szCs w:val="24"/>
                <w:lang w:eastAsia="pl-PL"/>
              </w:rPr>
            </w:pPr>
          </w:p>
        </w:tc>
        <w:tc>
          <w:tcPr>
            <w:tcW w:w="515" w:type="pct"/>
          </w:tcPr>
          <w:p w:rsidR="0098151B" w:rsidRPr="005D74EB" w:rsidRDefault="0059345F" w:rsidP="0098151B">
            <w:pPr>
              <w:tabs>
                <w:tab w:val="left" w:pos="6600"/>
              </w:tabs>
              <w:spacing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2 godz.</w:t>
            </w:r>
          </w:p>
        </w:tc>
      </w:tr>
      <w:tr w:rsidR="0098151B" w:rsidRPr="003D132D" w:rsidTr="0035637C">
        <w:tc>
          <w:tcPr>
            <w:tcW w:w="297" w:type="pct"/>
          </w:tcPr>
          <w:p w:rsidR="0098151B" w:rsidRPr="005D74EB" w:rsidRDefault="0059345F" w:rsidP="008F113F">
            <w:pPr>
              <w:tabs>
                <w:tab w:val="left" w:pos="6600"/>
              </w:tabs>
              <w:spacing w:after="160" w:line="360" w:lineRule="auto"/>
              <w:contextualSpacing/>
              <w:jc w:val="center"/>
              <w:rPr>
                <w:rFonts w:asciiTheme="minorHAnsi" w:hAnsiTheme="minorHAnsi" w:cs="Arial"/>
                <w:sz w:val="24"/>
                <w:szCs w:val="24"/>
                <w:lang w:eastAsia="pl-PL"/>
              </w:rPr>
            </w:pPr>
            <w:r>
              <w:rPr>
                <w:rFonts w:asciiTheme="minorHAnsi" w:hAnsiTheme="minorHAnsi" w:cs="Arial"/>
                <w:sz w:val="24"/>
                <w:szCs w:val="24"/>
                <w:lang w:eastAsia="pl-PL"/>
              </w:rPr>
              <w:t>1</w:t>
            </w:r>
          </w:p>
        </w:tc>
        <w:tc>
          <w:tcPr>
            <w:tcW w:w="642"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INF</w:t>
            </w:r>
            <w:r w:rsidRPr="005D74EB">
              <w:rPr>
                <w:rFonts w:asciiTheme="minorHAnsi" w:hAnsiTheme="minorHAnsi" w:cs="Arial"/>
                <w:color w:val="FF0000"/>
                <w:sz w:val="24"/>
                <w:szCs w:val="24"/>
                <w:lang w:eastAsia="pl-PL"/>
              </w:rPr>
              <w:t>.</w:t>
            </w:r>
          </w:p>
        </w:tc>
        <w:tc>
          <w:tcPr>
            <w:tcW w:w="2787" w:type="pct"/>
          </w:tcPr>
          <w:p w:rsidR="0098151B" w:rsidRPr="003D132D" w:rsidRDefault="0098151B" w:rsidP="0098151B">
            <w:pPr>
              <w:tabs>
                <w:tab w:val="left" w:pos="6600"/>
              </w:tabs>
              <w:spacing w:after="160" w:line="360" w:lineRule="auto"/>
              <w:rPr>
                <w:rFonts w:asciiTheme="minorHAnsi" w:hAnsiTheme="minorHAnsi" w:cs="Arial"/>
                <w:sz w:val="24"/>
                <w:szCs w:val="24"/>
                <w:lang w:eastAsia="pl-PL"/>
              </w:rPr>
            </w:pPr>
            <w:r w:rsidRPr="003D132D">
              <w:rPr>
                <w:rFonts w:asciiTheme="minorHAnsi" w:hAnsiTheme="minorHAnsi" w:cs="Arial"/>
                <w:sz w:val="24"/>
                <w:szCs w:val="24"/>
                <w:lang w:eastAsia="pl-PL"/>
              </w:rPr>
              <w:t xml:space="preserve">Zapoznaj się z artykułem na temat metody projektów  </w:t>
            </w:r>
            <w:hyperlink r:id="rId26" w:history="1">
              <w:r w:rsidRPr="003D132D">
                <w:rPr>
                  <w:rStyle w:val="Hipercze"/>
                  <w:rFonts w:asciiTheme="minorHAnsi" w:hAnsiTheme="minorHAnsi" w:cs="Arial"/>
                  <w:sz w:val="24"/>
                  <w:szCs w:val="24"/>
                  <w:lang w:eastAsia="pl-PL"/>
                </w:rPr>
                <w:t>https://www.nowaera.pl/o-nas/programy-edukacyjne/ucze-i-wychowuje/metoda-pracy-projektem/projekt-edukacyjny-w-8-letniej-szkole-podstawowej</w:t>
              </w:r>
            </w:hyperlink>
          </w:p>
        </w:tc>
        <w:tc>
          <w:tcPr>
            <w:tcW w:w="760"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przeczytaj</w:t>
            </w:r>
          </w:p>
          <w:p w:rsidR="0098151B" w:rsidRPr="005D74EB" w:rsidRDefault="0098151B" w:rsidP="0098151B">
            <w:pPr>
              <w:tabs>
                <w:tab w:val="left" w:pos="6600"/>
              </w:tabs>
              <w:spacing w:after="160" w:line="360" w:lineRule="auto"/>
              <w:rPr>
                <w:rFonts w:asciiTheme="minorHAnsi" w:hAnsiTheme="minorHAnsi" w:cs="Arial"/>
                <w:sz w:val="24"/>
                <w:szCs w:val="24"/>
                <w:lang w:eastAsia="pl-PL"/>
              </w:rPr>
            </w:pPr>
          </w:p>
        </w:tc>
        <w:tc>
          <w:tcPr>
            <w:tcW w:w="515"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1 godz</w:t>
            </w:r>
            <w:r w:rsidR="0059345F">
              <w:rPr>
                <w:rFonts w:asciiTheme="minorHAnsi" w:hAnsiTheme="minorHAnsi" w:cs="Arial"/>
                <w:sz w:val="24"/>
                <w:szCs w:val="24"/>
                <w:lang w:eastAsia="pl-PL"/>
              </w:rPr>
              <w:t>.</w:t>
            </w:r>
          </w:p>
        </w:tc>
      </w:tr>
      <w:tr w:rsidR="0098151B" w:rsidRPr="003D132D" w:rsidTr="0035637C">
        <w:tc>
          <w:tcPr>
            <w:tcW w:w="297" w:type="pct"/>
          </w:tcPr>
          <w:p w:rsidR="0098151B" w:rsidRPr="005D74EB" w:rsidRDefault="0059345F" w:rsidP="008F113F">
            <w:pPr>
              <w:tabs>
                <w:tab w:val="left" w:pos="6600"/>
              </w:tabs>
              <w:spacing w:after="160" w:line="360" w:lineRule="auto"/>
              <w:contextualSpacing/>
              <w:rPr>
                <w:rFonts w:asciiTheme="minorHAnsi" w:hAnsiTheme="minorHAnsi" w:cs="Arial"/>
                <w:sz w:val="24"/>
                <w:szCs w:val="24"/>
                <w:lang w:eastAsia="pl-PL"/>
              </w:rPr>
            </w:pPr>
            <w:r>
              <w:rPr>
                <w:rFonts w:asciiTheme="minorHAnsi" w:hAnsiTheme="minorHAnsi" w:cs="Arial"/>
                <w:sz w:val="24"/>
                <w:szCs w:val="24"/>
                <w:lang w:eastAsia="pl-PL"/>
              </w:rPr>
              <w:t>2</w:t>
            </w:r>
          </w:p>
        </w:tc>
        <w:tc>
          <w:tcPr>
            <w:tcW w:w="642"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FD</w:t>
            </w:r>
          </w:p>
        </w:tc>
        <w:tc>
          <w:tcPr>
            <w:tcW w:w="2787" w:type="pct"/>
          </w:tcPr>
          <w:p w:rsidR="0098151B" w:rsidRPr="003D132D" w:rsidRDefault="0098151B" w:rsidP="0098151B">
            <w:pPr>
              <w:tabs>
                <w:tab w:val="left" w:pos="6600"/>
              </w:tabs>
              <w:spacing w:after="160" w:line="360" w:lineRule="auto"/>
              <w:rPr>
                <w:rFonts w:asciiTheme="minorHAnsi" w:hAnsiTheme="minorHAnsi" w:cs="Arial"/>
                <w:sz w:val="24"/>
                <w:szCs w:val="24"/>
                <w:lang w:eastAsia="pl-PL"/>
              </w:rPr>
            </w:pPr>
            <w:r w:rsidRPr="003D132D">
              <w:rPr>
                <w:rFonts w:asciiTheme="minorHAnsi" w:hAnsiTheme="minorHAnsi" w:cs="Arial"/>
                <w:sz w:val="24"/>
                <w:szCs w:val="24"/>
                <w:lang w:eastAsia="pl-PL"/>
              </w:rPr>
              <w:t>Jakie widzisz przeszkody i bariery wprowadzenia do praktyki edukacyjnej nauczania wyprzedzającego?</w:t>
            </w:r>
          </w:p>
        </w:tc>
        <w:tc>
          <w:tcPr>
            <w:tcW w:w="760"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Dyskusja</w:t>
            </w:r>
          </w:p>
          <w:p w:rsidR="0098151B" w:rsidRPr="005D74EB" w:rsidRDefault="0098151B" w:rsidP="0098151B">
            <w:pPr>
              <w:tabs>
                <w:tab w:val="left" w:pos="6600"/>
              </w:tabs>
              <w:spacing w:after="160" w:line="360" w:lineRule="auto"/>
              <w:rPr>
                <w:rFonts w:asciiTheme="minorHAnsi" w:hAnsiTheme="minorHAnsi" w:cs="Arial"/>
                <w:sz w:val="24"/>
                <w:szCs w:val="24"/>
                <w:lang w:eastAsia="pl-PL"/>
              </w:rPr>
            </w:pPr>
          </w:p>
        </w:tc>
        <w:tc>
          <w:tcPr>
            <w:tcW w:w="515"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 xml:space="preserve"> 0.5</w:t>
            </w:r>
            <w:r w:rsidR="0059345F">
              <w:rPr>
                <w:rFonts w:asciiTheme="minorHAnsi" w:hAnsiTheme="minorHAnsi" w:cs="Arial"/>
                <w:sz w:val="24"/>
                <w:szCs w:val="24"/>
                <w:lang w:eastAsia="pl-PL"/>
              </w:rPr>
              <w:t xml:space="preserve"> godz.</w:t>
            </w:r>
          </w:p>
          <w:p w:rsidR="0098151B" w:rsidRPr="005D74EB" w:rsidRDefault="0098151B" w:rsidP="0098151B">
            <w:pPr>
              <w:tabs>
                <w:tab w:val="left" w:pos="6600"/>
              </w:tabs>
              <w:spacing w:after="160" w:line="360" w:lineRule="auto"/>
              <w:rPr>
                <w:rFonts w:asciiTheme="minorHAnsi" w:hAnsiTheme="minorHAnsi" w:cs="Arial"/>
                <w:sz w:val="24"/>
                <w:szCs w:val="24"/>
                <w:lang w:eastAsia="pl-PL"/>
              </w:rPr>
            </w:pPr>
          </w:p>
        </w:tc>
      </w:tr>
      <w:tr w:rsidR="0098151B" w:rsidRPr="003D132D" w:rsidTr="0035637C">
        <w:tc>
          <w:tcPr>
            <w:tcW w:w="297" w:type="pct"/>
          </w:tcPr>
          <w:p w:rsidR="0098151B" w:rsidRPr="005D74EB" w:rsidRDefault="0059345F" w:rsidP="008F113F">
            <w:pPr>
              <w:tabs>
                <w:tab w:val="left" w:pos="6600"/>
              </w:tabs>
              <w:spacing w:after="160" w:line="360" w:lineRule="auto"/>
              <w:contextualSpacing/>
              <w:jc w:val="center"/>
              <w:rPr>
                <w:rFonts w:asciiTheme="minorHAnsi" w:hAnsiTheme="minorHAnsi" w:cs="Arial"/>
                <w:sz w:val="24"/>
                <w:szCs w:val="24"/>
                <w:lang w:eastAsia="pl-PL"/>
              </w:rPr>
            </w:pPr>
            <w:r>
              <w:rPr>
                <w:rFonts w:asciiTheme="minorHAnsi" w:hAnsiTheme="minorHAnsi" w:cs="Arial"/>
                <w:sz w:val="24"/>
                <w:szCs w:val="24"/>
                <w:lang w:eastAsia="pl-PL"/>
              </w:rPr>
              <w:t>3</w:t>
            </w:r>
          </w:p>
        </w:tc>
        <w:tc>
          <w:tcPr>
            <w:tcW w:w="642"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ZAL.</w:t>
            </w:r>
          </w:p>
        </w:tc>
        <w:tc>
          <w:tcPr>
            <w:tcW w:w="2787" w:type="pct"/>
          </w:tcPr>
          <w:p w:rsidR="0098151B" w:rsidRPr="003D132D" w:rsidRDefault="0098151B" w:rsidP="005D74EB">
            <w:pPr>
              <w:tabs>
                <w:tab w:val="left" w:pos="6600"/>
              </w:tabs>
              <w:spacing w:line="360" w:lineRule="auto"/>
              <w:jc w:val="both"/>
              <w:rPr>
                <w:rFonts w:asciiTheme="minorHAnsi" w:hAnsiTheme="minorHAnsi" w:cs="Arial"/>
                <w:sz w:val="24"/>
                <w:szCs w:val="24"/>
                <w:lang w:eastAsia="pl-PL"/>
              </w:rPr>
            </w:pPr>
            <w:r w:rsidRPr="003D132D">
              <w:rPr>
                <w:rFonts w:asciiTheme="minorHAnsi" w:hAnsiTheme="minorHAnsi" w:cs="Arial"/>
                <w:sz w:val="24"/>
                <w:szCs w:val="24"/>
                <w:lang w:eastAsia="pl-PL"/>
              </w:rPr>
              <w:t xml:space="preserve">Na podstawie opisów wskaż jaka to metoda </w:t>
            </w:r>
          </w:p>
          <w:p w:rsidR="0098151B" w:rsidRPr="003D132D" w:rsidRDefault="0098151B" w:rsidP="0098151B">
            <w:pPr>
              <w:tabs>
                <w:tab w:val="left" w:pos="6600"/>
              </w:tabs>
              <w:spacing w:after="160" w:line="360" w:lineRule="auto"/>
              <w:rPr>
                <w:rFonts w:asciiTheme="minorHAnsi" w:hAnsiTheme="minorHAnsi" w:cs="Arial"/>
                <w:sz w:val="24"/>
                <w:szCs w:val="24"/>
                <w:lang w:eastAsia="pl-PL"/>
              </w:rPr>
            </w:pPr>
            <w:r w:rsidRPr="003D132D">
              <w:rPr>
                <w:rFonts w:asciiTheme="minorHAnsi" w:hAnsiTheme="minorHAnsi" w:cs="Arial"/>
                <w:sz w:val="24"/>
                <w:szCs w:val="24"/>
                <w:lang w:eastAsia="pl-PL"/>
              </w:rPr>
              <w:t>(opis metod w załączniku)</w:t>
            </w:r>
            <w:r w:rsidR="0005595D" w:rsidRPr="003D132D">
              <w:rPr>
                <w:rFonts w:asciiTheme="minorHAnsi" w:hAnsiTheme="minorHAnsi" w:cs="Arial"/>
                <w:sz w:val="24"/>
                <w:szCs w:val="24"/>
                <w:lang w:eastAsia="pl-PL"/>
              </w:rPr>
              <w:t xml:space="preserve"> </w:t>
            </w:r>
            <w:r w:rsidR="00CF4CDC" w:rsidRPr="003D132D">
              <w:rPr>
                <w:rFonts w:asciiTheme="minorHAnsi" w:hAnsiTheme="minorHAnsi" w:cs="Arial"/>
                <w:sz w:val="24"/>
                <w:szCs w:val="24"/>
                <w:lang w:eastAsia="pl-PL"/>
              </w:rPr>
              <w:t xml:space="preserve"> Materiały w oddzielnym pliku V.4</w:t>
            </w:r>
          </w:p>
        </w:tc>
        <w:tc>
          <w:tcPr>
            <w:tcW w:w="760"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Zaliczenie</w:t>
            </w:r>
            <w:r w:rsidRPr="005D74EB">
              <w:rPr>
                <w:rFonts w:asciiTheme="minorHAnsi" w:hAnsiTheme="minorHAnsi" w:cs="Arial"/>
                <w:sz w:val="24"/>
                <w:szCs w:val="24"/>
                <w:lang w:eastAsia="pl-PL"/>
              </w:rPr>
              <w:br/>
            </w:r>
          </w:p>
        </w:tc>
        <w:tc>
          <w:tcPr>
            <w:tcW w:w="515" w:type="pct"/>
          </w:tcPr>
          <w:p w:rsidR="0098151B" w:rsidRPr="005D74EB" w:rsidRDefault="0098151B" w:rsidP="0098151B">
            <w:pPr>
              <w:tabs>
                <w:tab w:val="left" w:pos="6600"/>
              </w:tabs>
              <w:spacing w:after="160" w:line="360" w:lineRule="auto"/>
              <w:rPr>
                <w:rFonts w:asciiTheme="minorHAnsi" w:hAnsiTheme="minorHAnsi" w:cs="Arial"/>
                <w:sz w:val="24"/>
                <w:szCs w:val="24"/>
                <w:lang w:eastAsia="pl-PL"/>
              </w:rPr>
            </w:pPr>
            <w:r w:rsidRPr="005D74EB">
              <w:rPr>
                <w:rFonts w:asciiTheme="minorHAnsi" w:hAnsiTheme="minorHAnsi" w:cs="Arial"/>
                <w:sz w:val="24"/>
                <w:szCs w:val="24"/>
                <w:lang w:eastAsia="pl-PL"/>
              </w:rPr>
              <w:t>0.5 godz.</w:t>
            </w:r>
          </w:p>
        </w:tc>
      </w:tr>
    </w:tbl>
    <w:tbl>
      <w:tblPr>
        <w:tblStyle w:val="Tabela-Siatka"/>
        <w:tblW w:w="8889" w:type="dxa"/>
        <w:tblInd w:w="-354" w:type="dxa"/>
        <w:tblLayout w:type="fixed"/>
        <w:tblLook w:val="04A0"/>
      </w:tblPr>
      <w:tblGrid>
        <w:gridCol w:w="504"/>
        <w:gridCol w:w="1162"/>
        <w:gridCol w:w="4955"/>
        <w:gridCol w:w="1372"/>
        <w:gridCol w:w="896"/>
      </w:tblGrid>
      <w:tr w:rsidR="0059345F" w:rsidRPr="00E803BB" w:rsidTr="008F113F">
        <w:tc>
          <w:tcPr>
            <w:tcW w:w="504" w:type="dxa"/>
          </w:tcPr>
          <w:p w:rsidR="0059345F" w:rsidRPr="00E803BB" w:rsidRDefault="0059345F" w:rsidP="0059345F">
            <w:pPr>
              <w:tabs>
                <w:tab w:val="left" w:pos="6600"/>
              </w:tabs>
              <w:spacing w:before="120"/>
              <w:ind w:left="360"/>
              <w:contextualSpacing/>
              <w:jc w:val="both"/>
              <w:rPr>
                <w:rFonts w:asciiTheme="minorHAnsi" w:hAnsiTheme="minorHAnsi" w:cs="Arial"/>
                <w:sz w:val="24"/>
                <w:szCs w:val="24"/>
                <w:lang w:eastAsia="pl-PL"/>
              </w:rPr>
            </w:pPr>
          </w:p>
        </w:tc>
        <w:tc>
          <w:tcPr>
            <w:tcW w:w="1162" w:type="dxa"/>
          </w:tcPr>
          <w:p w:rsidR="0059345F" w:rsidRPr="00E803BB" w:rsidRDefault="0059345F" w:rsidP="0059345F">
            <w:pPr>
              <w:tabs>
                <w:tab w:val="left" w:pos="6600"/>
              </w:tabs>
              <w:rPr>
                <w:rFonts w:asciiTheme="minorHAnsi" w:hAnsiTheme="minorHAnsi" w:cs="Arial"/>
                <w:sz w:val="24"/>
                <w:szCs w:val="24"/>
                <w:lang w:eastAsia="pl-PL"/>
              </w:rPr>
            </w:pPr>
          </w:p>
        </w:tc>
        <w:tc>
          <w:tcPr>
            <w:tcW w:w="4955" w:type="dxa"/>
          </w:tcPr>
          <w:p w:rsidR="0059345F" w:rsidRPr="0059345F" w:rsidRDefault="0059345F" w:rsidP="0059345F">
            <w:pPr>
              <w:tabs>
                <w:tab w:val="left" w:pos="6600"/>
              </w:tabs>
              <w:spacing w:line="360" w:lineRule="auto"/>
              <w:rPr>
                <w:rFonts w:asciiTheme="minorHAnsi" w:hAnsiTheme="minorHAnsi" w:cs="Arial"/>
                <w:b/>
                <w:sz w:val="24"/>
                <w:szCs w:val="24"/>
                <w:lang w:eastAsia="pl-PL"/>
              </w:rPr>
            </w:pPr>
            <w:r w:rsidRPr="0059345F">
              <w:rPr>
                <w:rFonts w:asciiTheme="minorHAnsi" w:hAnsiTheme="minorHAnsi" w:cs="Arial"/>
                <w:b/>
                <w:sz w:val="24"/>
                <w:szCs w:val="24"/>
                <w:lang w:eastAsia="pl-PL"/>
              </w:rPr>
              <w:t xml:space="preserve">Moduł VI. </w:t>
            </w:r>
            <w:r w:rsidRPr="0059345F">
              <w:rPr>
                <w:rFonts w:asciiTheme="minorHAnsi" w:hAnsiTheme="minorHAnsi"/>
                <w:b/>
                <w:sz w:val="24"/>
                <w:szCs w:val="24"/>
              </w:rPr>
              <w:t xml:space="preserve"> </w:t>
            </w:r>
            <w:r w:rsidRPr="0059345F">
              <w:rPr>
                <w:rFonts w:asciiTheme="minorHAnsi" w:hAnsiTheme="minorHAnsi" w:cs="Arial"/>
                <w:b/>
                <w:sz w:val="24"/>
                <w:szCs w:val="24"/>
                <w:lang w:eastAsia="pl-PL"/>
              </w:rPr>
              <w:t xml:space="preserve">Kształtowanie postawy kreatywności u uczniów  </w:t>
            </w:r>
          </w:p>
        </w:tc>
        <w:tc>
          <w:tcPr>
            <w:tcW w:w="1372" w:type="dxa"/>
          </w:tcPr>
          <w:p w:rsidR="0059345F" w:rsidRPr="00E803BB" w:rsidRDefault="0059345F" w:rsidP="0059345F">
            <w:pPr>
              <w:tabs>
                <w:tab w:val="left" w:pos="6600"/>
              </w:tabs>
              <w:rPr>
                <w:rFonts w:asciiTheme="minorHAnsi" w:hAnsiTheme="minorHAnsi" w:cs="Arial"/>
                <w:sz w:val="24"/>
                <w:szCs w:val="24"/>
                <w:lang w:eastAsia="pl-PL"/>
              </w:rPr>
            </w:pPr>
          </w:p>
          <w:p w:rsidR="0059345F" w:rsidRPr="00E803BB" w:rsidRDefault="0059345F" w:rsidP="0059345F">
            <w:pPr>
              <w:tabs>
                <w:tab w:val="left" w:pos="6600"/>
              </w:tabs>
              <w:rPr>
                <w:rFonts w:asciiTheme="minorHAnsi" w:hAnsiTheme="minorHAnsi" w:cs="Arial"/>
                <w:sz w:val="24"/>
                <w:szCs w:val="24"/>
                <w:lang w:eastAsia="pl-PL"/>
              </w:rPr>
            </w:pPr>
          </w:p>
        </w:tc>
        <w:tc>
          <w:tcPr>
            <w:tcW w:w="896"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2 godz.</w:t>
            </w:r>
          </w:p>
          <w:p w:rsidR="0059345F" w:rsidRPr="00E803BB" w:rsidRDefault="0059345F" w:rsidP="0059345F">
            <w:pPr>
              <w:tabs>
                <w:tab w:val="left" w:pos="6600"/>
              </w:tabs>
              <w:rPr>
                <w:rFonts w:asciiTheme="minorHAnsi" w:hAnsiTheme="minorHAnsi" w:cs="Arial"/>
                <w:sz w:val="24"/>
                <w:szCs w:val="24"/>
                <w:lang w:eastAsia="pl-PL"/>
              </w:rPr>
            </w:pPr>
          </w:p>
        </w:tc>
      </w:tr>
      <w:tr w:rsidR="0059345F" w:rsidRPr="00E803BB" w:rsidTr="008F113F">
        <w:tc>
          <w:tcPr>
            <w:tcW w:w="504" w:type="dxa"/>
          </w:tcPr>
          <w:p w:rsidR="0059345F" w:rsidRPr="00E803BB" w:rsidRDefault="0059345F" w:rsidP="0059345F">
            <w:pPr>
              <w:numPr>
                <w:ilvl w:val="0"/>
                <w:numId w:val="1"/>
              </w:numPr>
              <w:tabs>
                <w:tab w:val="left" w:pos="6600"/>
              </w:tabs>
              <w:spacing w:before="120"/>
              <w:contextualSpacing/>
              <w:jc w:val="both"/>
              <w:rPr>
                <w:rFonts w:asciiTheme="minorHAnsi" w:hAnsiTheme="minorHAnsi" w:cs="Arial"/>
                <w:sz w:val="24"/>
                <w:szCs w:val="24"/>
                <w:lang w:eastAsia="pl-PL"/>
              </w:rPr>
            </w:pPr>
          </w:p>
        </w:tc>
        <w:tc>
          <w:tcPr>
            <w:tcW w:w="1162"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INF</w:t>
            </w:r>
          </w:p>
        </w:tc>
        <w:tc>
          <w:tcPr>
            <w:tcW w:w="4955" w:type="dxa"/>
          </w:tcPr>
          <w:p w:rsidR="0059345F" w:rsidRPr="00E803BB" w:rsidRDefault="00C85FF6" w:rsidP="0059345F">
            <w:pPr>
              <w:tabs>
                <w:tab w:val="left" w:pos="6600"/>
              </w:tabs>
              <w:spacing w:line="360" w:lineRule="auto"/>
              <w:rPr>
                <w:rFonts w:asciiTheme="minorHAnsi" w:hAnsiTheme="minorHAnsi" w:cs="Arial"/>
                <w:sz w:val="24"/>
                <w:szCs w:val="24"/>
                <w:lang w:eastAsia="pl-PL"/>
              </w:rPr>
            </w:pPr>
            <w:hyperlink r:id="rId27" w:history="1">
              <w:r w:rsidR="0059345F" w:rsidRPr="00E803BB">
                <w:rPr>
                  <w:rStyle w:val="Hipercze"/>
                  <w:rFonts w:asciiTheme="minorHAnsi" w:hAnsiTheme="minorHAnsi" w:cs="Arial"/>
                  <w:color w:val="auto"/>
                  <w:sz w:val="24"/>
                  <w:szCs w:val="24"/>
                  <w:lang w:eastAsia="pl-PL"/>
                </w:rPr>
                <w:t>https://www.youtube.com/watch?v=c06jgcYLppo</w:t>
              </w:r>
            </w:hyperlink>
          </w:p>
          <w:p w:rsidR="0059345F" w:rsidRPr="00E803BB" w:rsidRDefault="0059345F" w:rsidP="0059345F">
            <w:pPr>
              <w:tabs>
                <w:tab w:val="left" w:pos="6600"/>
              </w:tabs>
              <w:spacing w:line="360" w:lineRule="auto"/>
              <w:rPr>
                <w:rFonts w:asciiTheme="minorHAnsi" w:hAnsiTheme="minorHAnsi" w:cs="Arial"/>
                <w:color w:val="FF0000"/>
                <w:sz w:val="24"/>
                <w:szCs w:val="24"/>
                <w:lang w:eastAsia="pl-PL"/>
              </w:rPr>
            </w:pPr>
            <w:r w:rsidRPr="00E803BB">
              <w:rPr>
                <w:rFonts w:asciiTheme="minorHAnsi" w:hAnsiTheme="minorHAnsi" w:cs="Arial"/>
                <w:sz w:val="24"/>
                <w:szCs w:val="24"/>
                <w:lang w:eastAsia="pl-PL"/>
              </w:rPr>
              <w:t>Kreatywność to nie ściema. 10 sposobów na podnoszenie kreatywności własnej i uczniów - film</w:t>
            </w:r>
          </w:p>
        </w:tc>
        <w:tc>
          <w:tcPr>
            <w:tcW w:w="1372"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 xml:space="preserve">obejrzyj film </w:t>
            </w:r>
          </w:p>
        </w:tc>
        <w:tc>
          <w:tcPr>
            <w:tcW w:w="896"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1</w:t>
            </w:r>
          </w:p>
        </w:tc>
      </w:tr>
      <w:tr w:rsidR="0059345F" w:rsidRPr="00E803BB" w:rsidTr="008F113F">
        <w:tc>
          <w:tcPr>
            <w:tcW w:w="504" w:type="dxa"/>
          </w:tcPr>
          <w:p w:rsidR="0059345F" w:rsidRPr="00E803BB" w:rsidRDefault="0059345F" w:rsidP="0059345F">
            <w:pPr>
              <w:numPr>
                <w:ilvl w:val="0"/>
                <w:numId w:val="1"/>
              </w:numPr>
              <w:tabs>
                <w:tab w:val="left" w:pos="6600"/>
              </w:tabs>
              <w:spacing w:before="120"/>
              <w:contextualSpacing/>
              <w:jc w:val="both"/>
              <w:rPr>
                <w:rFonts w:asciiTheme="minorHAnsi" w:hAnsiTheme="minorHAnsi" w:cs="Arial"/>
                <w:sz w:val="24"/>
                <w:szCs w:val="24"/>
                <w:lang w:eastAsia="pl-PL"/>
              </w:rPr>
            </w:pPr>
          </w:p>
        </w:tc>
        <w:tc>
          <w:tcPr>
            <w:tcW w:w="1162"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ĆW.</w:t>
            </w:r>
          </w:p>
        </w:tc>
        <w:tc>
          <w:tcPr>
            <w:tcW w:w="4955" w:type="dxa"/>
          </w:tcPr>
          <w:p w:rsidR="0059345F" w:rsidRPr="00E803BB" w:rsidRDefault="0059345F" w:rsidP="0059345F">
            <w:pPr>
              <w:tabs>
                <w:tab w:val="left" w:pos="6600"/>
              </w:tabs>
              <w:rPr>
                <w:rFonts w:asciiTheme="minorHAnsi" w:hAnsiTheme="minorHAnsi" w:cs="Arial"/>
                <w:color w:val="FF0000"/>
                <w:sz w:val="24"/>
                <w:szCs w:val="24"/>
                <w:lang w:eastAsia="pl-PL"/>
              </w:rPr>
            </w:pPr>
            <w:r w:rsidRPr="00E803BB">
              <w:rPr>
                <w:rFonts w:asciiTheme="minorHAnsi" w:hAnsiTheme="minorHAnsi" w:cs="Arial"/>
                <w:sz w:val="24"/>
                <w:szCs w:val="24"/>
                <w:lang w:eastAsia="pl-PL"/>
              </w:rPr>
              <w:t>Ćwiczenie kreatywności - zasady</w:t>
            </w:r>
          </w:p>
        </w:tc>
        <w:tc>
          <w:tcPr>
            <w:tcW w:w="1372" w:type="dxa"/>
          </w:tcPr>
          <w:p w:rsidR="0059345F" w:rsidRPr="00E803BB" w:rsidRDefault="0059345F" w:rsidP="0059345F">
            <w:pPr>
              <w:tabs>
                <w:tab w:val="left" w:pos="6600"/>
              </w:tabs>
              <w:spacing w:line="360" w:lineRule="auto"/>
              <w:rPr>
                <w:rFonts w:asciiTheme="minorHAnsi" w:hAnsiTheme="minorHAnsi" w:cs="Arial"/>
                <w:color w:val="FF0000"/>
                <w:sz w:val="24"/>
                <w:szCs w:val="24"/>
                <w:lang w:eastAsia="pl-PL"/>
              </w:rPr>
            </w:pPr>
            <w:r w:rsidRPr="00E803BB">
              <w:rPr>
                <w:rFonts w:asciiTheme="minorHAnsi" w:hAnsiTheme="minorHAnsi" w:cs="Arial"/>
                <w:sz w:val="24"/>
                <w:szCs w:val="24"/>
                <w:lang w:eastAsia="pl-PL"/>
              </w:rPr>
              <w:t>Wypisz 10 zasad kreatywności (z filmu)</w:t>
            </w:r>
          </w:p>
        </w:tc>
        <w:tc>
          <w:tcPr>
            <w:tcW w:w="896"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0,5</w:t>
            </w:r>
          </w:p>
        </w:tc>
      </w:tr>
      <w:tr w:rsidR="0059345F" w:rsidRPr="00E803BB" w:rsidTr="008F113F">
        <w:tc>
          <w:tcPr>
            <w:tcW w:w="504" w:type="dxa"/>
          </w:tcPr>
          <w:p w:rsidR="0059345F" w:rsidRPr="00E803BB" w:rsidRDefault="0059345F" w:rsidP="0059345F">
            <w:pPr>
              <w:tabs>
                <w:tab w:val="left" w:pos="6600"/>
              </w:tabs>
              <w:spacing w:before="120"/>
              <w:contextualSpacing/>
              <w:jc w:val="both"/>
              <w:rPr>
                <w:rFonts w:asciiTheme="minorHAnsi" w:hAnsiTheme="minorHAnsi" w:cs="Arial"/>
                <w:sz w:val="24"/>
                <w:szCs w:val="24"/>
                <w:lang w:eastAsia="pl-PL"/>
              </w:rPr>
            </w:pPr>
            <w:r w:rsidRPr="00E803BB">
              <w:rPr>
                <w:rFonts w:asciiTheme="minorHAnsi" w:hAnsiTheme="minorHAnsi" w:cs="Arial"/>
                <w:sz w:val="24"/>
                <w:szCs w:val="24"/>
                <w:lang w:eastAsia="pl-PL"/>
              </w:rPr>
              <w:t>3.</w:t>
            </w:r>
          </w:p>
        </w:tc>
        <w:tc>
          <w:tcPr>
            <w:tcW w:w="1162" w:type="dxa"/>
          </w:tcPr>
          <w:p w:rsidR="0059345F" w:rsidRPr="00E803BB" w:rsidRDefault="0059345F" w:rsidP="0059345F">
            <w:pPr>
              <w:tabs>
                <w:tab w:val="left" w:pos="6600"/>
              </w:tabs>
              <w:rPr>
                <w:rFonts w:asciiTheme="minorHAnsi" w:hAnsiTheme="minorHAnsi" w:cs="Arial"/>
                <w:sz w:val="24"/>
                <w:szCs w:val="24"/>
                <w:lang w:eastAsia="pl-PL"/>
              </w:rPr>
            </w:pPr>
            <w:r w:rsidRPr="00E803BB">
              <w:rPr>
                <w:rFonts w:asciiTheme="minorHAnsi" w:hAnsiTheme="minorHAnsi" w:cs="Arial"/>
                <w:sz w:val="24"/>
                <w:szCs w:val="24"/>
                <w:lang w:eastAsia="pl-PL"/>
              </w:rPr>
              <w:t>INF</w:t>
            </w:r>
          </w:p>
        </w:tc>
        <w:tc>
          <w:tcPr>
            <w:tcW w:w="4955" w:type="dxa"/>
          </w:tcPr>
          <w:p w:rsidR="0059345F" w:rsidRDefault="0059345F" w:rsidP="0059345F">
            <w:pPr>
              <w:tabs>
                <w:tab w:val="left" w:pos="6600"/>
              </w:tabs>
              <w:spacing w:line="360" w:lineRule="auto"/>
              <w:rPr>
                <w:rFonts w:asciiTheme="minorHAnsi" w:hAnsiTheme="minorHAnsi" w:cs="Arial"/>
                <w:sz w:val="24"/>
                <w:szCs w:val="24"/>
                <w:lang w:eastAsia="pl-PL"/>
              </w:rPr>
            </w:pPr>
            <w:r>
              <w:rPr>
                <w:rFonts w:asciiTheme="minorHAnsi" w:hAnsiTheme="minorHAnsi" w:cs="Arial"/>
                <w:sz w:val="24"/>
                <w:szCs w:val="24"/>
                <w:lang w:eastAsia="pl-PL"/>
              </w:rPr>
              <w:t>Opis 6 kapeluszy De Bono</w:t>
            </w:r>
          </w:p>
          <w:p w:rsidR="0059345F" w:rsidRPr="00E803BB" w:rsidRDefault="00C85FF6" w:rsidP="0059345F">
            <w:pPr>
              <w:tabs>
                <w:tab w:val="left" w:pos="6600"/>
              </w:tabs>
              <w:spacing w:line="360" w:lineRule="auto"/>
              <w:rPr>
                <w:rFonts w:asciiTheme="minorHAnsi" w:hAnsiTheme="minorHAnsi" w:cs="Arial"/>
                <w:sz w:val="24"/>
                <w:szCs w:val="24"/>
                <w:lang w:eastAsia="pl-PL"/>
              </w:rPr>
            </w:pPr>
            <w:hyperlink r:id="rId28" w:history="1">
              <w:r w:rsidR="0059345F" w:rsidRPr="004E65EA">
                <w:rPr>
                  <w:rStyle w:val="Hipercze"/>
                  <w:rFonts w:asciiTheme="minorHAnsi" w:hAnsiTheme="minorHAnsi" w:cs="Arial"/>
                  <w:color w:val="auto"/>
                  <w:sz w:val="24"/>
                  <w:szCs w:val="24"/>
                  <w:lang w:eastAsia="pl-PL"/>
                </w:rPr>
                <w:t>http://www.inspiracjedlaszkoly.pl/fitedukacja/merytorycznie-i-praktycznie/fitinspiracja/item/355-kolorowe-kapelusze-czyli-kreatywne-podejscie-do-rozwiazywania-problemow</w:t>
              </w:r>
            </w:hyperlink>
          </w:p>
        </w:tc>
        <w:tc>
          <w:tcPr>
            <w:tcW w:w="1372" w:type="dxa"/>
          </w:tcPr>
          <w:p w:rsidR="0059345F" w:rsidRPr="00E803BB" w:rsidRDefault="0059345F" w:rsidP="0059345F">
            <w:pPr>
              <w:tabs>
                <w:tab w:val="left" w:pos="6600"/>
              </w:tabs>
              <w:spacing w:line="360" w:lineRule="auto"/>
              <w:rPr>
                <w:rFonts w:asciiTheme="minorHAnsi" w:hAnsiTheme="minorHAnsi" w:cs="Arial"/>
                <w:sz w:val="24"/>
                <w:szCs w:val="24"/>
                <w:lang w:eastAsia="pl-PL"/>
              </w:rPr>
            </w:pPr>
            <w:r>
              <w:rPr>
                <w:rFonts w:asciiTheme="minorHAnsi" w:hAnsiTheme="minorHAnsi" w:cs="Arial"/>
                <w:sz w:val="24"/>
                <w:szCs w:val="24"/>
                <w:lang w:eastAsia="pl-PL"/>
              </w:rPr>
              <w:t>przeczytaj</w:t>
            </w:r>
          </w:p>
        </w:tc>
        <w:tc>
          <w:tcPr>
            <w:tcW w:w="896" w:type="dxa"/>
          </w:tcPr>
          <w:p w:rsidR="0059345F" w:rsidRPr="00E803BB" w:rsidRDefault="0059345F" w:rsidP="0059345F">
            <w:pPr>
              <w:tabs>
                <w:tab w:val="left" w:pos="6600"/>
              </w:tabs>
              <w:rPr>
                <w:rFonts w:asciiTheme="minorHAnsi" w:hAnsiTheme="minorHAnsi" w:cs="Arial"/>
                <w:color w:val="FF0000"/>
                <w:sz w:val="24"/>
                <w:szCs w:val="24"/>
                <w:lang w:eastAsia="pl-PL"/>
              </w:rPr>
            </w:pPr>
            <w:r w:rsidRPr="00E803BB">
              <w:rPr>
                <w:rFonts w:asciiTheme="minorHAnsi" w:hAnsiTheme="minorHAnsi" w:cs="Arial"/>
                <w:sz w:val="24"/>
                <w:szCs w:val="24"/>
                <w:lang w:eastAsia="pl-PL"/>
              </w:rPr>
              <w:t>0,5</w:t>
            </w:r>
          </w:p>
        </w:tc>
      </w:tr>
      <w:tr w:rsidR="0059345F" w:rsidRPr="00F421E7" w:rsidTr="008F113F">
        <w:tc>
          <w:tcPr>
            <w:tcW w:w="504" w:type="dxa"/>
          </w:tcPr>
          <w:p w:rsidR="0059345F" w:rsidRPr="00F421E7" w:rsidRDefault="0059345F" w:rsidP="0059345F">
            <w:pPr>
              <w:tabs>
                <w:tab w:val="left" w:pos="6600"/>
              </w:tabs>
              <w:spacing w:before="120"/>
              <w:ind w:left="360"/>
              <w:contextualSpacing/>
              <w:jc w:val="both"/>
              <w:rPr>
                <w:rFonts w:cs="Arial"/>
                <w:sz w:val="24"/>
                <w:szCs w:val="24"/>
                <w:lang w:eastAsia="pl-PL"/>
              </w:rPr>
            </w:pPr>
          </w:p>
        </w:tc>
        <w:tc>
          <w:tcPr>
            <w:tcW w:w="1162" w:type="dxa"/>
          </w:tcPr>
          <w:p w:rsidR="0059345F" w:rsidRPr="00F421E7" w:rsidRDefault="0059345F" w:rsidP="0059345F">
            <w:pPr>
              <w:tabs>
                <w:tab w:val="left" w:pos="6600"/>
              </w:tabs>
              <w:rPr>
                <w:rFonts w:cs="Arial"/>
                <w:sz w:val="24"/>
                <w:szCs w:val="24"/>
                <w:lang w:eastAsia="pl-PL"/>
              </w:rPr>
            </w:pPr>
          </w:p>
        </w:tc>
        <w:tc>
          <w:tcPr>
            <w:tcW w:w="4955" w:type="dxa"/>
          </w:tcPr>
          <w:p w:rsidR="0059345F" w:rsidRPr="0059345F" w:rsidRDefault="0059345F" w:rsidP="0059345F">
            <w:pPr>
              <w:tabs>
                <w:tab w:val="left" w:pos="6600"/>
              </w:tabs>
              <w:spacing w:line="360" w:lineRule="auto"/>
              <w:rPr>
                <w:rFonts w:cs="Arial"/>
                <w:b/>
                <w:sz w:val="24"/>
                <w:szCs w:val="24"/>
                <w:lang w:eastAsia="pl-PL"/>
              </w:rPr>
            </w:pPr>
            <w:r w:rsidRPr="0059345F">
              <w:rPr>
                <w:rFonts w:cs="Arial"/>
                <w:b/>
                <w:sz w:val="24"/>
                <w:szCs w:val="24"/>
                <w:lang w:eastAsia="pl-PL"/>
              </w:rPr>
              <w:t xml:space="preserve">Moduł VII. </w:t>
            </w:r>
            <w:r w:rsidRPr="0059345F">
              <w:rPr>
                <w:b/>
                <w:sz w:val="24"/>
                <w:szCs w:val="24"/>
              </w:rPr>
              <w:t xml:space="preserve"> </w:t>
            </w:r>
            <w:r w:rsidRPr="0059345F">
              <w:rPr>
                <w:rFonts w:cs="Arial"/>
                <w:b/>
                <w:sz w:val="24"/>
                <w:szCs w:val="24"/>
                <w:lang w:eastAsia="pl-PL"/>
              </w:rPr>
              <w:t xml:space="preserve">Kształtowanie postawy innowacyjności u uczniów  </w:t>
            </w:r>
          </w:p>
        </w:tc>
        <w:tc>
          <w:tcPr>
            <w:tcW w:w="1372" w:type="dxa"/>
          </w:tcPr>
          <w:p w:rsidR="0059345F" w:rsidRPr="00F421E7" w:rsidRDefault="0059345F" w:rsidP="0059345F">
            <w:pPr>
              <w:tabs>
                <w:tab w:val="left" w:pos="6600"/>
              </w:tabs>
              <w:rPr>
                <w:rFonts w:cs="Arial"/>
                <w:sz w:val="24"/>
                <w:szCs w:val="24"/>
                <w:lang w:eastAsia="pl-PL"/>
              </w:rPr>
            </w:pPr>
          </w:p>
          <w:p w:rsidR="0059345F" w:rsidRPr="00F421E7" w:rsidRDefault="0059345F" w:rsidP="0059345F">
            <w:pPr>
              <w:tabs>
                <w:tab w:val="left" w:pos="6600"/>
              </w:tabs>
              <w:rPr>
                <w:rFonts w:cs="Arial"/>
                <w:sz w:val="24"/>
                <w:szCs w:val="24"/>
                <w:lang w:eastAsia="pl-PL"/>
              </w:rPr>
            </w:pPr>
          </w:p>
        </w:tc>
        <w:tc>
          <w:tcPr>
            <w:tcW w:w="896"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2 godz.</w:t>
            </w:r>
          </w:p>
          <w:p w:rsidR="0059345F" w:rsidRPr="00F421E7" w:rsidRDefault="0059345F" w:rsidP="0059345F">
            <w:pPr>
              <w:tabs>
                <w:tab w:val="left" w:pos="6600"/>
              </w:tabs>
              <w:rPr>
                <w:rFonts w:cs="Arial"/>
                <w:sz w:val="24"/>
                <w:szCs w:val="24"/>
                <w:lang w:eastAsia="pl-PL"/>
              </w:rPr>
            </w:pPr>
          </w:p>
        </w:tc>
      </w:tr>
      <w:tr w:rsidR="0059345F" w:rsidRPr="00F421E7" w:rsidTr="008F113F">
        <w:tc>
          <w:tcPr>
            <w:tcW w:w="504" w:type="dxa"/>
          </w:tcPr>
          <w:p w:rsidR="0059345F" w:rsidRPr="00F421E7" w:rsidRDefault="0059345F" w:rsidP="0059345F">
            <w:pPr>
              <w:tabs>
                <w:tab w:val="left" w:pos="6600"/>
              </w:tabs>
              <w:spacing w:before="120"/>
              <w:contextualSpacing/>
              <w:jc w:val="both"/>
              <w:rPr>
                <w:rFonts w:cs="Arial"/>
                <w:sz w:val="24"/>
                <w:szCs w:val="24"/>
                <w:lang w:eastAsia="pl-PL"/>
              </w:rPr>
            </w:pPr>
            <w:r>
              <w:rPr>
                <w:rFonts w:cs="Arial"/>
                <w:sz w:val="24"/>
                <w:szCs w:val="24"/>
                <w:lang w:eastAsia="pl-PL"/>
              </w:rPr>
              <w:t>1</w:t>
            </w:r>
          </w:p>
        </w:tc>
        <w:tc>
          <w:tcPr>
            <w:tcW w:w="1162"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INF.</w:t>
            </w:r>
          </w:p>
        </w:tc>
        <w:tc>
          <w:tcPr>
            <w:tcW w:w="4955" w:type="dxa"/>
          </w:tcPr>
          <w:p w:rsidR="0059345F" w:rsidRPr="00F421E7" w:rsidRDefault="0059345F" w:rsidP="0059345F">
            <w:pPr>
              <w:tabs>
                <w:tab w:val="left" w:pos="6600"/>
              </w:tabs>
              <w:spacing w:line="360" w:lineRule="auto"/>
              <w:rPr>
                <w:rFonts w:cs="Arial"/>
                <w:sz w:val="24"/>
                <w:szCs w:val="24"/>
                <w:lang w:eastAsia="pl-PL"/>
              </w:rPr>
            </w:pPr>
            <w:r w:rsidRPr="00F421E7">
              <w:rPr>
                <w:rFonts w:cs="Arial"/>
                <w:sz w:val="24"/>
                <w:szCs w:val="24"/>
                <w:lang w:eastAsia="pl-PL"/>
              </w:rPr>
              <w:t xml:space="preserve">Metody i techniki rozwijania innowacyjności </w:t>
            </w:r>
          </w:p>
          <w:p w:rsidR="0059345F" w:rsidRPr="00F421E7" w:rsidRDefault="0059345F" w:rsidP="0059345F">
            <w:pPr>
              <w:tabs>
                <w:tab w:val="left" w:pos="6600"/>
              </w:tabs>
              <w:spacing w:line="360" w:lineRule="auto"/>
              <w:rPr>
                <w:rFonts w:cs="Arial"/>
                <w:sz w:val="24"/>
                <w:szCs w:val="24"/>
                <w:lang w:eastAsia="pl-PL"/>
              </w:rPr>
            </w:pPr>
            <w:r w:rsidRPr="00F421E7">
              <w:rPr>
                <w:rFonts w:cs="Arial"/>
                <w:sz w:val="24"/>
                <w:szCs w:val="24"/>
                <w:lang w:eastAsia="pl-PL"/>
              </w:rPr>
              <w:t>http://mariuszchrapko.com/jak-budowac-zwinne-zespoly/</w:t>
            </w:r>
          </w:p>
        </w:tc>
        <w:tc>
          <w:tcPr>
            <w:tcW w:w="1372"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wysłuchaj</w:t>
            </w:r>
          </w:p>
        </w:tc>
        <w:tc>
          <w:tcPr>
            <w:tcW w:w="896"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1,5</w:t>
            </w:r>
          </w:p>
        </w:tc>
      </w:tr>
      <w:tr w:rsidR="0059345F" w:rsidRPr="00F421E7" w:rsidTr="008F113F">
        <w:tc>
          <w:tcPr>
            <w:tcW w:w="504" w:type="dxa"/>
          </w:tcPr>
          <w:p w:rsidR="0059345F" w:rsidRPr="00F421E7" w:rsidRDefault="0059345F" w:rsidP="0059345F">
            <w:pPr>
              <w:tabs>
                <w:tab w:val="left" w:pos="6600"/>
              </w:tabs>
              <w:spacing w:before="120"/>
              <w:contextualSpacing/>
              <w:jc w:val="both"/>
              <w:rPr>
                <w:rFonts w:cs="Arial"/>
                <w:sz w:val="24"/>
                <w:szCs w:val="24"/>
                <w:lang w:eastAsia="pl-PL"/>
              </w:rPr>
            </w:pPr>
            <w:r>
              <w:rPr>
                <w:rFonts w:cs="Arial"/>
                <w:sz w:val="24"/>
                <w:szCs w:val="24"/>
                <w:lang w:eastAsia="pl-PL"/>
              </w:rPr>
              <w:t>2</w:t>
            </w:r>
          </w:p>
        </w:tc>
        <w:tc>
          <w:tcPr>
            <w:tcW w:w="1162"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INF</w:t>
            </w:r>
          </w:p>
        </w:tc>
        <w:tc>
          <w:tcPr>
            <w:tcW w:w="4955"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 xml:space="preserve">Dobre praktyki w innowacji </w:t>
            </w:r>
            <w:hyperlink r:id="rId29" w:history="1">
              <w:r w:rsidRPr="00F421E7">
                <w:rPr>
                  <w:rFonts w:cs="Arial"/>
                  <w:color w:val="0000FF"/>
                  <w:sz w:val="24"/>
                  <w:szCs w:val="24"/>
                  <w:u w:val="single"/>
                  <w:lang w:eastAsia="pl-PL"/>
                </w:rPr>
                <w:t>file:///C:/Users/Usr2/Downloads/artykul_-innowacja_w_-praktyce_szkolnej.pdf</w:t>
              </w:r>
            </w:hyperlink>
          </w:p>
          <w:p w:rsidR="0059345F" w:rsidRPr="00F421E7" w:rsidRDefault="0059345F" w:rsidP="0059345F">
            <w:pPr>
              <w:tabs>
                <w:tab w:val="left" w:pos="6600"/>
              </w:tabs>
              <w:rPr>
                <w:rFonts w:cs="Arial"/>
                <w:sz w:val="24"/>
                <w:szCs w:val="24"/>
                <w:lang w:eastAsia="pl-PL"/>
              </w:rPr>
            </w:pPr>
          </w:p>
        </w:tc>
        <w:tc>
          <w:tcPr>
            <w:tcW w:w="1372" w:type="dxa"/>
          </w:tcPr>
          <w:p w:rsidR="0059345F" w:rsidRPr="00F421E7" w:rsidRDefault="0059345F" w:rsidP="0059345F">
            <w:pPr>
              <w:tabs>
                <w:tab w:val="left" w:pos="6600"/>
              </w:tabs>
              <w:rPr>
                <w:rFonts w:cs="Arial"/>
                <w:sz w:val="24"/>
                <w:szCs w:val="24"/>
                <w:lang w:eastAsia="pl-PL"/>
              </w:rPr>
            </w:pPr>
            <w:r w:rsidRPr="00F421E7">
              <w:rPr>
                <w:rFonts w:cs="Arial"/>
                <w:sz w:val="24"/>
                <w:szCs w:val="24"/>
                <w:lang w:eastAsia="pl-PL"/>
              </w:rPr>
              <w:t>przeczytaj</w:t>
            </w:r>
            <w:r w:rsidRPr="00F421E7">
              <w:rPr>
                <w:rFonts w:cs="Arial"/>
                <w:sz w:val="24"/>
                <w:szCs w:val="24"/>
                <w:lang w:eastAsia="pl-PL"/>
              </w:rPr>
              <w:br/>
            </w:r>
          </w:p>
        </w:tc>
        <w:tc>
          <w:tcPr>
            <w:tcW w:w="896" w:type="dxa"/>
          </w:tcPr>
          <w:p w:rsidR="0059345F" w:rsidRPr="00F421E7" w:rsidRDefault="0059345F" w:rsidP="0059345F">
            <w:pPr>
              <w:tabs>
                <w:tab w:val="left" w:pos="6600"/>
              </w:tabs>
              <w:rPr>
                <w:rFonts w:cs="Arial"/>
                <w:color w:val="FF0000"/>
                <w:sz w:val="24"/>
                <w:szCs w:val="24"/>
                <w:lang w:eastAsia="pl-PL"/>
              </w:rPr>
            </w:pPr>
            <w:r w:rsidRPr="00F421E7">
              <w:rPr>
                <w:rFonts w:cs="Arial"/>
                <w:sz w:val="24"/>
                <w:szCs w:val="24"/>
                <w:lang w:eastAsia="pl-PL"/>
              </w:rPr>
              <w:t>0,5</w:t>
            </w:r>
          </w:p>
        </w:tc>
      </w:tr>
      <w:tr w:rsidR="0059345F" w:rsidRPr="00C50B97" w:rsidTr="008F113F">
        <w:tc>
          <w:tcPr>
            <w:tcW w:w="504" w:type="dxa"/>
          </w:tcPr>
          <w:p w:rsidR="0059345F" w:rsidRPr="00C50B97" w:rsidRDefault="0059345F" w:rsidP="0059345F">
            <w:pPr>
              <w:tabs>
                <w:tab w:val="left" w:pos="6600"/>
              </w:tabs>
              <w:spacing w:before="120"/>
              <w:ind w:left="360"/>
              <w:contextualSpacing/>
              <w:jc w:val="both"/>
              <w:rPr>
                <w:rFonts w:cs="Arial"/>
                <w:sz w:val="24"/>
                <w:szCs w:val="24"/>
                <w:lang w:eastAsia="pl-PL"/>
              </w:rPr>
            </w:pPr>
          </w:p>
        </w:tc>
        <w:tc>
          <w:tcPr>
            <w:tcW w:w="1162" w:type="dxa"/>
          </w:tcPr>
          <w:p w:rsidR="0059345F" w:rsidRPr="00C50B97" w:rsidRDefault="0059345F" w:rsidP="0059345F">
            <w:pPr>
              <w:tabs>
                <w:tab w:val="left" w:pos="6600"/>
              </w:tabs>
              <w:rPr>
                <w:rFonts w:cs="Arial"/>
                <w:sz w:val="24"/>
                <w:szCs w:val="24"/>
                <w:lang w:eastAsia="pl-PL"/>
              </w:rPr>
            </w:pPr>
          </w:p>
        </w:tc>
        <w:tc>
          <w:tcPr>
            <w:tcW w:w="4955" w:type="dxa"/>
          </w:tcPr>
          <w:p w:rsidR="0059345F" w:rsidRPr="0059345F" w:rsidRDefault="0059345F" w:rsidP="0059345F">
            <w:pPr>
              <w:tabs>
                <w:tab w:val="left" w:pos="6600"/>
              </w:tabs>
              <w:spacing w:line="360" w:lineRule="auto"/>
              <w:rPr>
                <w:rFonts w:cs="Arial"/>
                <w:b/>
                <w:sz w:val="24"/>
                <w:szCs w:val="24"/>
                <w:lang w:eastAsia="pl-PL"/>
              </w:rPr>
            </w:pPr>
            <w:r w:rsidRPr="0059345F">
              <w:rPr>
                <w:rFonts w:cs="Arial"/>
                <w:b/>
                <w:sz w:val="24"/>
                <w:szCs w:val="24"/>
                <w:lang w:eastAsia="pl-PL"/>
              </w:rPr>
              <w:t xml:space="preserve">Moduł VII. </w:t>
            </w:r>
            <w:r w:rsidRPr="0059345F">
              <w:rPr>
                <w:b/>
                <w:sz w:val="24"/>
                <w:szCs w:val="24"/>
              </w:rPr>
              <w:t xml:space="preserve"> </w:t>
            </w:r>
            <w:r w:rsidRPr="0059345F">
              <w:rPr>
                <w:rFonts w:cs="Arial"/>
                <w:b/>
                <w:sz w:val="24"/>
                <w:szCs w:val="24"/>
              </w:rPr>
              <w:t xml:space="preserve"> Wspomaganie pracy szkoły w kształtowaniu postaw innowacyjności, kreatywności i umiejętności pracy zespołowej u uczniów  </w:t>
            </w:r>
          </w:p>
        </w:tc>
        <w:tc>
          <w:tcPr>
            <w:tcW w:w="1372" w:type="dxa"/>
          </w:tcPr>
          <w:p w:rsidR="0059345F" w:rsidRPr="00C50B97" w:rsidRDefault="0059345F" w:rsidP="0059345F">
            <w:pPr>
              <w:tabs>
                <w:tab w:val="left" w:pos="6600"/>
              </w:tabs>
              <w:spacing w:line="360" w:lineRule="auto"/>
              <w:rPr>
                <w:rFonts w:cs="Arial"/>
                <w:sz w:val="24"/>
                <w:szCs w:val="24"/>
                <w:lang w:eastAsia="pl-PL"/>
              </w:rPr>
            </w:pPr>
          </w:p>
          <w:p w:rsidR="0059345F" w:rsidRPr="00C50B97" w:rsidRDefault="0059345F" w:rsidP="0059345F">
            <w:pPr>
              <w:tabs>
                <w:tab w:val="left" w:pos="6600"/>
              </w:tabs>
              <w:spacing w:line="360" w:lineRule="auto"/>
              <w:rPr>
                <w:rFonts w:cs="Arial"/>
                <w:sz w:val="24"/>
                <w:szCs w:val="24"/>
                <w:lang w:eastAsia="pl-PL"/>
              </w:rPr>
            </w:pPr>
          </w:p>
        </w:tc>
        <w:tc>
          <w:tcPr>
            <w:tcW w:w="896"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2 godz.</w:t>
            </w:r>
          </w:p>
          <w:p w:rsidR="0059345F" w:rsidRPr="00C50B97" w:rsidRDefault="0059345F" w:rsidP="0059345F">
            <w:pPr>
              <w:tabs>
                <w:tab w:val="left" w:pos="6600"/>
              </w:tabs>
              <w:rPr>
                <w:rFonts w:cs="Arial"/>
                <w:color w:val="FF0000"/>
                <w:sz w:val="24"/>
                <w:szCs w:val="24"/>
                <w:lang w:eastAsia="pl-PL"/>
              </w:rPr>
            </w:pPr>
          </w:p>
        </w:tc>
      </w:tr>
      <w:tr w:rsidR="0059345F" w:rsidRPr="00C50B97" w:rsidTr="008F113F">
        <w:tc>
          <w:tcPr>
            <w:tcW w:w="504" w:type="dxa"/>
          </w:tcPr>
          <w:p w:rsidR="0059345F" w:rsidRPr="00C50B97" w:rsidRDefault="0059345F" w:rsidP="00AE67B0">
            <w:pPr>
              <w:numPr>
                <w:ilvl w:val="0"/>
                <w:numId w:val="41"/>
              </w:numPr>
              <w:tabs>
                <w:tab w:val="left" w:pos="6600"/>
              </w:tabs>
              <w:spacing w:before="120"/>
              <w:contextualSpacing/>
              <w:jc w:val="both"/>
              <w:rPr>
                <w:rFonts w:cs="Arial"/>
                <w:sz w:val="24"/>
                <w:szCs w:val="24"/>
                <w:lang w:eastAsia="pl-PL"/>
              </w:rPr>
            </w:pPr>
          </w:p>
        </w:tc>
        <w:tc>
          <w:tcPr>
            <w:tcW w:w="1162"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INF</w:t>
            </w:r>
          </w:p>
        </w:tc>
        <w:tc>
          <w:tcPr>
            <w:tcW w:w="4955" w:type="dxa"/>
          </w:tcPr>
          <w:p w:rsidR="0059345F" w:rsidRPr="00C50B97" w:rsidRDefault="0059345F" w:rsidP="0059345F">
            <w:pPr>
              <w:tabs>
                <w:tab w:val="left" w:pos="6600"/>
              </w:tabs>
              <w:spacing w:line="360" w:lineRule="auto"/>
              <w:rPr>
                <w:rFonts w:cs="Arial"/>
                <w:sz w:val="24"/>
                <w:szCs w:val="24"/>
                <w:lang w:eastAsia="pl-PL"/>
              </w:rPr>
            </w:pPr>
            <w:r w:rsidRPr="00C50B97">
              <w:rPr>
                <w:rFonts w:cs="Arial"/>
                <w:bCs/>
                <w:sz w:val="24"/>
                <w:szCs w:val="24"/>
                <w:lang w:eastAsia="pl-PL"/>
              </w:rPr>
              <w:t>Wprowadzanie zmian organizacyjnych w firmie -</w:t>
            </w:r>
          </w:p>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http://www.pi.gov.pl/PARP/chapter_86196.asp?soid=6F87D3AE191344AD83CA79933434F0B1</w:t>
            </w:r>
          </w:p>
        </w:tc>
        <w:tc>
          <w:tcPr>
            <w:tcW w:w="1372"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przeczytaj</w:t>
            </w:r>
          </w:p>
        </w:tc>
        <w:tc>
          <w:tcPr>
            <w:tcW w:w="896" w:type="dxa"/>
          </w:tcPr>
          <w:p w:rsidR="0059345F" w:rsidRPr="00C50B97" w:rsidRDefault="0059345F" w:rsidP="0059345F">
            <w:pPr>
              <w:tabs>
                <w:tab w:val="left" w:pos="6600"/>
              </w:tabs>
              <w:rPr>
                <w:rFonts w:cs="Arial"/>
                <w:color w:val="FF0000"/>
                <w:sz w:val="24"/>
                <w:szCs w:val="24"/>
                <w:lang w:eastAsia="pl-PL"/>
              </w:rPr>
            </w:pPr>
            <w:r w:rsidRPr="00C50B97">
              <w:rPr>
                <w:rFonts w:cs="Arial"/>
                <w:sz w:val="24"/>
                <w:szCs w:val="24"/>
                <w:lang w:eastAsia="pl-PL"/>
              </w:rPr>
              <w:t>0,5</w:t>
            </w:r>
            <w:r>
              <w:rPr>
                <w:rFonts w:cs="Arial"/>
                <w:sz w:val="24"/>
                <w:szCs w:val="24"/>
                <w:lang w:eastAsia="pl-PL"/>
              </w:rPr>
              <w:t xml:space="preserve"> godz.</w:t>
            </w:r>
          </w:p>
        </w:tc>
      </w:tr>
      <w:tr w:rsidR="0059345F" w:rsidRPr="00C50B97" w:rsidTr="008F113F">
        <w:tc>
          <w:tcPr>
            <w:tcW w:w="504" w:type="dxa"/>
          </w:tcPr>
          <w:p w:rsidR="0059345F" w:rsidRPr="00C50B97" w:rsidRDefault="0059345F" w:rsidP="00AE67B0">
            <w:pPr>
              <w:numPr>
                <w:ilvl w:val="0"/>
                <w:numId w:val="41"/>
              </w:numPr>
              <w:tabs>
                <w:tab w:val="left" w:pos="6600"/>
              </w:tabs>
              <w:spacing w:before="120"/>
              <w:contextualSpacing/>
              <w:jc w:val="both"/>
              <w:rPr>
                <w:rFonts w:cs="Arial"/>
                <w:sz w:val="24"/>
                <w:szCs w:val="24"/>
                <w:lang w:eastAsia="pl-PL"/>
              </w:rPr>
            </w:pPr>
          </w:p>
        </w:tc>
        <w:tc>
          <w:tcPr>
            <w:tcW w:w="1162"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INF</w:t>
            </w:r>
          </w:p>
        </w:tc>
        <w:tc>
          <w:tcPr>
            <w:tcW w:w="4955"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 xml:space="preserve">Diagnoza </w:t>
            </w:r>
          </w:p>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file:///C:/Users/Usr2/Downloads/Wspomaganie_szkol_w_ksztaltowaniu_kompetencji_innowacyjnosc_kreatywnosc_i_praca_zespolowa_uczniow.pdf</w:t>
            </w:r>
          </w:p>
        </w:tc>
        <w:tc>
          <w:tcPr>
            <w:tcW w:w="1372"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 xml:space="preserve">zapoznaj </w:t>
            </w:r>
            <w:r w:rsidR="008F113F">
              <w:rPr>
                <w:rFonts w:cs="Arial"/>
                <w:sz w:val="24"/>
                <w:szCs w:val="24"/>
                <w:lang w:eastAsia="pl-PL"/>
              </w:rPr>
              <w:t>się z </w:t>
            </w:r>
            <w:r>
              <w:rPr>
                <w:rFonts w:cs="Arial"/>
                <w:sz w:val="24"/>
                <w:szCs w:val="24"/>
                <w:lang w:eastAsia="pl-PL"/>
              </w:rPr>
              <w:t>publikacją ss.23-66</w:t>
            </w:r>
          </w:p>
        </w:tc>
        <w:tc>
          <w:tcPr>
            <w:tcW w:w="896" w:type="dxa"/>
          </w:tcPr>
          <w:p w:rsidR="0059345F" w:rsidRPr="00C50B97" w:rsidRDefault="0059345F" w:rsidP="0059345F">
            <w:pPr>
              <w:tabs>
                <w:tab w:val="left" w:pos="6600"/>
              </w:tabs>
              <w:rPr>
                <w:rFonts w:cs="Arial"/>
                <w:color w:val="FF0000"/>
                <w:sz w:val="24"/>
                <w:szCs w:val="24"/>
                <w:lang w:eastAsia="pl-PL"/>
              </w:rPr>
            </w:pPr>
            <w:r w:rsidRPr="00C50B97">
              <w:rPr>
                <w:rFonts w:cs="Arial"/>
                <w:sz w:val="24"/>
                <w:szCs w:val="24"/>
                <w:lang w:eastAsia="pl-PL"/>
              </w:rPr>
              <w:t>1</w:t>
            </w:r>
            <w:r>
              <w:rPr>
                <w:rFonts w:cs="Arial"/>
                <w:sz w:val="24"/>
                <w:szCs w:val="24"/>
                <w:lang w:eastAsia="pl-PL"/>
              </w:rPr>
              <w:t>godz.</w:t>
            </w:r>
          </w:p>
        </w:tc>
      </w:tr>
      <w:tr w:rsidR="0059345F" w:rsidRPr="00C50B97" w:rsidTr="008F113F">
        <w:tc>
          <w:tcPr>
            <w:tcW w:w="504" w:type="dxa"/>
          </w:tcPr>
          <w:p w:rsidR="0059345F" w:rsidRPr="00C50B97" w:rsidRDefault="0059345F" w:rsidP="0059345F">
            <w:pPr>
              <w:tabs>
                <w:tab w:val="left" w:pos="6600"/>
              </w:tabs>
              <w:spacing w:before="120"/>
              <w:contextualSpacing/>
              <w:jc w:val="both"/>
              <w:rPr>
                <w:rFonts w:cs="Arial"/>
                <w:sz w:val="24"/>
                <w:szCs w:val="24"/>
                <w:lang w:eastAsia="pl-PL"/>
              </w:rPr>
            </w:pPr>
            <w:r w:rsidRPr="00C50B97">
              <w:rPr>
                <w:rFonts w:cs="Arial"/>
                <w:sz w:val="24"/>
                <w:szCs w:val="24"/>
                <w:lang w:eastAsia="pl-PL"/>
              </w:rPr>
              <w:t>3.</w:t>
            </w:r>
          </w:p>
        </w:tc>
        <w:tc>
          <w:tcPr>
            <w:tcW w:w="1162"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Forum</w:t>
            </w:r>
          </w:p>
        </w:tc>
        <w:tc>
          <w:tcPr>
            <w:tcW w:w="4955"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Dzielenie się własnymi doświadczeniami w omawianym zakresie ze szczególnym uwzględnieniem innowacji pedagogicznych</w:t>
            </w:r>
          </w:p>
        </w:tc>
        <w:tc>
          <w:tcPr>
            <w:tcW w:w="1372"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udział w dyskusji</w:t>
            </w:r>
          </w:p>
        </w:tc>
        <w:tc>
          <w:tcPr>
            <w:tcW w:w="896"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0,5</w:t>
            </w:r>
            <w:r>
              <w:rPr>
                <w:rFonts w:cs="Arial"/>
                <w:sz w:val="24"/>
                <w:szCs w:val="24"/>
                <w:lang w:eastAsia="pl-PL"/>
              </w:rPr>
              <w:t xml:space="preserve"> godz.</w:t>
            </w:r>
          </w:p>
          <w:p w:rsidR="0059345F" w:rsidRPr="00C50B97" w:rsidRDefault="0059345F" w:rsidP="0059345F">
            <w:pPr>
              <w:tabs>
                <w:tab w:val="left" w:pos="6600"/>
              </w:tabs>
              <w:rPr>
                <w:rFonts w:cs="Arial"/>
                <w:color w:val="FF0000"/>
                <w:sz w:val="24"/>
                <w:szCs w:val="24"/>
                <w:lang w:eastAsia="pl-PL"/>
              </w:rPr>
            </w:pPr>
          </w:p>
        </w:tc>
      </w:tr>
      <w:tr w:rsidR="0059345F" w:rsidRPr="00C50B97" w:rsidTr="008F113F">
        <w:tc>
          <w:tcPr>
            <w:tcW w:w="504" w:type="dxa"/>
          </w:tcPr>
          <w:p w:rsidR="0059345F" w:rsidRPr="00C50B97" w:rsidRDefault="0059345F" w:rsidP="0059345F">
            <w:pPr>
              <w:tabs>
                <w:tab w:val="left" w:pos="6600"/>
              </w:tabs>
              <w:spacing w:before="120"/>
              <w:ind w:left="360"/>
              <w:contextualSpacing/>
              <w:jc w:val="both"/>
              <w:rPr>
                <w:rFonts w:cs="Arial"/>
                <w:sz w:val="24"/>
                <w:szCs w:val="24"/>
                <w:lang w:eastAsia="pl-PL"/>
              </w:rPr>
            </w:pPr>
          </w:p>
        </w:tc>
        <w:tc>
          <w:tcPr>
            <w:tcW w:w="1162" w:type="dxa"/>
          </w:tcPr>
          <w:p w:rsidR="0059345F" w:rsidRPr="00C50B97" w:rsidRDefault="0059345F" w:rsidP="0059345F">
            <w:pPr>
              <w:tabs>
                <w:tab w:val="left" w:pos="6600"/>
              </w:tabs>
              <w:rPr>
                <w:rFonts w:cs="Arial"/>
                <w:sz w:val="24"/>
                <w:szCs w:val="24"/>
                <w:lang w:eastAsia="pl-PL"/>
              </w:rPr>
            </w:pPr>
          </w:p>
        </w:tc>
        <w:tc>
          <w:tcPr>
            <w:tcW w:w="4955" w:type="dxa"/>
          </w:tcPr>
          <w:p w:rsidR="0059345F" w:rsidRPr="0059345F" w:rsidRDefault="0059345F" w:rsidP="0059345F">
            <w:pPr>
              <w:tabs>
                <w:tab w:val="left" w:pos="6600"/>
              </w:tabs>
              <w:spacing w:line="360" w:lineRule="auto"/>
              <w:jc w:val="both"/>
              <w:rPr>
                <w:rFonts w:cs="Arial"/>
                <w:b/>
                <w:sz w:val="24"/>
                <w:szCs w:val="24"/>
                <w:lang w:eastAsia="pl-PL"/>
              </w:rPr>
            </w:pPr>
            <w:r w:rsidRPr="0059345F">
              <w:rPr>
                <w:rFonts w:cs="Arial"/>
                <w:b/>
                <w:sz w:val="24"/>
                <w:szCs w:val="24"/>
                <w:lang w:eastAsia="pl-PL"/>
              </w:rPr>
              <w:t xml:space="preserve">Moduł IX. </w:t>
            </w:r>
            <w:r w:rsidRPr="0059345F">
              <w:rPr>
                <w:rFonts w:cs="Arial"/>
                <w:b/>
                <w:sz w:val="24"/>
                <w:szCs w:val="24"/>
              </w:rPr>
              <w:t xml:space="preserve"> </w:t>
            </w:r>
            <w:r w:rsidRPr="0059345F">
              <w:rPr>
                <w:rFonts w:cs="Arial"/>
                <w:b/>
                <w:sz w:val="24"/>
                <w:szCs w:val="24"/>
                <w:lang w:eastAsia="pl-PL"/>
              </w:rPr>
              <w:t xml:space="preserve">Planowanie rozwoju zawodowego uczestników szkolenia w zakresie wspomagania szkół </w:t>
            </w:r>
          </w:p>
        </w:tc>
        <w:tc>
          <w:tcPr>
            <w:tcW w:w="1372" w:type="dxa"/>
          </w:tcPr>
          <w:p w:rsidR="0059345F" w:rsidRPr="00C50B97" w:rsidRDefault="0059345F" w:rsidP="0059345F">
            <w:pPr>
              <w:tabs>
                <w:tab w:val="left" w:pos="6600"/>
              </w:tabs>
              <w:rPr>
                <w:rFonts w:cs="Arial"/>
                <w:sz w:val="24"/>
                <w:szCs w:val="24"/>
                <w:lang w:eastAsia="pl-PL"/>
              </w:rPr>
            </w:pPr>
          </w:p>
          <w:p w:rsidR="0059345F" w:rsidRPr="00C50B97" w:rsidRDefault="0059345F" w:rsidP="0059345F">
            <w:pPr>
              <w:tabs>
                <w:tab w:val="left" w:pos="6600"/>
              </w:tabs>
              <w:rPr>
                <w:rFonts w:cs="Arial"/>
                <w:sz w:val="24"/>
                <w:szCs w:val="24"/>
                <w:lang w:eastAsia="pl-PL"/>
              </w:rPr>
            </w:pPr>
          </w:p>
        </w:tc>
        <w:tc>
          <w:tcPr>
            <w:tcW w:w="896"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3 godz.</w:t>
            </w:r>
          </w:p>
          <w:p w:rsidR="0059345F" w:rsidRPr="00C50B97" w:rsidRDefault="0059345F" w:rsidP="0059345F">
            <w:pPr>
              <w:tabs>
                <w:tab w:val="left" w:pos="6600"/>
              </w:tabs>
              <w:rPr>
                <w:rFonts w:cs="Arial"/>
                <w:sz w:val="24"/>
                <w:szCs w:val="24"/>
                <w:lang w:eastAsia="pl-PL"/>
              </w:rPr>
            </w:pPr>
          </w:p>
        </w:tc>
      </w:tr>
      <w:tr w:rsidR="0059345F" w:rsidRPr="00C50B97" w:rsidTr="008F113F">
        <w:tc>
          <w:tcPr>
            <w:tcW w:w="504" w:type="dxa"/>
          </w:tcPr>
          <w:p w:rsidR="0059345F" w:rsidRPr="00C50B97" w:rsidRDefault="0059345F" w:rsidP="00AE67B0">
            <w:pPr>
              <w:numPr>
                <w:ilvl w:val="0"/>
                <w:numId w:val="46"/>
              </w:numPr>
              <w:tabs>
                <w:tab w:val="left" w:pos="6600"/>
              </w:tabs>
              <w:spacing w:before="120"/>
              <w:contextualSpacing/>
              <w:jc w:val="both"/>
              <w:rPr>
                <w:rFonts w:cs="Arial"/>
                <w:sz w:val="24"/>
                <w:szCs w:val="24"/>
                <w:lang w:eastAsia="pl-PL"/>
              </w:rPr>
            </w:pPr>
          </w:p>
        </w:tc>
        <w:tc>
          <w:tcPr>
            <w:tcW w:w="1162"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ĆW.</w:t>
            </w:r>
          </w:p>
        </w:tc>
        <w:tc>
          <w:tcPr>
            <w:tcW w:w="4955" w:type="dxa"/>
          </w:tcPr>
          <w:p w:rsidR="0059345F" w:rsidRPr="00C50B97" w:rsidRDefault="0059345F" w:rsidP="0059345F">
            <w:pPr>
              <w:tabs>
                <w:tab w:val="left" w:pos="6600"/>
              </w:tabs>
              <w:spacing w:line="360" w:lineRule="auto"/>
              <w:jc w:val="both"/>
              <w:rPr>
                <w:rFonts w:cs="Arial"/>
                <w:sz w:val="24"/>
                <w:szCs w:val="24"/>
                <w:lang w:eastAsia="pl-PL"/>
              </w:rPr>
            </w:pPr>
            <w:r w:rsidRPr="00C50B97">
              <w:rPr>
                <w:rFonts w:cs="Arial"/>
                <w:sz w:val="24"/>
                <w:szCs w:val="24"/>
                <w:lang w:eastAsia="pl-PL"/>
              </w:rPr>
              <w:t xml:space="preserve">Jak stworzyć swój Indywidualny Plan Działania  </w:t>
            </w:r>
            <w:hyperlink r:id="rId30" w:history="1">
              <w:r w:rsidRPr="00C50B97">
                <w:rPr>
                  <w:rFonts w:cs="Arial"/>
                  <w:sz w:val="24"/>
                  <w:szCs w:val="24"/>
                  <w:u w:val="single"/>
                  <w:lang w:eastAsia="pl-PL"/>
                </w:rPr>
                <w:t>http://niezapracowani.pl/9-sposobow-na-skuteczny-plan-dzialania/swój</w:t>
              </w:r>
            </w:hyperlink>
            <w:r w:rsidRPr="00C50B97">
              <w:rPr>
                <w:rFonts w:cs="Arial"/>
                <w:sz w:val="24"/>
                <w:szCs w:val="24"/>
                <w:lang w:eastAsia="pl-PL"/>
              </w:rPr>
              <w:t xml:space="preserve"> </w:t>
            </w:r>
          </w:p>
        </w:tc>
        <w:tc>
          <w:tcPr>
            <w:tcW w:w="1372"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Zapoznaj się, poszukuj, działaj</w:t>
            </w:r>
          </w:p>
        </w:tc>
        <w:tc>
          <w:tcPr>
            <w:tcW w:w="896"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1</w:t>
            </w:r>
            <w:r>
              <w:rPr>
                <w:rFonts w:cs="Arial"/>
                <w:sz w:val="24"/>
                <w:szCs w:val="24"/>
                <w:lang w:eastAsia="pl-PL"/>
              </w:rPr>
              <w:t xml:space="preserve"> godz.</w:t>
            </w:r>
          </w:p>
        </w:tc>
      </w:tr>
      <w:tr w:rsidR="0059345F" w:rsidRPr="00C50B97" w:rsidTr="008F113F">
        <w:tc>
          <w:tcPr>
            <w:tcW w:w="504" w:type="dxa"/>
          </w:tcPr>
          <w:p w:rsidR="0059345F" w:rsidRPr="00C50B97" w:rsidRDefault="0059345F" w:rsidP="00AE67B0">
            <w:pPr>
              <w:numPr>
                <w:ilvl w:val="0"/>
                <w:numId w:val="46"/>
              </w:numPr>
              <w:tabs>
                <w:tab w:val="left" w:pos="6600"/>
              </w:tabs>
              <w:spacing w:before="120"/>
              <w:contextualSpacing/>
              <w:jc w:val="both"/>
              <w:rPr>
                <w:rFonts w:cs="Arial"/>
                <w:sz w:val="24"/>
                <w:szCs w:val="24"/>
                <w:lang w:eastAsia="pl-PL"/>
              </w:rPr>
            </w:pPr>
          </w:p>
        </w:tc>
        <w:tc>
          <w:tcPr>
            <w:tcW w:w="1162" w:type="dxa"/>
          </w:tcPr>
          <w:p w:rsidR="0059345F" w:rsidRPr="00C50B97" w:rsidRDefault="0059345F" w:rsidP="0059345F">
            <w:pPr>
              <w:tabs>
                <w:tab w:val="left" w:pos="6600"/>
              </w:tabs>
              <w:ind w:left="-108"/>
              <w:rPr>
                <w:rFonts w:cs="Arial"/>
                <w:sz w:val="24"/>
                <w:szCs w:val="24"/>
                <w:lang w:eastAsia="pl-PL"/>
              </w:rPr>
            </w:pPr>
            <w:r w:rsidRPr="00C50B97">
              <w:rPr>
                <w:rFonts w:cs="Arial"/>
                <w:sz w:val="24"/>
                <w:szCs w:val="24"/>
                <w:lang w:eastAsia="pl-PL"/>
              </w:rPr>
              <w:t>FORUM</w:t>
            </w:r>
          </w:p>
        </w:tc>
        <w:tc>
          <w:tcPr>
            <w:tcW w:w="4955" w:type="dxa"/>
          </w:tcPr>
          <w:p w:rsidR="0059345F" w:rsidRPr="00C50B97" w:rsidRDefault="0059345F" w:rsidP="0059345F">
            <w:pPr>
              <w:tabs>
                <w:tab w:val="left" w:pos="6600"/>
              </w:tabs>
              <w:spacing w:line="360" w:lineRule="auto"/>
              <w:jc w:val="both"/>
              <w:rPr>
                <w:rFonts w:cs="Arial"/>
                <w:sz w:val="24"/>
                <w:szCs w:val="24"/>
                <w:lang w:eastAsia="pl-PL"/>
              </w:rPr>
            </w:pPr>
            <w:r w:rsidRPr="00C50B97">
              <w:rPr>
                <w:rFonts w:cs="Arial"/>
                <w:sz w:val="24"/>
                <w:szCs w:val="24"/>
                <w:lang w:eastAsia="pl-PL"/>
              </w:rPr>
              <w:t>Stworzenie listy zasobów zewnętrznych dla osoby prowadzącej proces wspomagania w tym obszarze na III etapie edukacyjnym.</w:t>
            </w:r>
          </w:p>
        </w:tc>
        <w:tc>
          <w:tcPr>
            <w:tcW w:w="1372" w:type="dxa"/>
          </w:tcPr>
          <w:p w:rsidR="0059345F" w:rsidRPr="00C50B97" w:rsidRDefault="0059345F" w:rsidP="0059345F">
            <w:pPr>
              <w:tabs>
                <w:tab w:val="left" w:pos="6600"/>
              </w:tabs>
              <w:spacing w:line="360" w:lineRule="auto"/>
              <w:rPr>
                <w:rFonts w:cs="Arial"/>
                <w:sz w:val="24"/>
                <w:szCs w:val="24"/>
                <w:lang w:eastAsia="pl-PL"/>
              </w:rPr>
            </w:pPr>
            <w:r w:rsidRPr="00C50B97">
              <w:rPr>
                <w:rFonts w:cs="Arial"/>
                <w:sz w:val="24"/>
                <w:szCs w:val="24"/>
                <w:lang w:eastAsia="pl-PL"/>
              </w:rPr>
              <w:t>Trener inspiruje uczestni</w:t>
            </w:r>
            <w:r w:rsidR="008F113F">
              <w:rPr>
                <w:rFonts w:cs="Arial"/>
                <w:sz w:val="24"/>
                <w:szCs w:val="24"/>
                <w:lang w:eastAsia="pl-PL"/>
              </w:rPr>
              <w:t>-</w:t>
            </w:r>
            <w:r w:rsidRPr="00C50B97">
              <w:rPr>
                <w:rFonts w:cs="Arial"/>
                <w:sz w:val="24"/>
                <w:szCs w:val="24"/>
                <w:lang w:eastAsia="pl-PL"/>
              </w:rPr>
              <w:t>ków do dzielenia się informacjami.</w:t>
            </w:r>
          </w:p>
        </w:tc>
        <w:tc>
          <w:tcPr>
            <w:tcW w:w="896"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1,5</w:t>
            </w:r>
            <w:r>
              <w:rPr>
                <w:rFonts w:cs="Arial"/>
                <w:sz w:val="24"/>
                <w:szCs w:val="24"/>
                <w:lang w:eastAsia="pl-PL"/>
              </w:rPr>
              <w:t xml:space="preserve"> godz.</w:t>
            </w:r>
          </w:p>
        </w:tc>
      </w:tr>
      <w:tr w:rsidR="0059345F" w:rsidRPr="00C50B97" w:rsidTr="008F113F">
        <w:tc>
          <w:tcPr>
            <w:tcW w:w="504" w:type="dxa"/>
          </w:tcPr>
          <w:p w:rsidR="0059345F" w:rsidRPr="00C50B97" w:rsidRDefault="0059345F" w:rsidP="0059345F">
            <w:pPr>
              <w:tabs>
                <w:tab w:val="left" w:pos="6600"/>
              </w:tabs>
              <w:spacing w:before="120"/>
              <w:contextualSpacing/>
              <w:jc w:val="both"/>
              <w:rPr>
                <w:rFonts w:cs="Arial"/>
                <w:sz w:val="24"/>
                <w:szCs w:val="24"/>
                <w:lang w:eastAsia="pl-PL"/>
              </w:rPr>
            </w:pPr>
            <w:r w:rsidRPr="00C50B97">
              <w:rPr>
                <w:rFonts w:cs="Arial"/>
                <w:sz w:val="24"/>
                <w:szCs w:val="24"/>
                <w:lang w:eastAsia="pl-PL"/>
              </w:rPr>
              <w:t>3.</w:t>
            </w:r>
          </w:p>
        </w:tc>
        <w:tc>
          <w:tcPr>
            <w:tcW w:w="1162" w:type="dxa"/>
          </w:tcPr>
          <w:p w:rsidR="0059345F" w:rsidRPr="00C50B97" w:rsidRDefault="0059345F" w:rsidP="0059345F">
            <w:pPr>
              <w:tabs>
                <w:tab w:val="left" w:pos="6600"/>
              </w:tabs>
              <w:rPr>
                <w:rFonts w:cs="Arial"/>
                <w:sz w:val="24"/>
                <w:szCs w:val="24"/>
                <w:lang w:eastAsia="pl-PL"/>
              </w:rPr>
            </w:pPr>
            <w:r w:rsidRPr="00C50B97">
              <w:rPr>
                <w:rFonts w:cs="Arial"/>
                <w:sz w:val="24"/>
                <w:szCs w:val="24"/>
                <w:lang w:eastAsia="pl-PL"/>
              </w:rPr>
              <w:t>ZAL.</w:t>
            </w:r>
          </w:p>
        </w:tc>
        <w:tc>
          <w:tcPr>
            <w:tcW w:w="4955" w:type="dxa"/>
          </w:tcPr>
          <w:p w:rsidR="0059345F" w:rsidRPr="00C50B97" w:rsidRDefault="0059345F" w:rsidP="0059345F">
            <w:pPr>
              <w:tabs>
                <w:tab w:val="left" w:pos="6600"/>
              </w:tabs>
              <w:spacing w:line="360" w:lineRule="auto"/>
              <w:jc w:val="both"/>
              <w:rPr>
                <w:rFonts w:cs="Arial"/>
                <w:sz w:val="24"/>
                <w:szCs w:val="24"/>
                <w:lang w:eastAsia="pl-PL"/>
              </w:rPr>
            </w:pPr>
            <w:r w:rsidRPr="00C50B97">
              <w:rPr>
                <w:rFonts w:cs="Arial"/>
                <w:sz w:val="24"/>
                <w:szCs w:val="24"/>
                <w:lang w:eastAsia="pl-PL"/>
              </w:rPr>
              <w:t xml:space="preserve">Polecenie - Stwórz w 5 krokach swój plan wspomagania podopiecznej szkoły w rozwoju kompetencji społecznych i obywatelskich, inicjatywności i przedsiębiorczości, kompetencji świadomości i ekspresji kulturalnej uczniów na III etapie edukacyjnym.  </w:t>
            </w:r>
          </w:p>
        </w:tc>
        <w:tc>
          <w:tcPr>
            <w:tcW w:w="1372" w:type="dxa"/>
          </w:tcPr>
          <w:p w:rsidR="0059345F" w:rsidRPr="00C50B97" w:rsidRDefault="0059345F" w:rsidP="008F113F">
            <w:pPr>
              <w:tabs>
                <w:tab w:val="left" w:pos="6600"/>
              </w:tabs>
              <w:spacing w:line="360" w:lineRule="auto"/>
              <w:rPr>
                <w:rFonts w:cs="Arial"/>
                <w:sz w:val="24"/>
                <w:szCs w:val="24"/>
                <w:lang w:eastAsia="pl-PL"/>
              </w:rPr>
            </w:pPr>
            <w:r w:rsidRPr="00C50B97">
              <w:rPr>
                <w:rFonts w:cs="Arial"/>
                <w:sz w:val="24"/>
                <w:szCs w:val="24"/>
                <w:lang w:eastAsia="pl-PL"/>
              </w:rPr>
              <w:t>Zaliczenie w formie indywidu</w:t>
            </w:r>
            <w:r w:rsidR="008F113F">
              <w:rPr>
                <w:rFonts w:cs="Arial"/>
                <w:sz w:val="24"/>
                <w:szCs w:val="24"/>
                <w:lang w:eastAsia="pl-PL"/>
              </w:rPr>
              <w:t>-</w:t>
            </w:r>
            <w:r w:rsidRPr="00C50B97">
              <w:rPr>
                <w:rFonts w:cs="Arial"/>
                <w:sz w:val="24"/>
                <w:szCs w:val="24"/>
                <w:lang w:eastAsia="pl-PL"/>
              </w:rPr>
              <w:t>alnego opisu przez uczestni</w:t>
            </w:r>
            <w:r w:rsidR="008F113F">
              <w:rPr>
                <w:rFonts w:cs="Arial"/>
                <w:sz w:val="24"/>
                <w:szCs w:val="24"/>
                <w:lang w:eastAsia="pl-PL"/>
              </w:rPr>
              <w:t>-</w:t>
            </w:r>
            <w:r w:rsidRPr="00C50B97">
              <w:rPr>
                <w:rFonts w:cs="Arial"/>
                <w:sz w:val="24"/>
                <w:szCs w:val="24"/>
                <w:lang w:eastAsia="pl-PL"/>
              </w:rPr>
              <w:t>ków, sprawdza</w:t>
            </w:r>
            <w:r w:rsidR="008F113F">
              <w:rPr>
                <w:rFonts w:cs="Arial"/>
                <w:sz w:val="24"/>
                <w:szCs w:val="24"/>
                <w:lang w:eastAsia="pl-PL"/>
              </w:rPr>
              <w:t>-</w:t>
            </w:r>
            <w:r w:rsidRPr="00C50B97">
              <w:rPr>
                <w:rFonts w:cs="Arial"/>
                <w:sz w:val="24"/>
                <w:szCs w:val="24"/>
                <w:lang w:eastAsia="pl-PL"/>
              </w:rPr>
              <w:t>ne przez trenera</w:t>
            </w:r>
          </w:p>
        </w:tc>
        <w:tc>
          <w:tcPr>
            <w:tcW w:w="896" w:type="dxa"/>
          </w:tcPr>
          <w:p w:rsidR="0059345F" w:rsidRPr="00C50B97" w:rsidRDefault="0059345F" w:rsidP="0059345F">
            <w:pPr>
              <w:tabs>
                <w:tab w:val="left" w:pos="6600"/>
              </w:tabs>
              <w:rPr>
                <w:rFonts w:cs="Arial"/>
                <w:sz w:val="24"/>
                <w:szCs w:val="24"/>
                <w:lang w:eastAsia="pl-PL"/>
              </w:rPr>
            </w:pPr>
            <w:r>
              <w:rPr>
                <w:rFonts w:cs="Arial"/>
                <w:sz w:val="24"/>
                <w:szCs w:val="24"/>
                <w:lang w:eastAsia="pl-PL"/>
              </w:rPr>
              <w:t>0,5 godz.</w:t>
            </w:r>
          </w:p>
        </w:tc>
      </w:tr>
    </w:tbl>
    <w:p w:rsidR="0059345F" w:rsidRPr="00E803BB" w:rsidRDefault="0059345F" w:rsidP="0059345F">
      <w:pPr>
        <w:tabs>
          <w:tab w:val="left" w:pos="2820"/>
        </w:tabs>
        <w:rPr>
          <w:rFonts w:asciiTheme="minorHAnsi" w:hAnsiTheme="minorHAnsi"/>
          <w:sz w:val="24"/>
          <w:szCs w:val="24"/>
        </w:rPr>
      </w:pPr>
    </w:p>
    <w:p w:rsidR="00C30805" w:rsidRPr="003D132D" w:rsidRDefault="00770D97" w:rsidP="00C30805">
      <w:pPr>
        <w:tabs>
          <w:tab w:val="left" w:pos="2820"/>
        </w:tabs>
        <w:spacing w:line="360" w:lineRule="auto"/>
        <w:rPr>
          <w:rFonts w:asciiTheme="minorHAnsi" w:hAnsiTheme="minorHAnsi" w:cs="Arial"/>
          <w:sz w:val="24"/>
          <w:szCs w:val="24"/>
        </w:rPr>
      </w:pPr>
      <w:r w:rsidRPr="003D132D">
        <w:rPr>
          <w:rFonts w:asciiTheme="minorHAnsi" w:hAnsiTheme="minorHAnsi" w:cs="Arial"/>
          <w:sz w:val="24"/>
          <w:szCs w:val="24"/>
        </w:rPr>
        <w:t>ZaŁ V.4 test</w:t>
      </w:r>
    </w:p>
    <w:p w:rsidR="00770D97" w:rsidRPr="0023461D" w:rsidRDefault="00770D97" w:rsidP="00770D97">
      <w:pPr>
        <w:tabs>
          <w:tab w:val="left" w:pos="2820"/>
        </w:tabs>
        <w:rPr>
          <w:rFonts w:asciiTheme="minorHAnsi" w:hAnsiTheme="minorHAnsi" w:cs="Arial"/>
          <w:sz w:val="24"/>
          <w:szCs w:val="24"/>
        </w:rPr>
      </w:pPr>
      <w:r w:rsidRPr="0023461D">
        <w:rPr>
          <w:rFonts w:asciiTheme="minorHAnsi" w:hAnsiTheme="minorHAnsi" w:cs="Arial"/>
          <w:sz w:val="24"/>
          <w:szCs w:val="24"/>
        </w:rPr>
        <w:t xml:space="preserve">Nazwij metody na podstawie opisu </w:t>
      </w:r>
      <w:r w:rsidR="0023461D">
        <w:rPr>
          <w:rFonts w:asciiTheme="minorHAnsi" w:hAnsiTheme="minorHAnsi" w:cs="Arial"/>
          <w:sz w:val="24"/>
          <w:szCs w:val="24"/>
        </w:rPr>
        <w:t>– odpowiedzi.</w:t>
      </w:r>
    </w:p>
    <w:tbl>
      <w:tblPr>
        <w:tblStyle w:val="Tabela-Siatka"/>
        <w:tblW w:w="5000" w:type="pct"/>
        <w:tblLook w:val="04A0"/>
      </w:tblPr>
      <w:tblGrid>
        <w:gridCol w:w="5594"/>
        <w:gridCol w:w="3125"/>
      </w:tblGrid>
      <w:tr w:rsidR="00770D97" w:rsidRPr="003D132D" w:rsidTr="008F113F">
        <w:tc>
          <w:tcPr>
            <w:tcW w:w="3208" w:type="pct"/>
          </w:tcPr>
          <w:p w:rsidR="00770D97" w:rsidRPr="003D132D" w:rsidRDefault="00770D97" w:rsidP="00770D97">
            <w:pPr>
              <w:tabs>
                <w:tab w:val="left" w:pos="2820"/>
              </w:tabs>
              <w:spacing w:after="160" w:line="259" w:lineRule="auto"/>
              <w:jc w:val="both"/>
              <w:rPr>
                <w:rFonts w:asciiTheme="minorHAnsi" w:hAnsiTheme="minorHAnsi" w:cs="Arial"/>
                <w:color w:val="FF0000"/>
                <w:sz w:val="24"/>
                <w:szCs w:val="24"/>
              </w:rPr>
            </w:pPr>
            <w:r w:rsidRPr="003D132D">
              <w:rPr>
                <w:rFonts w:asciiTheme="minorHAnsi" w:hAnsiTheme="minorHAnsi" w:cs="Arial"/>
                <w:sz w:val="24"/>
                <w:szCs w:val="24"/>
              </w:rPr>
              <w:t xml:space="preserve">Metoda ta polega na zmianie koncepcji lekcji: uczniowie najpierw </w:t>
            </w:r>
            <w:r w:rsidR="008F113F">
              <w:rPr>
                <w:rFonts w:asciiTheme="minorHAnsi" w:hAnsiTheme="minorHAnsi" w:cs="Arial"/>
                <w:sz w:val="24"/>
                <w:szCs w:val="24"/>
              </w:rPr>
              <w:t>w swoich domach zapoznają się z </w:t>
            </w:r>
            <w:r w:rsidRPr="003D132D">
              <w:rPr>
                <w:rFonts w:asciiTheme="minorHAnsi" w:hAnsiTheme="minorHAnsi" w:cs="Arial"/>
                <w:sz w:val="24"/>
                <w:szCs w:val="24"/>
              </w:rPr>
              <w:t>nowymi treściami, a w szkole pogłębiają i utrwalają swoją wiedzę, ćwiczą umiejętności, rozwiązują problemy z wykorzystaniem wiedzy nauczyciela</w:t>
            </w:r>
          </w:p>
        </w:tc>
        <w:tc>
          <w:tcPr>
            <w:tcW w:w="1792" w:type="pct"/>
          </w:tcPr>
          <w:p w:rsidR="00770D97" w:rsidRPr="0059345F" w:rsidRDefault="0059345F" w:rsidP="00770D97">
            <w:pPr>
              <w:tabs>
                <w:tab w:val="left" w:pos="2820"/>
              </w:tabs>
              <w:spacing w:after="160" w:line="259" w:lineRule="auto"/>
              <w:rPr>
                <w:rFonts w:asciiTheme="minorHAnsi" w:hAnsiTheme="minorHAnsi" w:cs="Arial"/>
                <w:color w:val="FF0000"/>
                <w:sz w:val="24"/>
                <w:szCs w:val="24"/>
              </w:rPr>
            </w:pPr>
            <w:r w:rsidRPr="0059345F">
              <w:rPr>
                <w:rFonts w:asciiTheme="minorHAnsi" w:hAnsiTheme="minorHAnsi" w:cs="Arial"/>
                <w:color w:val="FF0000"/>
                <w:sz w:val="24"/>
                <w:szCs w:val="24"/>
              </w:rPr>
              <w:t>odwrócona lekcja</w:t>
            </w:r>
          </w:p>
        </w:tc>
      </w:tr>
      <w:tr w:rsidR="00770D97" w:rsidRPr="003D132D" w:rsidTr="008F113F">
        <w:tc>
          <w:tcPr>
            <w:tcW w:w="3208" w:type="pct"/>
          </w:tcPr>
          <w:p w:rsidR="00770D97" w:rsidRPr="003D132D" w:rsidRDefault="00770D97" w:rsidP="00770D97">
            <w:pPr>
              <w:tabs>
                <w:tab w:val="left" w:pos="2820"/>
              </w:tabs>
              <w:spacing w:after="160" w:line="259" w:lineRule="auto"/>
              <w:jc w:val="both"/>
              <w:rPr>
                <w:rFonts w:asciiTheme="minorHAnsi" w:hAnsiTheme="minorHAnsi" w:cs="Arial"/>
                <w:color w:val="FF0000"/>
                <w:sz w:val="24"/>
                <w:szCs w:val="24"/>
              </w:rPr>
            </w:pPr>
            <w:r w:rsidRPr="003D132D">
              <w:rPr>
                <w:rFonts w:asciiTheme="minorHAnsi" w:hAnsiTheme="minorHAnsi" w:cs="Arial"/>
                <w:sz w:val="24"/>
                <w:szCs w:val="24"/>
              </w:rPr>
              <w:t> Metoda ta zwana jest  także „podróżą z przygodami”, umożliwia uczniom zdobywanie wiedzy przez doświadczenie. Uczniowie, pracując w grupach, wykonują zadania przygotowane przez nauczyciela na czterech stanowiskach</w:t>
            </w:r>
          </w:p>
        </w:tc>
        <w:tc>
          <w:tcPr>
            <w:tcW w:w="1792" w:type="pct"/>
          </w:tcPr>
          <w:p w:rsidR="00770D97" w:rsidRPr="007E75AB" w:rsidRDefault="007E75AB" w:rsidP="00770D97">
            <w:pPr>
              <w:tabs>
                <w:tab w:val="left" w:pos="2820"/>
              </w:tabs>
              <w:spacing w:after="160" w:line="259" w:lineRule="auto"/>
              <w:rPr>
                <w:rFonts w:asciiTheme="minorHAnsi" w:hAnsiTheme="minorHAnsi" w:cs="Arial"/>
                <w:color w:val="FF0000"/>
                <w:sz w:val="24"/>
                <w:szCs w:val="24"/>
              </w:rPr>
            </w:pPr>
            <w:r>
              <w:rPr>
                <w:rFonts w:asciiTheme="minorHAnsi" w:hAnsiTheme="minorHAnsi" w:cs="Arial"/>
                <w:color w:val="FF0000"/>
                <w:sz w:val="24"/>
                <w:szCs w:val="24"/>
              </w:rPr>
              <w:t>m</w:t>
            </w:r>
            <w:r w:rsidRPr="007E75AB">
              <w:rPr>
                <w:rFonts w:asciiTheme="minorHAnsi" w:hAnsiTheme="minorHAnsi" w:cs="Arial"/>
                <w:color w:val="FF0000"/>
                <w:sz w:val="24"/>
                <w:szCs w:val="24"/>
              </w:rPr>
              <w:t>etoda stacji diagnostycznych</w:t>
            </w:r>
          </w:p>
        </w:tc>
      </w:tr>
      <w:tr w:rsidR="00770D97" w:rsidRPr="003D132D" w:rsidTr="008F113F">
        <w:tc>
          <w:tcPr>
            <w:tcW w:w="3208" w:type="pct"/>
          </w:tcPr>
          <w:p w:rsidR="00770D97" w:rsidRPr="003D132D" w:rsidRDefault="00770D97" w:rsidP="00770D97">
            <w:pPr>
              <w:tabs>
                <w:tab w:val="left" w:pos="2820"/>
              </w:tabs>
              <w:spacing w:after="160" w:line="259" w:lineRule="auto"/>
              <w:jc w:val="both"/>
              <w:rPr>
                <w:rFonts w:asciiTheme="minorHAnsi" w:hAnsiTheme="minorHAnsi" w:cs="Arial"/>
                <w:sz w:val="24"/>
                <w:szCs w:val="24"/>
              </w:rPr>
            </w:pPr>
            <w:r w:rsidRPr="003D132D">
              <w:rPr>
                <w:rFonts w:asciiTheme="minorHAnsi" w:hAnsiTheme="minorHAnsi" w:cs="Arial"/>
                <w:sz w:val="24"/>
                <w:szCs w:val="24"/>
              </w:rPr>
              <w:t>Istotą tej metody jest aktywne organizowanie i przyswajanie wiadomości przez uczniów przed lekcją w procesie samodzielnego zbierania informacji, a także przez poszukiwanie odniesień we własnej dotychczasowej wiedzy w związku z tematem, który ma być ostatecznie omawiany na lekcji</w:t>
            </w:r>
          </w:p>
        </w:tc>
        <w:tc>
          <w:tcPr>
            <w:tcW w:w="1792" w:type="pct"/>
          </w:tcPr>
          <w:p w:rsidR="00770D97" w:rsidRPr="007E75AB" w:rsidRDefault="007E75AB" w:rsidP="00770D97">
            <w:pPr>
              <w:tabs>
                <w:tab w:val="left" w:pos="2820"/>
              </w:tabs>
              <w:spacing w:after="160" w:line="259" w:lineRule="auto"/>
              <w:rPr>
                <w:rFonts w:asciiTheme="minorHAnsi" w:hAnsiTheme="minorHAnsi" w:cs="Arial"/>
                <w:color w:val="FF0000"/>
                <w:sz w:val="24"/>
                <w:szCs w:val="24"/>
              </w:rPr>
            </w:pPr>
            <w:r>
              <w:rPr>
                <w:rFonts w:asciiTheme="minorHAnsi" w:hAnsiTheme="minorHAnsi" w:cs="Arial"/>
                <w:color w:val="FF0000"/>
                <w:sz w:val="24"/>
                <w:szCs w:val="24"/>
              </w:rPr>
              <w:t>p</w:t>
            </w:r>
            <w:r w:rsidRPr="007E75AB">
              <w:rPr>
                <w:rFonts w:asciiTheme="minorHAnsi" w:hAnsiTheme="minorHAnsi" w:cs="Arial"/>
                <w:color w:val="FF0000"/>
                <w:sz w:val="24"/>
                <w:szCs w:val="24"/>
              </w:rPr>
              <w:t>lan daltoński</w:t>
            </w:r>
          </w:p>
        </w:tc>
      </w:tr>
    </w:tbl>
    <w:p w:rsidR="00C30805" w:rsidRPr="003D132D" w:rsidRDefault="00C30805" w:rsidP="00C30805">
      <w:pPr>
        <w:tabs>
          <w:tab w:val="left" w:pos="2820"/>
        </w:tabs>
        <w:spacing w:line="360" w:lineRule="auto"/>
        <w:rPr>
          <w:rFonts w:asciiTheme="minorHAnsi" w:hAnsiTheme="minorHAnsi" w:cs="Arial"/>
          <w:sz w:val="24"/>
          <w:szCs w:val="24"/>
        </w:rPr>
      </w:pPr>
    </w:p>
    <w:p w:rsidR="00C30805" w:rsidRDefault="00C30805"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Pr="000B4FFA" w:rsidRDefault="00AF7623" w:rsidP="00AF7623">
      <w:pPr>
        <w:spacing w:before="60" w:after="0" w:line="256" w:lineRule="auto"/>
        <w:jc w:val="center"/>
        <w:rPr>
          <w:sz w:val="24"/>
          <w:szCs w:val="24"/>
        </w:rPr>
      </w:pPr>
      <w:r w:rsidRPr="000B4FFA">
        <w:rPr>
          <w:rFonts w:eastAsia="Times New Roman" w:cs="Arial"/>
          <w:b/>
          <w:sz w:val="32"/>
          <w:szCs w:val="32"/>
          <w:lang w:eastAsia="pl-PL"/>
        </w:rPr>
        <w:t>SCENARIUSZ – II ZJAZD (4 dni, 40 godz. dydaktycznych)</w:t>
      </w:r>
    </w:p>
    <w:p w:rsidR="00AF7623" w:rsidRPr="000B4FFA" w:rsidRDefault="00AF7623" w:rsidP="00AF7623">
      <w:pPr>
        <w:tabs>
          <w:tab w:val="left" w:pos="2820"/>
        </w:tabs>
        <w:spacing w:before="60" w:after="0" w:line="256" w:lineRule="auto"/>
        <w:ind w:left="45"/>
        <w:jc w:val="center"/>
        <w:rPr>
          <w:rFonts w:eastAsia="Times New Roman" w:cs="Arial"/>
          <w:b/>
          <w:sz w:val="24"/>
          <w:szCs w:val="24"/>
          <w:lang w:eastAsia="pl-PL"/>
        </w:rPr>
      </w:pPr>
    </w:p>
    <w:p w:rsidR="00AF7623" w:rsidRPr="000B4FFA" w:rsidRDefault="00AF7623" w:rsidP="00AF7623">
      <w:pPr>
        <w:tabs>
          <w:tab w:val="left" w:pos="2820"/>
        </w:tabs>
        <w:spacing w:before="60" w:after="0" w:line="256" w:lineRule="auto"/>
        <w:jc w:val="center"/>
        <w:rPr>
          <w:rFonts w:eastAsia="Times New Roman" w:cs="Arial"/>
          <w:sz w:val="24"/>
          <w:szCs w:val="24"/>
          <w:u w:val="single"/>
          <w:lang w:eastAsia="pl-PL"/>
        </w:rPr>
      </w:pPr>
      <w:r w:rsidRPr="000B4FFA">
        <w:rPr>
          <w:rFonts w:eastAsia="Times New Roman" w:cs="Arial"/>
          <w:b/>
          <w:sz w:val="24"/>
          <w:szCs w:val="24"/>
          <w:lang w:eastAsia="pl-PL"/>
        </w:rPr>
        <w:t>Dzień 1 – Moduł VI.</w:t>
      </w:r>
      <w:r w:rsidRPr="000B4FFA">
        <w:rPr>
          <w:rFonts w:eastAsia="Times New Roman" w:cs="Arial"/>
          <w:sz w:val="24"/>
          <w:szCs w:val="24"/>
          <w:lang w:eastAsia="pl-PL"/>
        </w:rPr>
        <w:t xml:space="preserve"> </w:t>
      </w:r>
      <w:r w:rsidRPr="000B4FFA">
        <w:rPr>
          <w:rFonts w:eastAsia="Times New Roman" w:cs="Arial"/>
          <w:b/>
          <w:sz w:val="24"/>
          <w:szCs w:val="24"/>
          <w:u w:val="single"/>
          <w:lang w:eastAsia="pl-PL"/>
        </w:rPr>
        <w:t>Kształtowanie posta</w:t>
      </w:r>
      <w:r>
        <w:rPr>
          <w:rFonts w:eastAsia="Times New Roman" w:cs="Arial"/>
          <w:b/>
          <w:sz w:val="24"/>
          <w:szCs w:val="24"/>
          <w:u w:val="single"/>
          <w:lang w:eastAsia="pl-PL"/>
        </w:rPr>
        <w:t>wy kreatywności u uczniów na II</w:t>
      </w:r>
      <w:r w:rsidRPr="000B4FFA">
        <w:rPr>
          <w:rFonts w:eastAsia="Times New Roman" w:cs="Arial"/>
          <w:b/>
          <w:sz w:val="24"/>
          <w:szCs w:val="24"/>
          <w:u w:val="single"/>
          <w:lang w:eastAsia="pl-PL"/>
        </w:rPr>
        <w:t xml:space="preserve"> etapie edukacyjnym (10,5 godz.)</w:t>
      </w:r>
    </w:p>
    <w:p w:rsidR="00AF7623" w:rsidRDefault="00AF7623" w:rsidP="00AF7623">
      <w:pPr>
        <w:tabs>
          <w:tab w:val="left" w:pos="2820"/>
        </w:tabs>
        <w:spacing w:after="0" w:line="360" w:lineRule="auto"/>
        <w:ind w:left="45"/>
        <w:jc w:val="both"/>
        <w:rPr>
          <w:rFonts w:eastAsia="Times New Roman" w:cs="Arial"/>
          <w:b/>
          <w:sz w:val="24"/>
          <w:szCs w:val="24"/>
          <w:lang w:eastAsia="pl-PL"/>
        </w:rPr>
      </w:pPr>
    </w:p>
    <w:p w:rsidR="00AF7623" w:rsidRPr="000B4FFA" w:rsidRDefault="00AF7623" w:rsidP="00AF7623">
      <w:pPr>
        <w:tabs>
          <w:tab w:val="left" w:pos="2820"/>
        </w:tabs>
        <w:spacing w:after="0" w:line="360" w:lineRule="auto"/>
        <w:ind w:left="45"/>
        <w:jc w:val="both"/>
        <w:rPr>
          <w:rFonts w:eastAsia="Times New Roman" w:cs="Arial"/>
          <w:b/>
          <w:sz w:val="24"/>
          <w:szCs w:val="24"/>
          <w:lang w:eastAsia="pl-PL"/>
        </w:rPr>
      </w:pPr>
      <w:r w:rsidRPr="000B4FFA">
        <w:rPr>
          <w:rFonts w:eastAsia="Times New Roman" w:cs="Arial"/>
          <w:b/>
          <w:sz w:val="24"/>
          <w:szCs w:val="24"/>
          <w:lang w:eastAsia="pl-PL"/>
        </w:rPr>
        <w:t>Cel główny</w:t>
      </w:r>
    </w:p>
    <w:p w:rsidR="00AF7623" w:rsidRPr="000B4FFA" w:rsidRDefault="00AF7623" w:rsidP="00AF7623">
      <w:pPr>
        <w:tabs>
          <w:tab w:val="left" w:pos="2820"/>
        </w:tabs>
        <w:spacing w:after="0" w:line="360" w:lineRule="auto"/>
        <w:ind w:left="45"/>
        <w:jc w:val="both"/>
        <w:rPr>
          <w:rFonts w:eastAsia="Times New Roman" w:cs="Arial"/>
          <w:sz w:val="24"/>
          <w:szCs w:val="24"/>
          <w:lang w:eastAsia="pl-PL"/>
        </w:rPr>
      </w:pPr>
      <w:r w:rsidRPr="000B4FFA">
        <w:rPr>
          <w:rFonts w:eastAsia="Times New Roman" w:cs="Arial"/>
          <w:sz w:val="24"/>
          <w:szCs w:val="24"/>
          <w:lang w:eastAsia="pl-PL"/>
        </w:rPr>
        <w:t xml:space="preserve">Przedstawienie sposobów kształtowania postaw kreatywnych wśród uczniów </w:t>
      </w:r>
    </w:p>
    <w:p w:rsidR="00AF7623" w:rsidRPr="000B4FFA" w:rsidRDefault="00AF7623" w:rsidP="00AF7623">
      <w:pPr>
        <w:tabs>
          <w:tab w:val="left" w:pos="2820"/>
        </w:tabs>
        <w:spacing w:after="0" w:line="360" w:lineRule="auto"/>
        <w:ind w:left="45"/>
        <w:jc w:val="both"/>
        <w:rPr>
          <w:rFonts w:eastAsia="Times New Roman" w:cs="Arial"/>
          <w:sz w:val="24"/>
          <w:szCs w:val="24"/>
          <w:lang w:eastAsia="pl-PL"/>
        </w:rPr>
      </w:pPr>
      <w:r w:rsidRPr="000B4FFA">
        <w:rPr>
          <w:rFonts w:eastAsia="Times New Roman" w:cs="Arial"/>
          <w:sz w:val="24"/>
          <w:szCs w:val="24"/>
          <w:lang w:eastAsia="pl-PL"/>
        </w:rPr>
        <w:t>i nauczycieli w aspekcie wspomagania pracy szkoły.</w:t>
      </w:r>
    </w:p>
    <w:p w:rsidR="00AF7623" w:rsidRPr="000B4FFA" w:rsidRDefault="00AF7623" w:rsidP="00AF7623">
      <w:pPr>
        <w:tabs>
          <w:tab w:val="left" w:pos="2820"/>
        </w:tabs>
        <w:spacing w:before="240" w:line="360" w:lineRule="auto"/>
        <w:jc w:val="both"/>
        <w:rPr>
          <w:rFonts w:asciiTheme="minorHAnsi" w:hAnsiTheme="minorHAnsi" w:cs="Arial"/>
          <w:b/>
          <w:sz w:val="24"/>
          <w:szCs w:val="24"/>
        </w:rPr>
      </w:pPr>
      <w:r w:rsidRPr="000B4FFA">
        <w:rPr>
          <w:rFonts w:asciiTheme="minorHAnsi" w:hAnsiTheme="minorHAnsi" w:cs="Arial"/>
          <w:b/>
          <w:sz w:val="24"/>
          <w:szCs w:val="24"/>
        </w:rPr>
        <w:t>Cele operacyjne</w:t>
      </w:r>
    </w:p>
    <w:p w:rsidR="00AF7623" w:rsidRPr="00E803BB" w:rsidRDefault="00AF7623" w:rsidP="00AF7623">
      <w:pPr>
        <w:tabs>
          <w:tab w:val="left" w:pos="2820"/>
        </w:tabs>
        <w:spacing w:line="360" w:lineRule="auto"/>
        <w:jc w:val="both"/>
        <w:rPr>
          <w:rFonts w:asciiTheme="minorHAnsi" w:hAnsiTheme="minorHAnsi" w:cs="Arial"/>
          <w:sz w:val="24"/>
          <w:szCs w:val="24"/>
        </w:rPr>
      </w:pPr>
      <w:r w:rsidRPr="00E803BB">
        <w:rPr>
          <w:rFonts w:asciiTheme="minorHAnsi" w:hAnsiTheme="minorHAnsi" w:cs="Arial"/>
          <w:sz w:val="24"/>
          <w:szCs w:val="24"/>
        </w:rPr>
        <w:t>Uczestnik szkolenia :</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 xml:space="preserve">wyjaśnia znaczenie postawy kreatywnej w kontekście potrzeb rozwojowych ucznia na II etapie edukacyjnym; </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 xml:space="preserve">charakteryzuje czynniki wpływające na kształtowanie kreatywności, w tym bariery rozwoju tej postawy, u uczniów w średnim wieku szkolnym; </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wskazuje strategie, metody oraz techniki stymulowania kreatywności u uczniów na II etapie edukacyjnym;</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stosuje metody i techniki stymulowania kreatywności nauczycieli;</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identyfikuje potrzeby szkoły i nauczycieli w zakresie kształtowania postawy kreatywności u dzieci w średnim wieku szkolnym oraz nastolatków;</w:t>
      </w:r>
    </w:p>
    <w:p w:rsidR="00AF7623" w:rsidRPr="00E803BB" w:rsidRDefault="00AF7623" w:rsidP="00AE67B0">
      <w:pPr>
        <w:pStyle w:val="Akapitzlist"/>
        <w:numPr>
          <w:ilvl w:val="0"/>
          <w:numId w:val="24"/>
        </w:numPr>
        <w:tabs>
          <w:tab w:val="left" w:pos="426"/>
        </w:tabs>
        <w:spacing w:line="360" w:lineRule="auto"/>
        <w:jc w:val="both"/>
        <w:rPr>
          <w:rFonts w:asciiTheme="minorHAnsi" w:hAnsiTheme="minorHAnsi" w:cs="Arial"/>
          <w:sz w:val="24"/>
          <w:szCs w:val="24"/>
        </w:rPr>
      </w:pPr>
      <w:r w:rsidRPr="00E803BB">
        <w:rPr>
          <w:rFonts w:asciiTheme="minorHAnsi" w:hAnsiTheme="minorHAnsi" w:cs="Arial"/>
          <w:sz w:val="24"/>
          <w:szCs w:val="24"/>
        </w:rPr>
        <w:t>wykorzystuje wiedzę na temat kształtowania kreatywności uczniów w procesie wspomagania szkół.</w:t>
      </w:r>
    </w:p>
    <w:p w:rsidR="008F113F" w:rsidRDefault="008F113F">
      <w:pPr>
        <w:rPr>
          <w:rFonts w:asciiTheme="minorHAnsi" w:hAnsiTheme="minorHAnsi" w:cs="Arial"/>
          <w:b/>
          <w:sz w:val="24"/>
          <w:szCs w:val="24"/>
        </w:rPr>
      </w:pPr>
      <w:r>
        <w:rPr>
          <w:rFonts w:asciiTheme="minorHAnsi" w:hAnsiTheme="minorHAnsi" w:cs="Arial"/>
          <w:b/>
          <w:sz w:val="24"/>
          <w:szCs w:val="24"/>
        </w:rPr>
        <w:br w:type="page"/>
      </w:r>
    </w:p>
    <w:p w:rsidR="00AF7623" w:rsidRPr="00E803BB" w:rsidRDefault="00AF7623" w:rsidP="00AF7623">
      <w:pPr>
        <w:tabs>
          <w:tab w:val="left" w:pos="426"/>
        </w:tabs>
        <w:spacing w:line="360" w:lineRule="auto"/>
        <w:jc w:val="both"/>
        <w:rPr>
          <w:rFonts w:asciiTheme="minorHAnsi" w:hAnsiTheme="minorHAnsi" w:cs="Arial"/>
          <w:b/>
          <w:sz w:val="24"/>
          <w:szCs w:val="24"/>
        </w:rPr>
      </w:pPr>
      <w:r w:rsidRPr="00E803BB">
        <w:rPr>
          <w:rFonts w:asciiTheme="minorHAnsi" w:hAnsiTheme="minorHAnsi" w:cs="Arial"/>
          <w:b/>
          <w:sz w:val="24"/>
          <w:szCs w:val="24"/>
        </w:rPr>
        <w:t>Szczegółowe treści:</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 xml:space="preserve">Definicje kreatywności – poznawcze i osobowościowe wyznaczniki kreatywności </w:t>
      </w:r>
      <w:r>
        <w:rPr>
          <w:rFonts w:asciiTheme="minorHAnsi" w:hAnsiTheme="minorHAnsi" w:cs="Arial"/>
          <w:sz w:val="24"/>
          <w:szCs w:val="24"/>
        </w:rPr>
        <w:t xml:space="preserve">   </w:t>
      </w:r>
      <w:r w:rsidRPr="00E803BB">
        <w:rPr>
          <w:rFonts w:asciiTheme="minorHAnsi" w:hAnsiTheme="minorHAnsi" w:cs="Arial"/>
          <w:sz w:val="24"/>
          <w:szCs w:val="24"/>
        </w:rPr>
        <w:t>u ucznia na II etapie edukacyjnym.</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Czynniki wpływające na kształtowanie kreatywności u dzieci na II etapie edukacyjnym (m.in. programy uwzględniające indywidualne potrzeby uczniów, metody i formy pracy na lekcji, rola podręczników i środków dydaktycznych stosowanych przez nauczyciela, sposoby monitorowania postępów uczniów, klimat szkoły i klasy sprzyjający twórczym działaniom, wykorzystanie nowych technologii informacyjno-komunikacyjnych w procesie nauczania/uczenia się).</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Bariery kreatywności i sposoby ich redukowania ze szczególnym uwzględnieniem:</w:t>
      </w:r>
    </w:p>
    <w:p w:rsidR="00AF7623" w:rsidRPr="00E803BB" w:rsidRDefault="00AF7623" w:rsidP="00AE67B0">
      <w:pPr>
        <w:pStyle w:val="Akapitzlist"/>
        <w:numPr>
          <w:ilvl w:val="0"/>
          <w:numId w:val="29"/>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procesów rozwojowych uczniów na II etapie edukacyjnym (np. w średnim wieku szkolnym – potrzeba przynależności do grupy, aprobata społeczna, kult idoli; w późniejszym okresie – potrzeba przynależności do wybranych grup lub subkultur, potrzeba przywództwa, manifestowanie obojętności wobec nowych wyzwań);</w:t>
      </w:r>
    </w:p>
    <w:p w:rsidR="00AF7623" w:rsidRPr="00E803BB" w:rsidRDefault="00AF7623" w:rsidP="00AE67B0">
      <w:pPr>
        <w:pStyle w:val="Akapitzlist"/>
        <w:numPr>
          <w:ilvl w:val="0"/>
          <w:numId w:val="29"/>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specjalnych potrzeb edukacyjnych uczniów;</w:t>
      </w:r>
    </w:p>
    <w:p w:rsidR="00AF7623" w:rsidRPr="00E803BB" w:rsidRDefault="00AF7623" w:rsidP="00AE67B0">
      <w:pPr>
        <w:pStyle w:val="Akapitzlist"/>
        <w:numPr>
          <w:ilvl w:val="0"/>
          <w:numId w:val="29"/>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kultury mentalnej i organizacyjnej danej szkoły.</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Strategie, metody i techniki rozwijania postawy kreatywnej u uczniów na II etapie edukacyjnym, np.</w:t>
      </w:r>
    </w:p>
    <w:p w:rsidR="00AF7623" w:rsidRPr="00E803BB" w:rsidRDefault="00AF7623" w:rsidP="00AE67B0">
      <w:pPr>
        <w:pStyle w:val="Akapitzlist"/>
        <w:numPr>
          <w:ilvl w:val="0"/>
          <w:numId w:val="30"/>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strategie: ocenianie kształtujące, kształcenie wyprzedzające, nauczanie przez rozwiązywanie problemów, nauczanie przez eksperymentowanie, edukacja ku kreatywności Elissa Torrance’a (20 zasad rozwijania kreatywności wśród uczniów);</w:t>
      </w:r>
    </w:p>
    <w:p w:rsidR="00AF7623" w:rsidRPr="00E803BB" w:rsidRDefault="00AF7623" w:rsidP="00AE67B0">
      <w:pPr>
        <w:pStyle w:val="Akapitzlist"/>
        <w:numPr>
          <w:ilvl w:val="0"/>
          <w:numId w:val="30"/>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 xml:space="preserve"> metody i techniki: metoda projektu, debaty i dyskusje, metody ekspresji </w:t>
      </w:r>
      <w:r>
        <w:rPr>
          <w:rFonts w:asciiTheme="minorHAnsi" w:hAnsiTheme="minorHAnsi" w:cs="Arial"/>
          <w:sz w:val="24"/>
          <w:szCs w:val="24"/>
        </w:rPr>
        <w:t xml:space="preserve">         </w:t>
      </w:r>
      <w:r w:rsidRPr="00E803BB">
        <w:rPr>
          <w:rFonts w:asciiTheme="minorHAnsi" w:hAnsiTheme="minorHAnsi" w:cs="Arial"/>
          <w:sz w:val="24"/>
          <w:szCs w:val="24"/>
        </w:rPr>
        <w:t>i impresji (film, zdjęcie, reportaż), metody graficznego zapisu, wykorzystanie technologii informacyjno-komunikacyjnych, eksperymenty i doświadczenia, TriBond (myślenie asocjacyjne, wskazywanie czwartego słowa, które wyraźnie kojarzy się z trzema pozostałymi), analogie (poszukiwanie podobieństw między pojęciami, zjawiskami, przedmiotami, osobami), transformacje (przekształcanie znanych myśli, powiedzeń, tworzenie akronimów, nowych definicji), myślenie pytajne (tworzenie jak największej liczby pytań do podanych odpowiedzi).</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Codzienny trening twórczości – kształtowanie kreatywności w ramach realizacji podstawy programowej: przegląd przykładowych rozwiązań dotyczących poszczególnych przedmiotów (np. stacje badawcze, zadania wielopoziomowe</w:t>
      </w:r>
      <w:r>
        <w:rPr>
          <w:rFonts w:asciiTheme="minorHAnsi" w:hAnsiTheme="minorHAnsi" w:cs="Arial"/>
          <w:sz w:val="24"/>
          <w:szCs w:val="24"/>
        </w:rPr>
        <w:t xml:space="preserve">        </w:t>
      </w:r>
      <w:r w:rsidRPr="00E803BB">
        <w:rPr>
          <w:rFonts w:asciiTheme="minorHAnsi" w:hAnsiTheme="minorHAnsi" w:cs="Arial"/>
          <w:sz w:val="24"/>
          <w:szCs w:val="24"/>
        </w:rPr>
        <w:t xml:space="preserve"> i metoda kruszenia w matematyce lub przyrodzie; akronimy historyczne; transformacje tytułów i fabuł literackich na lekcjach języka polskiego); ćwiczenie zdolności autoprezentacji i improwizacji; zasada poszukiwania odpowiedzi; kastomizacja zastosowań.</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 xml:space="preserve">Metody i techniki rozwijania postawy kreatywnej wśród wychowawców </w:t>
      </w:r>
      <w:r>
        <w:rPr>
          <w:rFonts w:asciiTheme="minorHAnsi" w:hAnsiTheme="minorHAnsi" w:cs="Arial"/>
          <w:sz w:val="24"/>
          <w:szCs w:val="24"/>
        </w:rPr>
        <w:t xml:space="preserve">                   </w:t>
      </w:r>
      <w:r w:rsidRPr="00E803BB">
        <w:rPr>
          <w:rFonts w:asciiTheme="minorHAnsi" w:hAnsiTheme="minorHAnsi" w:cs="Arial"/>
          <w:sz w:val="24"/>
          <w:szCs w:val="24"/>
        </w:rPr>
        <w:t>i nauczycieli przedmiotów: wykorzystywanie synektyki, kreatywnego pisania bądź rysowania, zasad dyskusji piramidowych; wykorzystywanie technologii informacyjno</w:t>
      </w:r>
      <w:r w:rsidR="008F113F">
        <w:rPr>
          <w:rFonts w:asciiTheme="minorHAnsi" w:hAnsiTheme="minorHAnsi" w:cs="Arial"/>
          <w:sz w:val="24"/>
          <w:szCs w:val="24"/>
        </w:rPr>
        <w:t>-</w:t>
      </w:r>
      <w:r w:rsidRPr="00E803BB">
        <w:rPr>
          <w:rFonts w:asciiTheme="minorHAnsi" w:hAnsiTheme="minorHAnsi" w:cs="Arial"/>
          <w:sz w:val="24"/>
          <w:szCs w:val="24"/>
        </w:rPr>
        <w:t xml:space="preserve">komunikacyjnych, TriBond, łańcuchy skojarzeń, dziennik zdziwień, transformacje słów, sentencji. </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 xml:space="preserve">Praktyczne korzyści dla ucznia wynikające z kształtowania postawy kreatywnej </w:t>
      </w:r>
      <w:r>
        <w:rPr>
          <w:rFonts w:asciiTheme="minorHAnsi" w:hAnsiTheme="minorHAnsi" w:cs="Arial"/>
          <w:sz w:val="24"/>
          <w:szCs w:val="24"/>
        </w:rPr>
        <w:t xml:space="preserve">      </w:t>
      </w:r>
      <w:r w:rsidRPr="00E803BB">
        <w:rPr>
          <w:rFonts w:asciiTheme="minorHAnsi" w:hAnsiTheme="minorHAnsi" w:cs="Arial"/>
          <w:sz w:val="24"/>
          <w:szCs w:val="24"/>
        </w:rPr>
        <w:t xml:space="preserve">w kontekście podejmowania decyzji dotyczących dalszej ścieżki edukacyjnej </w:t>
      </w:r>
      <w:r>
        <w:rPr>
          <w:rFonts w:asciiTheme="minorHAnsi" w:hAnsiTheme="minorHAnsi" w:cs="Arial"/>
          <w:sz w:val="24"/>
          <w:szCs w:val="24"/>
        </w:rPr>
        <w:t xml:space="preserve">            </w:t>
      </w:r>
      <w:r w:rsidRPr="00E803BB">
        <w:rPr>
          <w:rFonts w:asciiTheme="minorHAnsi" w:hAnsiTheme="minorHAnsi" w:cs="Arial"/>
          <w:sz w:val="24"/>
          <w:szCs w:val="24"/>
        </w:rPr>
        <w:t xml:space="preserve">i zawodowej: </w:t>
      </w:r>
    </w:p>
    <w:p w:rsidR="00AF7623" w:rsidRPr="00E803BB" w:rsidRDefault="00AF7623" w:rsidP="00AE67B0">
      <w:pPr>
        <w:pStyle w:val="Akapitzlist"/>
        <w:numPr>
          <w:ilvl w:val="1"/>
          <w:numId w:val="25"/>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usprawnienie procesów poznawczych (dzięki stymulowaniu myślenia skojarzeniowego i tworzeniu nowych synaps);</w:t>
      </w:r>
    </w:p>
    <w:p w:rsidR="00AF7623" w:rsidRPr="00E803BB" w:rsidRDefault="00AF7623" w:rsidP="00AE67B0">
      <w:pPr>
        <w:pStyle w:val="Akapitzlist"/>
        <w:numPr>
          <w:ilvl w:val="1"/>
          <w:numId w:val="25"/>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ułatwienie procesu uczenia się nowych treści dzięki rozwijaniu metapoznania (asocjacje);</w:t>
      </w:r>
    </w:p>
    <w:p w:rsidR="00AF7623" w:rsidRPr="00E803BB" w:rsidRDefault="00AF7623" w:rsidP="00AE67B0">
      <w:pPr>
        <w:pStyle w:val="Akapitzlist"/>
        <w:numPr>
          <w:ilvl w:val="1"/>
          <w:numId w:val="25"/>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kształtowanie pozytywnego stosunku do szkoły;</w:t>
      </w:r>
    </w:p>
    <w:p w:rsidR="00AF7623" w:rsidRPr="00E803BB" w:rsidRDefault="00AF7623" w:rsidP="00AE67B0">
      <w:pPr>
        <w:pStyle w:val="Akapitzlist"/>
        <w:numPr>
          <w:ilvl w:val="1"/>
          <w:numId w:val="25"/>
        </w:numPr>
        <w:tabs>
          <w:tab w:val="left" w:pos="426"/>
        </w:tabs>
        <w:spacing w:line="360" w:lineRule="auto"/>
        <w:ind w:left="851" w:hanging="425"/>
        <w:jc w:val="both"/>
        <w:rPr>
          <w:rFonts w:asciiTheme="minorHAnsi" w:hAnsiTheme="minorHAnsi" w:cs="Arial"/>
          <w:sz w:val="24"/>
          <w:szCs w:val="24"/>
        </w:rPr>
      </w:pPr>
      <w:r w:rsidRPr="00E803BB">
        <w:rPr>
          <w:rFonts w:asciiTheme="minorHAnsi" w:hAnsiTheme="minorHAnsi" w:cs="Arial"/>
          <w:sz w:val="24"/>
          <w:szCs w:val="24"/>
        </w:rPr>
        <w:t>rozwinięcie poczucia sprawczości („jestem w stanie to zrobić”) oraz otwartości na wyzwania i zdolności radzenia sobie z nimi;</w:t>
      </w:r>
    </w:p>
    <w:p w:rsidR="00AF7623" w:rsidRPr="00E803BB" w:rsidRDefault="00AF7623" w:rsidP="00AE67B0">
      <w:pPr>
        <w:pStyle w:val="Akapitzlist"/>
        <w:numPr>
          <w:ilvl w:val="1"/>
          <w:numId w:val="25"/>
        </w:numPr>
        <w:tabs>
          <w:tab w:val="left" w:pos="426"/>
        </w:tabs>
        <w:spacing w:line="360" w:lineRule="auto"/>
        <w:ind w:left="851" w:hanging="425"/>
        <w:jc w:val="both"/>
        <w:rPr>
          <w:rFonts w:asciiTheme="minorHAnsi" w:hAnsiTheme="minorHAnsi" w:cs="Arial"/>
          <w:sz w:val="24"/>
          <w:szCs w:val="24"/>
        </w:rPr>
      </w:pPr>
      <w:r>
        <w:rPr>
          <w:rFonts w:asciiTheme="minorHAnsi" w:hAnsiTheme="minorHAnsi" w:cs="Arial"/>
          <w:sz w:val="24"/>
          <w:szCs w:val="24"/>
        </w:rPr>
        <w:t>t</w:t>
      </w:r>
      <w:r w:rsidRPr="00E803BB">
        <w:rPr>
          <w:rFonts w:asciiTheme="minorHAnsi" w:hAnsiTheme="minorHAnsi" w:cs="Arial"/>
          <w:sz w:val="24"/>
          <w:szCs w:val="24"/>
        </w:rPr>
        <w:t xml:space="preserve">worzenie kapitału społecznego (obywateli otwartych na nowości </w:t>
      </w:r>
      <w:r>
        <w:rPr>
          <w:rFonts w:asciiTheme="minorHAnsi" w:hAnsiTheme="minorHAnsi" w:cs="Arial"/>
          <w:sz w:val="24"/>
          <w:szCs w:val="24"/>
        </w:rPr>
        <w:t xml:space="preserve">                        </w:t>
      </w:r>
      <w:r w:rsidRPr="00E803BB">
        <w:rPr>
          <w:rFonts w:asciiTheme="minorHAnsi" w:hAnsiTheme="minorHAnsi" w:cs="Arial"/>
          <w:sz w:val="24"/>
          <w:szCs w:val="24"/>
        </w:rPr>
        <w:t>i akceptujących zmiany).</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cs="Arial"/>
          <w:sz w:val="24"/>
          <w:szCs w:val="24"/>
        </w:rPr>
      </w:pPr>
      <w:r w:rsidRPr="00E803BB">
        <w:rPr>
          <w:rFonts w:asciiTheme="minorHAnsi" w:hAnsiTheme="minorHAnsi" w:cs="Arial"/>
          <w:sz w:val="24"/>
          <w:szCs w:val="24"/>
        </w:rPr>
        <w:t>Jak przekonać do rozwijania kreatywności?</w:t>
      </w:r>
    </w:p>
    <w:p w:rsidR="00AF7623" w:rsidRPr="00E803BB" w:rsidRDefault="00AF7623" w:rsidP="00AE67B0">
      <w:pPr>
        <w:pStyle w:val="Akapitzlist"/>
        <w:numPr>
          <w:ilvl w:val="0"/>
          <w:numId w:val="25"/>
        </w:numPr>
        <w:tabs>
          <w:tab w:val="left" w:pos="426"/>
        </w:tabs>
        <w:spacing w:line="360" w:lineRule="auto"/>
        <w:ind w:left="426" w:hanging="284"/>
        <w:jc w:val="both"/>
        <w:rPr>
          <w:rFonts w:asciiTheme="minorHAnsi" w:hAnsiTheme="minorHAnsi"/>
          <w:b/>
          <w:sz w:val="24"/>
          <w:szCs w:val="24"/>
        </w:rPr>
      </w:pPr>
      <w:r w:rsidRPr="00E803BB">
        <w:rPr>
          <w:rFonts w:asciiTheme="minorHAnsi" w:hAnsiTheme="minorHAnsi" w:cs="Arial"/>
          <w:sz w:val="24"/>
          <w:szCs w:val="24"/>
        </w:rPr>
        <w:t xml:space="preserve"> Przykłady zastosowania wiedzy na temat kreatywności uczniów w procesie wspomagania szkoły w obszarach związanych z rozwojem kompetencji kluczowych uczniów – metody diagnozy pracy szkoły.</w:t>
      </w:r>
    </w:p>
    <w:p w:rsidR="00AF7623" w:rsidRDefault="00AF7623" w:rsidP="00AF7623">
      <w:pPr>
        <w:tabs>
          <w:tab w:val="left" w:pos="2820"/>
        </w:tabs>
        <w:jc w:val="center"/>
        <w:rPr>
          <w:rFonts w:eastAsia="Times New Roman" w:cs="Arial"/>
          <w:b/>
          <w:sz w:val="24"/>
          <w:szCs w:val="24"/>
          <w:lang w:eastAsia="pl-PL"/>
        </w:rPr>
      </w:pPr>
    </w:p>
    <w:p w:rsidR="00AF7623" w:rsidRDefault="00AF7623" w:rsidP="00AF7623">
      <w:pPr>
        <w:tabs>
          <w:tab w:val="left" w:pos="2820"/>
        </w:tabs>
        <w:jc w:val="center"/>
        <w:rPr>
          <w:rFonts w:eastAsia="Times New Roman" w:cs="Arial"/>
          <w:b/>
          <w:sz w:val="24"/>
          <w:szCs w:val="24"/>
          <w:lang w:eastAsia="pl-PL"/>
        </w:rPr>
      </w:pPr>
    </w:p>
    <w:p w:rsidR="00AF7623" w:rsidRPr="000B4FFA" w:rsidRDefault="00AF7623" w:rsidP="00AF7623">
      <w:pPr>
        <w:tabs>
          <w:tab w:val="left" w:pos="2820"/>
        </w:tabs>
        <w:jc w:val="center"/>
        <w:rPr>
          <w:rFonts w:eastAsia="Times New Roman" w:cs="Arial"/>
          <w:b/>
          <w:sz w:val="24"/>
          <w:szCs w:val="24"/>
          <w:lang w:eastAsia="pl-PL"/>
        </w:rPr>
      </w:pPr>
      <w:r w:rsidRPr="000B4FFA">
        <w:rPr>
          <w:rFonts w:eastAsia="Times New Roman" w:cs="Arial"/>
          <w:b/>
          <w:sz w:val="24"/>
          <w:szCs w:val="24"/>
          <w:lang w:eastAsia="pl-PL"/>
        </w:rPr>
        <w:t>Proponowany scenariusz 1 dnia szkolenia</w:t>
      </w:r>
    </w:p>
    <w:tbl>
      <w:tblPr>
        <w:tblStyle w:val="Tabela-Siatka5"/>
        <w:tblW w:w="0" w:type="auto"/>
        <w:tblInd w:w="45" w:type="dxa"/>
        <w:tblLook w:val="04A0"/>
      </w:tblPr>
      <w:tblGrid>
        <w:gridCol w:w="5294"/>
        <w:gridCol w:w="749"/>
        <w:gridCol w:w="2631"/>
      </w:tblGrid>
      <w:tr w:rsidR="00AF7623" w:rsidRPr="000B4FFA" w:rsidTr="00AF7623">
        <w:tc>
          <w:tcPr>
            <w:tcW w:w="867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AF7623" w:rsidRPr="000B4FFA" w:rsidRDefault="00AF7623" w:rsidP="00AF7623">
            <w:pPr>
              <w:tabs>
                <w:tab w:val="left" w:pos="2820"/>
              </w:tabs>
              <w:rPr>
                <w:rFonts w:eastAsia="Times New Roman" w:cs="Arial"/>
                <w:sz w:val="24"/>
                <w:szCs w:val="24"/>
                <w:lang w:eastAsia="pl-PL"/>
              </w:rPr>
            </w:pPr>
            <w:r w:rsidRPr="000B4FFA">
              <w:rPr>
                <w:rFonts w:eastAsia="Times New Roman" w:cs="Arial"/>
                <w:sz w:val="24"/>
                <w:szCs w:val="24"/>
                <w:lang w:eastAsia="pl-PL"/>
              </w:rPr>
              <w:t>Moduł VI. Kształtowanie posta</w:t>
            </w:r>
            <w:r>
              <w:rPr>
                <w:rFonts w:eastAsia="Times New Roman" w:cs="Arial"/>
                <w:sz w:val="24"/>
                <w:szCs w:val="24"/>
                <w:lang w:eastAsia="pl-PL"/>
              </w:rPr>
              <w:t>wy kreatywności u uczniów na II</w:t>
            </w:r>
            <w:r w:rsidRPr="000B4FFA">
              <w:rPr>
                <w:rFonts w:eastAsia="Times New Roman" w:cs="Arial"/>
                <w:sz w:val="24"/>
                <w:szCs w:val="24"/>
                <w:lang w:eastAsia="pl-PL"/>
              </w:rPr>
              <w:t xml:space="preserve"> etapie edukacyjnym.</w:t>
            </w:r>
          </w:p>
          <w:p w:rsidR="00AF7623" w:rsidRPr="000B4FFA" w:rsidRDefault="00AF7623" w:rsidP="00AF7623">
            <w:pPr>
              <w:tabs>
                <w:tab w:val="left" w:pos="2820"/>
              </w:tabs>
              <w:rPr>
                <w:rFonts w:eastAsia="Times New Roman" w:cs="Arial"/>
                <w:sz w:val="24"/>
                <w:szCs w:val="24"/>
                <w:lang w:eastAsia="pl-PL"/>
              </w:rPr>
            </w:pPr>
            <w:r w:rsidRPr="000B4FFA">
              <w:rPr>
                <w:rFonts w:eastAsia="Times New Roman" w:cs="Arial"/>
                <w:sz w:val="24"/>
                <w:szCs w:val="24"/>
                <w:lang w:eastAsia="pl-PL"/>
              </w:rPr>
              <w:t xml:space="preserve"> (10,5 godz.)</w:t>
            </w: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F7623" w:rsidRPr="000B4FFA" w:rsidRDefault="00AF7623" w:rsidP="00AF7623">
            <w:pPr>
              <w:tabs>
                <w:tab w:val="left" w:pos="2820"/>
              </w:tabs>
              <w:rPr>
                <w:rFonts w:eastAsia="Times New Roman" w:cs="Arial"/>
                <w:sz w:val="24"/>
                <w:szCs w:val="24"/>
                <w:lang w:eastAsia="pl-PL"/>
              </w:rPr>
            </w:pPr>
            <w:r w:rsidRPr="000B4FFA">
              <w:rPr>
                <w:rFonts w:eastAsia="Times New Roman" w:cs="Arial"/>
                <w:sz w:val="24"/>
                <w:szCs w:val="24"/>
                <w:lang w:eastAsia="pl-PL"/>
              </w:rPr>
              <w:t>Treści, przebieg</w:t>
            </w:r>
          </w:p>
        </w:tc>
        <w:tc>
          <w:tcPr>
            <w:tcW w:w="749"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F7623" w:rsidRPr="000B4FFA" w:rsidRDefault="00AF7623" w:rsidP="00AF7623">
            <w:pPr>
              <w:tabs>
                <w:tab w:val="left" w:pos="2820"/>
              </w:tabs>
              <w:rPr>
                <w:rFonts w:eastAsia="Times New Roman" w:cs="Arial"/>
                <w:sz w:val="24"/>
                <w:szCs w:val="24"/>
                <w:lang w:eastAsia="pl-PL"/>
              </w:rPr>
            </w:pPr>
            <w:r w:rsidRPr="000B4FFA">
              <w:rPr>
                <w:rFonts w:eastAsia="Times New Roman" w:cs="Arial"/>
                <w:sz w:val="24"/>
                <w:szCs w:val="24"/>
                <w:lang w:eastAsia="pl-PL"/>
              </w:rPr>
              <w:t>czas</w:t>
            </w:r>
          </w:p>
        </w:tc>
        <w:tc>
          <w:tcPr>
            <w:tcW w:w="263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F7623" w:rsidRPr="000B4FFA" w:rsidRDefault="00AF7623" w:rsidP="00AF7623">
            <w:pPr>
              <w:tabs>
                <w:tab w:val="left" w:pos="2820"/>
              </w:tabs>
              <w:rPr>
                <w:rFonts w:eastAsia="Times New Roman" w:cs="Arial"/>
                <w:sz w:val="24"/>
                <w:szCs w:val="24"/>
                <w:lang w:eastAsia="pl-PL"/>
              </w:rPr>
            </w:pPr>
            <w:r w:rsidRPr="000B4FFA">
              <w:rPr>
                <w:rFonts w:eastAsia="Times New Roman" w:cs="Arial"/>
                <w:sz w:val="24"/>
                <w:szCs w:val="24"/>
                <w:lang w:eastAsia="pl-PL"/>
              </w:rPr>
              <w:t>metody/formy</w:t>
            </w: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jc w:val="both"/>
              <w:rPr>
                <w:rFonts w:eastAsia="Times New Roman" w:cs="Arial"/>
                <w:b/>
                <w:sz w:val="24"/>
                <w:szCs w:val="24"/>
                <w:lang w:eastAsia="pl-PL"/>
              </w:rPr>
            </w:pPr>
            <w:r w:rsidRPr="000B4FFA">
              <w:rPr>
                <w:rFonts w:eastAsia="Times New Roman" w:cs="Arial"/>
                <w:b/>
                <w:sz w:val="24"/>
                <w:szCs w:val="24"/>
                <w:lang w:eastAsia="pl-PL"/>
              </w:rPr>
              <w:t>1.Rozpoczecie II zjazdu</w:t>
            </w:r>
            <w:r>
              <w:rPr>
                <w:rFonts w:eastAsia="Times New Roman" w:cs="Arial"/>
                <w:b/>
                <w:sz w:val="24"/>
                <w:szCs w:val="24"/>
                <w:lang w:eastAsia="pl-PL"/>
              </w:rPr>
              <w:t xml:space="preserve"> – kształtowanie kreatywności</w:t>
            </w:r>
          </w:p>
          <w:p w:rsidR="00AF7623" w:rsidRPr="000B4FFA" w:rsidRDefault="00AF7623" w:rsidP="00AF7623">
            <w:pPr>
              <w:tabs>
                <w:tab w:val="left" w:pos="2820"/>
              </w:tabs>
              <w:spacing w:line="360" w:lineRule="auto"/>
              <w:jc w:val="both"/>
              <w:rPr>
                <w:rFonts w:cs="Calibri Light"/>
                <w:sz w:val="24"/>
                <w:szCs w:val="24"/>
              </w:rPr>
            </w:pPr>
            <w:r w:rsidRPr="000B4FFA">
              <w:rPr>
                <w:rFonts w:cs="Calibri Light"/>
                <w:sz w:val="24"/>
                <w:szCs w:val="24"/>
              </w:rPr>
              <w:t xml:space="preserve">Jest to pierwsze spotkanie podczas drugiego zjazdu. </w:t>
            </w:r>
            <w:r w:rsidRPr="00E803BB">
              <w:rPr>
                <w:rFonts w:asciiTheme="minorHAnsi" w:hAnsiTheme="minorHAnsi" w:cs="Arial"/>
                <w:sz w:val="24"/>
                <w:szCs w:val="24"/>
              </w:rPr>
              <w:t xml:space="preserve">Trener na rozgrzewkę proponuje </w:t>
            </w:r>
            <w:r>
              <w:rPr>
                <w:rFonts w:asciiTheme="minorHAnsi" w:hAnsiTheme="minorHAnsi" w:cs="Arial"/>
                <w:sz w:val="24"/>
                <w:szCs w:val="24"/>
              </w:rPr>
              <w:t xml:space="preserve">trening kreatywności: co robi …? Itd. </w:t>
            </w:r>
            <w:r w:rsidRPr="000B4FFA">
              <w:rPr>
                <w:rFonts w:cs="Calibri Light"/>
                <w:sz w:val="24"/>
                <w:szCs w:val="24"/>
              </w:rPr>
              <w:t>[zał. 1]. Następnie inicjuje dyskusję na temat realizacji szkoleń e-learningowych. Jakie były oczekiwania, zaskoczenia, trudności podczas realizacji tej części szkolenia. Następuje wymiana poglądów w realu i dyskusja.</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8F113F"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30 min</w:t>
            </w:r>
          </w:p>
        </w:tc>
        <w:tc>
          <w:tcPr>
            <w:tcW w:w="2633"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Ćwiczenie na rozgrzewkę</w:t>
            </w:r>
            <w:r w:rsidRPr="000B4FFA">
              <w:rPr>
                <w:rFonts w:eastAsia="Times New Roman" w:cs="Arial"/>
                <w:sz w:val="24"/>
                <w:szCs w:val="24"/>
                <w:lang w:eastAsia="pl-PL"/>
              </w:rPr>
              <w:t xml:space="preserve"> – zał.VI.1.</w:t>
            </w:r>
          </w:p>
          <w:p w:rsidR="00AF7623" w:rsidRPr="000B4FFA" w:rsidRDefault="00AF7623" w:rsidP="00AF7623">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 xml:space="preserve">Dyskusja moderowana </w:t>
            </w: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jc w:val="both"/>
              <w:rPr>
                <w:rFonts w:cs="Calibri Light"/>
                <w:b/>
                <w:sz w:val="24"/>
                <w:szCs w:val="24"/>
              </w:rPr>
            </w:pPr>
            <w:r w:rsidRPr="000B4FFA">
              <w:rPr>
                <w:rFonts w:eastAsia="Times New Roman" w:cs="Arial"/>
                <w:b/>
                <w:sz w:val="24"/>
                <w:szCs w:val="24"/>
                <w:lang w:eastAsia="pl-PL"/>
              </w:rPr>
              <w:t>2.</w:t>
            </w:r>
            <w:r w:rsidRPr="000B4FFA">
              <w:rPr>
                <w:b/>
              </w:rPr>
              <w:t xml:space="preserve"> </w:t>
            </w:r>
            <w:r w:rsidRPr="000B4FFA">
              <w:rPr>
                <w:rFonts w:cs="Calibri Light"/>
                <w:b/>
                <w:sz w:val="24"/>
                <w:szCs w:val="24"/>
              </w:rPr>
              <w:t>Czym jest kreatywność?</w:t>
            </w:r>
          </w:p>
          <w:p w:rsidR="00AF7623" w:rsidRPr="000B4FFA" w:rsidRDefault="00AF7623" w:rsidP="00AF7623">
            <w:pPr>
              <w:tabs>
                <w:tab w:val="left" w:pos="2820"/>
              </w:tabs>
              <w:spacing w:line="360" w:lineRule="auto"/>
              <w:jc w:val="both"/>
              <w:rPr>
                <w:rFonts w:cs="Calibri Light"/>
                <w:sz w:val="24"/>
                <w:szCs w:val="24"/>
              </w:rPr>
            </w:pPr>
            <w:r w:rsidRPr="00E97336">
              <w:rPr>
                <w:rFonts w:cs="Calibri Light"/>
                <w:sz w:val="24"/>
                <w:szCs w:val="24"/>
              </w:rPr>
              <w:t xml:space="preserve">Tezy do wykładu: pojęcie i wyznaczniki (poznawcze i osobowościowe) kreatywności u ucznia na II etapie edukacyjnym (trener może wykorzystać mapę myśli do stworzenia definicji), Omawia czynniki kreatywności. Następnie bariery kreatywności proponuje rozpracować wykonując ćwiczenie [zał.2]. Trener prezentuje pięć strategii rozwijania postaw kreatywnych realizując materiał ze szczegółowych treści </w:t>
            </w:r>
            <w:r>
              <w:rPr>
                <w:rFonts w:cs="Calibri Light"/>
                <w:sz w:val="24"/>
                <w:szCs w:val="24"/>
              </w:rPr>
              <w:t xml:space="preserve">(1-4a) </w:t>
            </w:r>
            <w:r w:rsidRPr="00E97336">
              <w:rPr>
                <w:rFonts w:cs="Calibri Light"/>
                <w:sz w:val="24"/>
                <w:szCs w:val="24"/>
              </w:rPr>
              <w:t>wg. własnego uznania dostosowując szczegółowość treści do poziomu i  potrzeb grupy.</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9</w:t>
            </w:r>
            <w:r w:rsidR="008F113F">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Pr="000B4FFA" w:rsidRDefault="008F113F" w:rsidP="008F113F">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Wykład interaktywny z </w:t>
            </w:r>
            <w:r w:rsidR="00AF7623" w:rsidRPr="000B4FFA">
              <w:rPr>
                <w:rFonts w:eastAsia="Times New Roman" w:cs="Arial"/>
                <w:sz w:val="24"/>
                <w:szCs w:val="24"/>
                <w:lang w:eastAsia="pl-PL"/>
              </w:rPr>
              <w:t>użyciem rzutnika -prezentacja ppt – zał.VI.6.</w:t>
            </w:r>
          </w:p>
          <w:p w:rsidR="00AF7623" w:rsidRPr="000B4FFA" w:rsidRDefault="00AF7623" w:rsidP="00AF7623">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Ćwiczenie – zał.VI.2.</w:t>
            </w:r>
          </w:p>
          <w:p w:rsidR="00AF7623" w:rsidRPr="000B4FFA" w:rsidRDefault="00AF7623" w:rsidP="00AF7623">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(karty pracy wydrukowane przez trenera),</w:t>
            </w:r>
          </w:p>
          <w:p w:rsidR="00AF7623" w:rsidRPr="000B4FFA" w:rsidRDefault="00AF7623" w:rsidP="00AF7623">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Dyskusja</w:t>
            </w:r>
          </w:p>
          <w:p w:rsidR="00AF7623" w:rsidRPr="000B4FFA" w:rsidRDefault="00AF7623" w:rsidP="00AF7623">
            <w:pPr>
              <w:tabs>
                <w:tab w:val="left" w:pos="2820"/>
              </w:tabs>
              <w:spacing w:line="360" w:lineRule="auto"/>
              <w:rPr>
                <w:rFonts w:eastAsia="Times New Roman" w:cs="Arial"/>
                <w:sz w:val="24"/>
                <w:szCs w:val="24"/>
                <w:lang w:eastAsia="pl-PL"/>
              </w:rPr>
            </w:pPr>
          </w:p>
          <w:p w:rsidR="00AF7623" w:rsidRPr="000B4FFA" w:rsidRDefault="00AF7623" w:rsidP="00AF7623">
            <w:pPr>
              <w:tabs>
                <w:tab w:val="left" w:pos="2820"/>
              </w:tabs>
              <w:rPr>
                <w:rFonts w:eastAsia="Times New Roman" w:cs="Arial"/>
                <w:sz w:val="24"/>
                <w:szCs w:val="24"/>
                <w:lang w:eastAsia="pl-PL"/>
              </w:rPr>
            </w:pP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Default="00AF7623" w:rsidP="00AF7623">
            <w:pPr>
              <w:tabs>
                <w:tab w:val="left" w:pos="2820"/>
              </w:tabs>
              <w:spacing w:line="360" w:lineRule="auto"/>
              <w:jc w:val="both"/>
              <w:rPr>
                <w:rFonts w:cs="Calibri Light"/>
                <w:b/>
                <w:sz w:val="24"/>
                <w:szCs w:val="24"/>
              </w:rPr>
            </w:pPr>
            <w:r w:rsidRPr="000B4FFA">
              <w:rPr>
                <w:rFonts w:eastAsia="Times New Roman" w:cs="Arial"/>
                <w:b/>
                <w:sz w:val="24"/>
                <w:szCs w:val="24"/>
                <w:lang w:eastAsia="pl-PL"/>
              </w:rPr>
              <w:t>3.</w:t>
            </w:r>
            <w:r w:rsidRPr="000B4FFA">
              <w:rPr>
                <w:b/>
              </w:rPr>
              <w:t xml:space="preserve"> </w:t>
            </w:r>
            <w:r>
              <w:rPr>
                <w:rFonts w:asciiTheme="minorHAnsi" w:hAnsiTheme="minorHAnsi" w:cs="Arial"/>
                <w:b/>
                <w:sz w:val="24"/>
                <w:szCs w:val="24"/>
              </w:rPr>
              <w:t>Metody i techniki rozwijania kreatywności wśród</w:t>
            </w:r>
            <w:r w:rsidRPr="005B1F4C">
              <w:rPr>
                <w:rFonts w:asciiTheme="minorHAnsi" w:hAnsiTheme="minorHAnsi" w:cs="Arial"/>
                <w:b/>
                <w:sz w:val="24"/>
                <w:szCs w:val="24"/>
              </w:rPr>
              <w:t xml:space="preserve"> uczniów</w:t>
            </w:r>
            <w:r>
              <w:rPr>
                <w:rFonts w:cs="Calibri Light"/>
                <w:b/>
                <w:sz w:val="24"/>
                <w:szCs w:val="24"/>
              </w:rPr>
              <w:t>.</w:t>
            </w:r>
          </w:p>
          <w:p w:rsidR="00AF7623" w:rsidRPr="005B1F4C" w:rsidRDefault="00AF7623" w:rsidP="00AF7623">
            <w:pPr>
              <w:tabs>
                <w:tab w:val="left" w:pos="2820"/>
              </w:tabs>
              <w:spacing w:line="360" w:lineRule="auto"/>
              <w:jc w:val="left"/>
              <w:rPr>
                <w:rFonts w:asciiTheme="minorHAnsi" w:hAnsiTheme="minorHAnsi" w:cs="Arial"/>
                <w:sz w:val="24"/>
                <w:szCs w:val="24"/>
              </w:rPr>
            </w:pPr>
            <w:r w:rsidRPr="005B1F4C">
              <w:rPr>
                <w:rFonts w:asciiTheme="minorHAnsi" w:hAnsiTheme="minorHAnsi" w:cs="Arial"/>
                <w:sz w:val="24"/>
                <w:szCs w:val="24"/>
              </w:rPr>
              <w:t>Trener proponuje obejrzenie filmu:</w:t>
            </w:r>
          </w:p>
          <w:p w:rsidR="00AF7623" w:rsidRPr="005B1F4C" w:rsidRDefault="00C85FF6" w:rsidP="00AF7623">
            <w:pPr>
              <w:tabs>
                <w:tab w:val="left" w:pos="2820"/>
              </w:tabs>
              <w:spacing w:line="360" w:lineRule="auto"/>
              <w:rPr>
                <w:rFonts w:asciiTheme="minorHAnsi" w:hAnsiTheme="minorHAnsi" w:cs="Arial"/>
                <w:sz w:val="24"/>
                <w:szCs w:val="24"/>
              </w:rPr>
            </w:pPr>
            <w:hyperlink r:id="rId31" w:history="1">
              <w:r w:rsidR="00AF7623" w:rsidRPr="005B1F4C">
                <w:rPr>
                  <w:rStyle w:val="Hipercze"/>
                  <w:rFonts w:asciiTheme="minorHAnsi" w:hAnsiTheme="minorHAnsi" w:cs="Arial"/>
                  <w:color w:val="auto"/>
                  <w:sz w:val="24"/>
                  <w:szCs w:val="24"/>
                </w:rPr>
                <w:t>https://www.youtube.com/watch?v=DO3V8y9SAs0</w:t>
              </w:r>
            </w:hyperlink>
          </w:p>
          <w:p w:rsidR="00AF7623" w:rsidRPr="000B4FFA" w:rsidRDefault="00AF7623" w:rsidP="00AF7623">
            <w:pPr>
              <w:tabs>
                <w:tab w:val="left" w:pos="2820"/>
              </w:tabs>
              <w:spacing w:line="360" w:lineRule="auto"/>
              <w:jc w:val="both"/>
              <w:rPr>
                <w:rFonts w:asciiTheme="minorHAnsi" w:hAnsiTheme="minorHAnsi" w:cs="Arial"/>
                <w:sz w:val="24"/>
                <w:szCs w:val="24"/>
              </w:rPr>
            </w:pPr>
            <w:r w:rsidRPr="005B1F4C">
              <w:rPr>
                <w:rFonts w:asciiTheme="minorHAnsi" w:hAnsiTheme="minorHAnsi" w:cs="Arial"/>
                <w:sz w:val="24"/>
                <w:szCs w:val="24"/>
              </w:rPr>
              <w:t>Trener wymienia wszystkie metody i techniki ze szczegółowych treści.</w:t>
            </w:r>
            <w:r>
              <w:rPr>
                <w:rFonts w:asciiTheme="minorHAnsi" w:hAnsiTheme="minorHAnsi" w:cs="Arial"/>
                <w:sz w:val="24"/>
                <w:szCs w:val="24"/>
              </w:rPr>
              <w:t xml:space="preserve"> Uczestnicy losują jedną metodę (gdy grupa jest mało liczna to po dwie).  Samodzielnie z autopsji i przy pomocy informacji z Internetu zapoznają się z wybraną metodą. Następnie po analizie podstaw programowych przedmiotów na II etapie edukacyjnym dokonują wytypowania tych przedmiotów i zagadnień z podstaw programowych, na których prezentowana przez nich metoda jest skuteczna i efektywna</w:t>
            </w:r>
            <w:r w:rsidRPr="000742D9">
              <w:rPr>
                <w:rFonts w:asciiTheme="minorHAnsi" w:hAnsiTheme="minorHAnsi" w:cs="Arial"/>
                <w:sz w:val="24"/>
                <w:szCs w:val="24"/>
              </w:rPr>
              <w:t>. Następuje prezentacja pracy</w:t>
            </w:r>
            <w:r>
              <w:rPr>
                <w:rFonts w:asciiTheme="minorHAnsi" w:hAnsiTheme="minorHAnsi" w:cs="Arial"/>
                <w:sz w:val="24"/>
                <w:szCs w:val="24"/>
              </w:rPr>
              <w:t>, gdzie uczestnicy p</w:t>
            </w:r>
            <w:r w:rsidRPr="00DA7330">
              <w:rPr>
                <w:rFonts w:asciiTheme="minorHAnsi" w:hAnsiTheme="minorHAnsi" w:cs="Arial"/>
                <w:sz w:val="24"/>
                <w:szCs w:val="24"/>
              </w:rPr>
              <w:t>odają przykłady zajęć/zadań/przedsięwzięć</w:t>
            </w:r>
            <w:r w:rsidR="008F113F">
              <w:rPr>
                <w:rFonts w:asciiTheme="minorHAnsi" w:hAnsiTheme="minorHAnsi" w:cs="Arial"/>
                <w:sz w:val="24"/>
                <w:szCs w:val="24"/>
              </w:rPr>
              <w:t xml:space="preserve"> z </w:t>
            </w:r>
            <w:r>
              <w:rPr>
                <w:rFonts w:asciiTheme="minorHAnsi" w:hAnsiTheme="minorHAnsi" w:cs="Arial"/>
                <w:sz w:val="24"/>
                <w:szCs w:val="24"/>
              </w:rPr>
              <w:t xml:space="preserve">wykorzystaniem swojej metody. Następuje </w:t>
            </w:r>
            <w:r w:rsidRPr="000742D9">
              <w:rPr>
                <w:rFonts w:asciiTheme="minorHAnsi" w:hAnsiTheme="minorHAnsi" w:cs="Arial"/>
                <w:sz w:val="24"/>
                <w:szCs w:val="24"/>
              </w:rPr>
              <w:t xml:space="preserve"> dyskusja i podsumowanie </w:t>
            </w:r>
            <w:r>
              <w:rPr>
                <w:rFonts w:asciiTheme="minorHAnsi" w:hAnsiTheme="minorHAnsi" w:cs="Arial"/>
                <w:sz w:val="24"/>
                <w:szCs w:val="24"/>
              </w:rPr>
              <w:t xml:space="preserve">zagadnienia przez </w:t>
            </w:r>
            <w:r w:rsidRPr="000742D9">
              <w:rPr>
                <w:rFonts w:asciiTheme="minorHAnsi" w:hAnsiTheme="minorHAnsi" w:cs="Arial"/>
                <w:sz w:val="24"/>
                <w:szCs w:val="24"/>
              </w:rPr>
              <w:t>trenera.</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12</w:t>
            </w:r>
            <w:r w:rsidR="008F113F">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Pr="000B4FFA" w:rsidRDefault="00AF7623" w:rsidP="008F113F">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Film</w:t>
            </w:r>
          </w:p>
          <w:p w:rsidR="00AF7623" w:rsidRPr="000B4FFA" w:rsidRDefault="00AF7623" w:rsidP="00AF7623">
            <w:pPr>
              <w:tabs>
                <w:tab w:val="left" w:pos="2820"/>
              </w:tabs>
              <w:spacing w:line="360" w:lineRule="auto"/>
              <w:rPr>
                <w:rFonts w:eastAsia="Times New Roman" w:cs="Arial"/>
                <w:sz w:val="24"/>
                <w:szCs w:val="24"/>
                <w:lang w:eastAsia="pl-PL"/>
              </w:rPr>
            </w:pPr>
          </w:p>
          <w:p w:rsidR="00AF7623" w:rsidRPr="000B4FFA" w:rsidRDefault="00AF7623" w:rsidP="00AF7623">
            <w:pPr>
              <w:tabs>
                <w:tab w:val="left" w:pos="2820"/>
              </w:tabs>
              <w:spacing w:line="360" w:lineRule="auto"/>
              <w:rPr>
                <w:rFonts w:eastAsia="Times New Roman" w:cs="Arial"/>
                <w:sz w:val="24"/>
                <w:szCs w:val="24"/>
                <w:lang w:eastAsia="pl-PL"/>
              </w:rPr>
            </w:pPr>
          </w:p>
          <w:p w:rsidR="00AF7623" w:rsidRPr="000B4FFA" w:rsidRDefault="008F113F" w:rsidP="008F113F">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Ćwiczenie dot. metod i </w:t>
            </w:r>
            <w:r w:rsidR="00AF7623" w:rsidRPr="000B4FFA">
              <w:rPr>
                <w:rFonts w:eastAsia="Times New Roman" w:cs="Arial"/>
                <w:sz w:val="24"/>
                <w:szCs w:val="24"/>
                <w:lang w:eastAsia="pl-PL"/>
              </w:rPr>
              <w:t>technik dla rozwijania postaw kreatywnych. Trener korzysta z metod zalecanych w treściach do modułu.</w:t>
            </w:r>
          </w:p>
          <w:p w:rsidR="00AF7623" w:rsidRPr="000B4FFA" w:rsidRDefault="00AF7623" w:rsidP="008F113F">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Ka</w:t>
            </w:r>
            <w:r>
              <w:rPr>
                <w:rFonts w:eastAsia="Times New Roman" w:cs="Arial"/>
                <w:sz w:val="24"/>
                <w:szCs w:val="24"/>
                <w:lang w:eastAsia="pl-PL"/>
              </w:rPr>
              <w:t>rtki z nazwami metod – zał. VI.7</w:t>
            </w:r>
            <w:r w:rsidRPr="000B4FFA">
              <w:rPr>
                <w:rFonts w:eastAsia="Times New Roman" w:cs="Arial"/>
                <w:sz w:val="24"/>
                <w:szCs w:val="24"/>
                <w:lang w:eastAsia="pl-PL"/>
              </w:rPr>
              <w:t>.</w:t>
            </w:r>
          </w:p>
          <w:p w:rsidR="00AF7623" w:rsidRPr="000B4FFA" w:rsidRDefault="00AF7623" w:rsidP="008F113F">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Praca indywidualna z dostępem do Internetu</w:t>
            </w:r>
          </w:p>
          <w:p w:rsidR="00AF7623" w:rsidRPr="000B4FFA" w:rsidRDefault="00AF7623" w:rsidP="008F113F">
            <w:pPr>
              <w:tabs>
                <w:tab w:val="left" w:pos="2820"/>
              </w:tabs>
              <w:spacing w:line="360" w:lineRule="auto"/>
              <w:jc w:val="left"/>
              <w:rPr>
                <w:rFonts w:eastAsia="Times New Roman" w:cs="Arial"/>
                <w:sz w:val="24"/>
                <w:szCs w:val="24"/>
                <w:lang w:eastAsia="pl-PL"/>
              </w:rPr>
            </w:pPr>
          </w:p>
          <w:p w:rsidR="00AF7623" w:rsidRPr="000B4FFA" w:rsidRDefault="00AF7623" w:rsidP="008F113F">
            <w:pPr>
              <w:tabs>
                <w:tab w:val="left" w:pos="2820"/>
              </w:tabs>
              <w:spacing w:line="360" w:lineRule="auto"/>
              <w:jc w:val="left"/>
              <w:rPr>
                <w:rFonts w:eastAsia="Times New Roman" w:cs="Arial"/>
                <w:sz w:val="24"/>
                <w:szCs w:val="24"/>
                <w:lang w:eastAsia="pl-PL"/>
              </w:rPr>
            </w:pPr>
            <w:r w:rsidRPr="000B4FFA">
              <w:rPr>
                <w:rFonts w:eastAsia="Times New Roman" w:cs="Arial"/>
                <w:sz w:val="24"/>
                <w:szCs w:val="24"/>
                <w:lang w:eastAsia="pl-PL"/>
              </w:rPr>
              <w:t>Prezentacja i dyskusja</w:t>
            </w: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tcPr>
          <w:p w:rsidR="00AF7623" w:rsidRDefault="00AF7623" w:rsidP="00AF7623">
            <w:pPr>
              <w:tabs>
                <w:tab w:val="left" w:pos="2820"/>
              </w:tabs>
              <w:spacing w:line="360" w:lineRule="auto"/>
              <w:jc w:val="both"/>
              <w:rPr>
                <w:rFonts w:asciiTheme="minorHAnsi" w:hAnsiTheme="minorHAnsi" w:cs="Arial"/>
                <w:b/>
                <w:sz w:val="24"/>
                <w:szCs w:val="24"/>
              </w:rPr>
            </w:pPr>
            <w:r w:rsidRPr="000B4FFA">
              <w:rPr>
                <w:rFonts w:eastAsia="Times New Roman" w:cs="Arial"/>
                <w:b/>
                <w:sz w:val="24"/>
                <w:szCs w:val="24"/>
                <w:lang w:eastAsia="pl-PL"/>
              </w:rPr>
              <w:t>4.</w:t>
            </w:r>
            <w:r>
              <w:rPr>
                <w:rFonts w:asciiTheme="minorHAnsi" w:hAnsiTheme="minorHAnsi" w:cs="Arial"/>
                <w:b/>
                <w:sz w:val="24"/>
                <w:szCs w:val="24"/>
              </w:rPr>
              <w:t xml:space="preserve"> Codzienny trening twórczości</w:t>
            </w:r>
          </w:p>
          <w:p w:rsidR="00AF7623" w:rsidRPr="000B4FFA" w:rsidRDefault="00AF7623" w:rsidP="00AF7623">
            <w:pPr>
              <w:tabs>
                <w:tab w:val="left" w:pos="2820"/>
              </w:tabs>
              <w:spacing w:line="360" w:lineRule="auto"/>
              <w:jc w:val="both"/>
              <w:rPr>
                <w:rFonts w:asciiTheme="minorHAnsi" w:hAnsiTheme="minorHAnsi" w:cs="Arial"/>
                <w:sz w:val="24"/>
                <w:szCs w:val="24"/>
              </w:rPr>
            </w:pPr>
            <w:r>
              <w:rPr>
                <w:rFonts w:asciiTheme="minorHAnsi" w:hAnsiTheme="minorHAnsi" w:cs="Arial"/>
                <w:sz w:val="24"/>
                <w:szCs w:val="24"/>
              </w:rPr>
              <w:t>Trener proponuje uczestnikom wykorzystać kreatywne metody i techniki odnoszące się do motywowania, pl</w:t>
            </w:r>
            <w:r w:rsidR="008F113F">
              <w:rPr>
                <w:rFonts w:asciiTheme="minorHAnsi" w:hAnsiTheme="minorHAnsi" w:cs="Arial"/>
                <w:sz w:val="24"/>
                <w:szCs w:val="24"/>
              </w:rPr>
              <w:t>anowania i wykonywania pracy  w </w:t>
            </w:r>
            <w:r>
              <w:rPr>
                <w:rFonts w:asciiTheme="minorHAnsi" w:hAnsiTheme="minorHAnsi" w:cs="Arial"/>
                <w:sz w:val="24"/>
                <w:szCs w:val="24"/>
              </w:rPr>
              <w:t>trakcie przykładowego dnia ucznia uwzględniając codzienne c</w:t>
            </w:r>
            <w:r w:rsidR="008F113F">
              <w:rPr>
                <w:rFonts w:asciiTheme="minorHAnsi" w:hAnsiTheme="minorHAnsi" w:cs="Arial"/>
                <w:sz w:val="24"/>
                <w:szCs w:val="24"/>
              </w:rPr>
              <w:t>zynności, procesy wychowawcze w </w:t>
            </w:r>
            <w:r>
              <w:rPr>
                <w:rFonts w:asciiTheme="minorHAnsi" w:hAnsiTheme="minorHAnsi" w:cs="Arial"/>
                <w:sz w:val="24"/>
                <w:szCs w:val="24"/>
              </w:rPr>
              <w:t>domu i szkole oraz podstawy programowe poszczególnych przedmiotów.  Dzieli uczestników na 4 zespoły. Lider każdej grupy prezentuje efekty pracy na forum.</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9</w:t>
            </w:r>
            <w:r w:rsidR="008F113F">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Default="00AF7623" w:rsidP="00AF7623">
            <w:pPr>
              <w:tabs>
                <w:tab w:val="left" w:pos="2820"/>
              </w:tabs>
              <w:spacing w:line="360" w:lineRule="auto"/>
              <w:ind w:left="0"/>
              <w:jc w:val="left"/>
              <w:rPr>
                <w:rFonts w:cs="Calibri Light"/>
                <w:sz w:val="24"/>
                <w:szCs w:val="24"/>
              </w:rPr>
            </w:pPr>
            <w:r>
              <w:rPr>
                <w:rFonts w:cs="Calibri Light"/>
                <w:sz w:val="24"/>
                <w:szCs w:val="24"/>
              </w:rPr>
              <w:t>Zał.VI.3. – ćwiczenie, p</w:t>
            </w:r>
            <w:r w:rsidR="008F113F">
              <w:rPr>
                <w:rFonts w:cs="Calibri Light"/>
                <w:sz w:val="24"/>
                <w:szCs w:val="24"/>
              </w:rPr>
              <w:t>raca w grupach (mat. źródłowy w </w:t>
            </w:r>
            <w:r>
              <w:rPr>
                <w:rFonts w:cs="Calibri Light"/>
                <w:sz w:val="24"/>
                <w:szCs w:val="24"/>
              </w:rPr>
              <w:t>materiałach).</w:t>
            </w:r>
          </w:p>
          <w:p w:rsidR="00AF7623" w:rsidRDefault="00AF7623" w:rsidP="00AF7623">
            <w:pPr>
              <w:tabs>
                <w:tab w:val="left" w:pos="2820"/>
              </w:tabs>
              <w:spacing w:line="360" w:lineRule="auto"/>
              <w:jc w:val="left"/>
              <w:rPr>
                <w:rFonts w:cs="Calibri Light"/>
                <w:sz w:val="24"/>
                <w:szCs w:val="24"/>
              </w:rPr>
            </w:pPr>
            <w:r>
              <w:rPr>
                <w:rFonts w:cs="Calibri Light"/>
                <w:sz w:val="24"/>
                <w:szCs w:val="24"/>
              </w:rPr>
              <w:t>Prezentacja</w:t>
            </w:r>
          </w:p>
          <w:p w:rsidR="00AF7623" w:rsidRDefault="00AF7623" w:rsidP="00AF7623">
            <w:pPr>
              <w:tabs>
                <w:tab w:val="left" w:pos="2820"/>
              </w:tabs>
              <w:spacing w:line="360" w:lineRule="auto"/>
              <w:jc w:val="left"/>
              <w:rPr>
                <w:rFonts w:cs="Calibri Light"/>
                <w:sz w:val="24"/>
                <w:szCs w:val="24"/>
              </w:rPr>
            </w:pPr>
            <w:r>
              <w:rPr>
                <w:rFonts w:cs="Calibri Light"/>
                <w:sz w:val="24"/>
                <w:szCs w:val="24"/>
              </w:rPr>
              <w:t>Dyskusja</w:t>
            </w:r>
          </w:p>
          <w:p w:rsidR="00AF7623" w:rsidRPr="000B4FFA" w:rsidRDefault="00AF7623" w:rsidP="00AF7623">
            <w:pPr>
              <w:tabs>
                <w:tab w:val="left" w:pos="2820"/>
              </w:tabs>
              <w:spacing w:line="360" w:lineRule="auto"/>
              <w:rPr>
                <w:rFonts w:cs="Calibri Light"/>
                <w:sz w:val="24"/>
                <w:szCs w:val="24"/>
              </w:rPr>
            </w:pPr>
          </w:p>
          <w:p w:rsidR="00AF7623" w:rsidRPr="000B4FFA" w:rsidRDefault="00AF7623" w:rsidP="00AF7623">
            <w:pPr>
              <w:tabs>
                <w:tab w:val="left" w:pos="2820"/>
              </w:tabs>
              <w:spacing w:line="360" w:lineRule="auto"/>
              <w:rPr>
                <w:rFonts w:eastAsia="Times New Roman" w:cs="Arial"/>
                <w:sz w:val="24"/>
                <w:szCs w:val="24"/>
                <w:lang w:eastAsia="pl-PL"/>
              </w:rPr>
            </w:pP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Default="00AF7623" w:rsidP="00AF7623">
            <w:pPr>
              <w:tabs>
                <w:tab w:val="left" w:pos="2820"/>
              </w:tabs>
              <w:spacing w:line="360" w:lineRule="auto"/>
              <w:jc w:val="both"/>
              <w:rPr>
                <w:rFonts w:asciiTheme="minorHAnsi" w:hAnsiTheme="minorHAnsi" w:cs="Arial"/>
                <w:b/>
                <w:sz w:val="24"/>
                <w:szCs w:val="24"/>
              </w:rPr>
            </w:pPr>
            <w:r w:rsidRPr="000B4FFA">
              <w:rPr>
                <w:rFonts w:eastAsia="Times New Roman" w:cs="Arial"/>
                <w:b/>
                <w:sz w:val="24"/>
                <w:szCs w:val="24"/>
                <w:lang w:eastAsia="pl-PL"/>
              </w:rPr>
              <w:t>5.</w:t>
            </w:r>
            <w:r w:rsidRPr="000B4FFA">
              <w:t xml:space="preserve"> </w:t>
            </w:r>
            <w:r w:rsidRPr="007D0AD6">
              <w:rPr>
                <w:rFonts w:asciiTheme="minorHAnsi" w:hAnsiTheme="minorHAnsi" w:cs="Arial"/>
                <w:b/>
                <w:sz w:val="24"/>
                <w:szCs w:val="24"/>
              </w:rPr>
              <w:t>Jak inspirować kreatywność wśród pracowników oświaty?</w:t>
            </w:r>
          </w:p>
          <w:p w:rsidR="00AF7623" w:rsidRPr="000B4FFA" w:rsidRDefault="00AF7623" w:rsidP="008F113F">
            <w:pPr>
              <w:tabs>
                <w:tab w:val="left" w:pos="2820"/>
              </w:tabs>
              <w:spacing w:line="360" w:lineRule="auto"/>
              <w:jc w:val="both"/>
              <w:rPr>
                <w:rFonts w:asciiTheme="minorHAnsi" w:hAnsiTheme="minorHAnsi" w:cs="Arial"/>
                <w:sz w:val="24"/>
                <w:szCs w:val="24"/>
              </w:rPr>
            </w:pPr>
            <w:r w:rsidRPr="007D0AD6">
              <w:rPr>
                <w:rFonts w:asciiTheme="minorHAnsi" w:hAnsiTheme="minorHAnsi" w:cs="Arial"/>
                <w:sz w:val="24"/>
                <w:szCs w:val="24"/>
              </w:rPr>
              <w:t xml:space="preserve">Trener odwołuje się do materiału filmowego na platformie dotyczącego kreatywności. Inicjuje dyskusję dot. informacji przekazanych w filmie. Następnie prosi o wykonanie ćwiczenia [zał.4] - korzystając z Internetu </w:t>
            </w:r>
            <w:r>
              <w:rPr>
                <w:rFonts w:asciiTheme="minorHAnsi" w:hAnsiTheme="minorHAnsi" w:cs="Arial"/>
                <w:sz w:val="24"/>
                <w:szCs w:val="24"/>
              </w:rPr>
              <w:t>prosi o wyszukanie</w:t>
            </w:r>
            <w:r w:rsidRPr="007D0AD6">
              <w:rPr>
                <w:rFonts w:asciiTheme="minorHAnsi" w:hAnsiTheme="minorHAnsi" w:cs="Arial"/>
                <w:sz w:val="24"/>
                <w:szCs w:val="24"/>
              </w:rPr>
              <w:t xml:space="preserve"> </w:t>
            </w:r>
            <w:r w:rsidRPr="000B4FFA">
              <w:rPr>
                <w:rFonts w:cs="Calibri Light"/>
                <w:sz w:val="24"/>
                <w:szCs w:val="24"/>
              </w:rPr>
              <w:t xml:space="preserve">informacji na temat zastosowania </w:t>
            </w:r>
            <w:r w:rsidRPr="007D0AD6">
              <w:rPr>
                <w:rFonts w:asciiTheme="minorHAnsi" w:hAnsiTheme="minorHAnsi" w:cs="Arial"/>
                <w:sz w:val="24"/>
                <w:szCs w:val="24"/>
              </w:rPr>
              <w:t>konkretnych metod i technik</w:t>
            </w:r>
            <w:r>
              <w:rPr>
                <w:rFonts w:asciiTheme="minorHAnsi" w:hAnsiTheme="minorHAnsi" w:cs="Arial"/>
                <w:sz w:val="24"/>
                <w:szCs w:val="24"/>
              </w:rPr>
              <w:t xml:space="preserve"> </w:t>
            </w:r>
            <w:r w:rsidRPr="000B4FFA">
              <w:rPr>
                <w:rFonts w:cs="Calibri Light"/>
                <w:sz w:val="24"/>
                <w:szCs w:val="24"/>
              </w:rPr>
              <w:t xml:space="preserve">(studium </w:t>
            </w:r>
            <w:r>
              <w:rPr>
                <w:rFonts w:cs="Calibri Light"/>
                <w:sz w:val="24"/>
                <w:szCs w:val="24"/>
              </w:rPr>
              <w:t>przypadku) oraz</w:t>
            </w:r>
            <w:r w:rsidRPr="000B4FFA">
              <w:rPr>
                <w:rFonts w:cs="Calibri Light"/>
                <w:sz w:val="24"/>
                <w:szCs w:val="24"/>
              </w:rPr>
              <w:t xml:space="preserve"> zaprezentowanie efektu swojej pracy na forum.</w:t>
            </w:r>
            <w:r w:rsidRPr="007D0AD6">
              <w:rPr>
                <w:rFonts w:asciiTheme="minorHAnsi" w:hAnsiTheme="minorHAnsi" w:cs="Arial"/>
                <w:sz w:val="24"/>
                <w:szCs w:val="24"/>
              </w:rPr>
              <w:t xml:space="preserve"> Uczestnicy prezentują efekt swojej pracy. Po prezentacji następuje dyskusja. Na podsumowanie trener propon</w:t>
            </w:r>
            <w:r w:rsidR="008F113F">
              <w:rPr>
                <w:rFonts w:asciiTheme="minorHAnsi" w:hAnsiTheme="minorHAnsi" w:cs="Arial"/>
                <w:sz w:val="24"/>
                <w:szCs w:val="24"/>
              </w:rPr>
              <w:t>uje ćwiczenie Mapa – edukacja z </w:t>
            </w:r>
            <w:r w:rsidRPr="007D0AD6">
              <w:rPr>
                <w:rFonts w:asciiTheme="minorHAnsi" w:hAnsiTheme="minorHAnsi" w:cs="Arial"/>
                <w:sz w:val="24"/>
                <w:szCs w:val="24"/>
              </w:rPr>
              <w:t>wyobraźnią [zał.5]. Dzieli uczestników na grupy</w:t>
            </w:r>
            <w:r w:rsidR="008F113F">
              <w:rPr>
                <w:rFonts w:asciiTheme="minorHAnsi" w:hAnsiTheme="minorHAnsi" w:cs="Arial"/>
                <w:sz w:val="24"/>
                <w:szCs w:val="24"/>
              </w:rPr>
              <w:br/>
            </w:r>
            <w:r w:rsidRPr="007D0AD6">
              <w:rPr>
                <w:rFonts w:asciiTheme="minorHAnsi" w:hAnsiTheme="minorHAnsi" w:cs="Arial"/>
                <w:sz w:val="24"/>
                <w:szCs w:val="24"/>
              </w:rPr>
              <w:t>4-5 osobowe. Po ok.</w:t>
            </w:r>
            <w:r>
              <w:rPr>
                <w:rFonts w:asciiTheme="minorHAnsi" w:hAnsiTheme="minorHAnsi" w:cs="Arial"/>
                <w:sz w:val="24"/>
                <w:szCs w:val="24"/>
              </w:rPr>
              <w:t xml:space="preserve"> </w:t>
            </w:r>
            <w:r w:rsidRPr="007D0AD6">
              <w:rPr>
                <w:rFonts w:asciiTheme="minorHAnsi" w:hAnsiTheme="minorHAnsi" w:cs="Arial"/>
                <w:sz w:val="24"/>
                <w:szCs w:val="24"/>
              </w:rPr>
              <w:t>30 min. zespoły prezentują swoją pracę. Ty</w:t>
            </w:r>
            <w:r>
              <w:rPr>
                <w:rFonts w:asciiTheme="minorHAnsi" w:hAnsiTheme="minorHAnsi" w:cs="Arial"/>
                <w:sz w:val="24"/>
                <w:szCs w:val="24"/>
              </w:rPr>
              <w:t xml:space="preserve">m samym przechodzimy do </w:t>
            </w:r>
            <w:r w:rsidR="008F113F">
              <w:rPr>
                <w:rFonts w:asciiTheme="minorHAnsi" w:hAnsiTheme="minorHAnsi" w:cs="Arial"/>
                <w:sz w:val="24"/>
                <w:szCs w:val="24"/>
              </w:rPr>
              <w:br/>
              <w:t>tematu 6</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12</w:t>
            </w:r>
            <w:r w:rsidR="008F113F">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Pr="000B4FFA" w:rsidRDefault="00AF7623" w:rsidP="00AF7623">
            <w:pPr>
              <w:tabs>
                <w:tab w:val="left" w:pos="2820"/>
              </w:tabs>
              <w:spacing w:line="360" w:lineRule="auto"/>
              <w:jc w:val="left"/>
              <w:rPr>
                <w:rFonts w:cs="Calibri Light"/>
                <w:sz w:val="24"/>
                <w:szCs w:val="24"/>
              </w:rPr>
            </w:pPr>
            <w:r w:rsidRPr="000B4FFA">
              <w:rPr>
                <w:rFonts w:cs="Calibri Light"/>
                <w:sz w:val="24"/>
                <w:szCs w:val="24"/>
              </w:rPr>
              <w:t xml:space="preserve">Dyskusja dot. materiału załączonego na </w:t>
            </w:r>
            <w:r w:rsidR="008F113F">
              <w:rPr>
                <w:rFonts w:cs="Calibri Light"/>
                <w:sz w:val="24"/>
                <w:szCs w:val="24"/>
              </w:rPr>
              <w:br/>
            </w:r>
            <w:r w:rsidRPr="000B4FFA">
              <w:rPr>
                <w:rFonts w:cs="Calibri Light"/>
                <w:sz w:val="24"/>
                <w:szCs w:val="24"/>
              </w:rPr>
              <w:t>e-learningu</w:t>
            </w:r>
            <w:r>
              <w:rPr>
                <w:rFonts w:cs="Calibri Light"/>
                <w:sz w:val="24"/>
                <w:szCs w:val="24"/>
              </w:rPr>
              <w:t>.</w:t>
            </w:r>
          </w:p>
          <w:p w:rsidR="00AF7623" w:rsidRPr="000B4FFA" w:rsidRDefault="008F113F" w:rsidP="00AF7623">
            <w:pPr>
              <w:tabs>
                <w:tab w:val="left" w:pos="2820"/>
              </w:tabs>
              <w:spacing w:line="360" w:lineRule="auto"/>
              <w:jc w:val="left"/>
              <w:rPr>
                <w:rFonts w:cs="Calibri Light"/>
                <w:sz w:val="24"/>
                <w:szCs w:val="24"/>
              </w:rPr>
            </w:pPr>
            <w:r>
              <w:rPr>
                <w:rFonts w:cs="Calibri Light"/>
                <w:sz w:val="24"/>
                <w:szCs w:val="24"/>
              </w:rPr>
              <w:t>Ćwiczenie z </w:t>
            </w:r>
            <w:r w:rsidR="00AF7623" w:rsidRPr="000B4FFA">
              <w:rPr>
                <w:rFonts w:cs="Calibri Light"/>
                <w:sz w:val="24"/>
                <w:szCs w:val="24"/>
              </w:rPr>
              <w:t>wyko</w:t>
            </w:r>
            <w:r w:rsidR="00AF7623">
              <w:rPr>
                <w:rFonts w:cs="Calibri Light"/>
                <w:sz w:val="24"/>
                <w:szCs w:val="24"/>
              </w:rPr>
              <w:t>rzystaniem Internetu – zał.VI. 4</w:t>
            </w:r>
            <w:r w:rsidR="00AF7623" w:rsidRPr="000B4FFA">
              <w:rPr>
                <w:rFonts w:cs="Calibri Light"/>
                <w:sz w:val="24"/>
                <w:szCs w:val="24"/>
              </w:rPr>
              <w:t xml:space="preserve">. </w:t>
            </w:r>
          </w:p>
          <w:p w:rsidR="00AF7623" w:rsidRPr="000B4FFA" w:rsidRDefault="00AF7623" w:rsidP="00AF7623">
            <w:pPr>
              <w:tabs>
                <w:tab w:val="left" w:pos="2820"/>
              </w:tabs>
              <w:jc w:val="left"/>
              <w:rPr>
                <w:rFonts w:cs="Calibri Light"/>
                <w:sz w:val="24"/>
                <w:szCs w:val="24"/>
              </w:rPr>
            </w:pPr>
            <w:r>
              <w:rPr>
                <w:rFonts w:cs="Calibri Light"/>
                <w:sz w:val="24"/>
                <w:szCs w:val="24"/>
              </w:rPr>
              <w:t>Prezentacja</w:t>
            </w:r>
          </w:p>
          <w:p w:rsidR="00AF7623" w:rsidRPr="000B4FFA" w:rsidRDefault="00AF7623" w:rsidP="00AF7623">
            <w:pPr>
              <w:tabs>
                <w:tab w:val="left" w:pos="2820"/>
              </w:tabs>
              <w:jc w:val="left"/>
              <w:rPr>
                <w:rFonts w:cs="Calibri Light"/>
                <w:sz w:val="24"/>
                <w:szCs w:val="24"/>
              </w:rPr>
            </w:pPr>
            <w:r w:rsidRPr="000B4FFA">
              <w:rPr>
                <w:rFonts w:cs="Calibri Light"/>
                <w:sz w:val="24"/>
                <w:szCs w:val="24"/>
              </w:rPr>
              <w:t>Dyskusja</w:t>
            </w:r>
          </w:p>
          <w:p w:rsidR="00AF7623" w:rsidRPr="000B4FFA" w:rsidRDefault="00AF7623" w:rsidP="00AF7623">
            <w:pPr>
              <w:tabs>
                <w:tab w:val="left" w:pos="2820"/>
              </w:tabs>
              <w:rPr>
                <w:rFonts w:cs="Calibri Light"/>
                <w:sz w:val="24"/>
                <w:szCs w:val="24"/>
              </w:rPr>
            </w:pPr>
          </w:p>
          <w:p w:rsidR="00AF7623" w:rsidRDefault="00AF7623" w:rsidP="00AF7623">
            <w:pPr>
              <w:tabs>
                <w:tab w:val="left" w:pos="2820"/>
              </w:tabs>
              <w:spacing w:line="360" w:lineRule="auto"/>
              <w:ind w:left="0"/>
              <w:jc w:val="left"/>
              <w:rPr>
                <w:rFonts w:cs="Calibri Light"/>
                <w:sz w:val="24"/>
                <w:szCs w:val="24"/>
              </w:rPr>
            </w:pPr>
            <w:r w:rsidRPr="000B4FFA">
              <w:rPr>
                <w:rFonts w:cs="Calibri Light"/>
                <w:sz w:val="24"/>
                <w:szCs w:val="24"/>
              </w:rPr>
              <w:t xml:space="preserve">Ćwiczenie Mapa – </w:t>
            </w:r>
            <w:r>
              <w:rPr>
                <w:rFonts w:cs="Calibri Light"/>
                <w:sz w:val="24"/>
                <w:szCs w:val="24"/>
              </w:rPr>
              <w:t>edukacja z wyobraźnią- zał.VI. 5. (p</w:t>
            </w:r>
            <w:r w:rsidRPr="000B4FFA">
              <w:rPr>
                <w:rFonts w:cs="Calibri Light"/>
                <w:sz w:val="24"/>
                <w:szCs w:val="24"/>
              </w:rPr>
              <w:t>odział uczestników na grupy</w:t>
            </w:r>
            <w:r>
              <w:rPr>
                <w:rFonts w:cs="Calibri Light"/>
                <w:sz w:val="24"/>
                <w:szCs w:val="24"/>
              </w:rPr>
              <w:t>,</w:t>
            </w:r>
            <w:r w:rsidRPr="00E803BB">
              <w:rPr>
                <w:rFonts w:asciiTheme="minorHAnsi" w:hAnsiTheme="minorHAnsi" w:cs="Arial"/>
                <w:sz w:val="24"/>
                <w:szCs w:val="24"/>
              </w:rPr>
              <w:t xml:space="preserve"> kartony, przybory do rysowania</w:t>
            </w:r>
            <w:r>
              <w:rPr>
                <w:rFonts w:cs="Calibri Light"/>
                <w:sz w:val="24"/>
                <w:szCs w:val="24"/>
              </w:rPr>
              <w:t>)</w:t>
            </w:r>
          </w:p>
          <w:p w:rsidR="00AF7623" w:rsidRPr="000B4FFA" w:rsidRDefault="00AF7623" w:rsidP="00AF7623">
            <w:pPr>
              <w:tabs>
                <w:tab w:val="left" w:pos="2820"/>
              </w:tabs>
              <w:spacing w:line="360" w:lineRule="auto"/>
              <w:jc w:val="left"/>
              <w:rPr>
                <w:rFonts w:cs="Calibri Light"/>
                <w:sz w:val="24"/>
                <w:szCs w:val="24"/>
              </w:rPr>
            </w:pPr>
            <w:r>
              <w:rPr>
                <w:rFonts w:cs="Calibri Light"/>
                <w:sz w:val="24"/>
                <w:szCs w:val="24"/>
              </w:rPr>
              <w:t>Prezentacja</w:t>
            </w:r>
          </w:p>
          <w:p w:rsidR="00AF7623" w:rsidRPr="000B4FFA" w:rsidRDefault="00AF7623" w:rsidP="00AF7623">
            <w:pPr>
              <w:tabs>
                <w:tab w:val="left" w:pos="2820"/>
              </w:tabs>
              <w:spacing w:line="360" w:lineRule="auto"/>
              <w:jc w:val="left"/>
              <w:rPr>
                <w:rFonts w:cs="Calibri Light"/>
                <w:sz w:val="24"/>
                <w:szCs w:val="24"/>
              </w:rPr>
            </w:pPr>
            <w:r w:rsidRPr="000B4FFA">
              <w:rPr>
                <w:rFonts w:cs="Calibri Light"/>
                <w:sz w:val="24"/>
                <w:szCs w:val="24"/>
              </w:rPr>
              <w:t>Dyskusja</w:t>
            </w: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Pr="00C91CC4" w:rsidRDefault="00AF7623" w:rsidP="00AF7623">
            <w:pPr>
              <w:tabs>
                <w:tab w:val="left" w:pos="2820"/>
              </w:tabs>
              <w:spacing w:line="360" w:lineRule="auto"/>
              <w:jc w:val="both"/>
              <w:rPr>
                <w:rFonts w:asciiTheme="minorHAnsi" w:hAnsiTheme="minorHAnsi" w:cs="Arial"/>
                <w:b/>
                <w:sz w:val="24"/>
                <w:szCs w:val="24"/>
              </w:rPr>
            </w:pPr>
            <w:r w:rsidRPr="000B4FFA">
              <w:rPr>
                <w:rFonts w:eastAsia="Times New Roman" w:cs="Arial"/>
                <w:b/>
                <w:sz w:val="24"/>
                <w:szCs w:val="24"/>
                <w:lang w:eastAsia="pl-PL"/>
              </w:rPr>
              <w:t>6.</w:t>
            </w:r>
            <w:r w:rsidRPr="000B4FFA">
              <w:t xml:space="preserve"> </w:t>
            </w:r>
            <w:r w:rsidRPr="00C91CC4">
              <w:rPr>
                <w:rFonts w:asciiTheme="minorHAnsi" w:hAnsiTheme="minorHAnsi" w:cs="Arial"/>
                <w:b/>
                <w:sz w:val="24"/>
                <w:szCs w:val="24"/>
              </w:rPr>
              <w:t>Praktyczne korzyści dla ucznia w aspekcie planowania dalsze</w:t>
            </w:r>
            <w:r w:rsidR="008F113F">
              <w:rPr>
                <w:rFonts w:asciiTheme="minorHAnsi" w:hAnsiTheme="minorHAnsi" w:cs="Arial"/>
                <w:b/>
                <w:sz w:val="24"/>
                <w:szCs w:val="24"/>
              </w:rPr>
              <w:t>j ścieżki edukacyjno-zawodowej</w:t>
            </w:r>
          </w:p>
          <w:p w:rsidR="00AF7623" w:rsidRPr="000B4FFA" w:rsidRDefault="00AF7623" w:rsidP="00AF7623">
            <w:pPr>
              <w:tabs>
                <w:tab w:val="left" w:pos="2820"/>
              </w:tabs>
              <w:spacing w:line="360" w:lineRule="auto"/>
              <w:jc w:val="both"/>
              <w:rPr>
                <w:rFonts w:asciiTheme="minorHAnsi" w:hAnsiTheme="minorHAnsi" w:cs="Arial"/>
                <w:sz w:val="24"/>
                <w:szCs w:val="24"/>
              </w:rPr>
            </w:pPr>
            <w:r w:rsidRPr="00C91CC4">
              <w:rPr>
                <w:rFonts w:asciiTheme="minorHAnsi" w:hAnsiTheme="minorHAnsi" w:cs="Arial"/>
                <w:sz w:val="24"/>
                <w:szCs w:val="24"/>
              </w:rPr>
              <w:t xml:space="preserve">Trener inicjuje dyskusję ( world cafe) </w:t>
            </w:r>
            <w:r w:rsidR="008F113F">
              <w:rPr>
                <w:rFonts w:asciiTheme="minorHAnsi" w:hAnsiTheme="minorHAnsi" w:cs="Arial"/>
                <w:sz w:val="24"/>
                <w:szCs w:val="24"/>
              </w:rPr>
              <w:br/>
            </w:r>
            <w:r w:rsidRPr="00C91CC4">
              <w:rPr>
                <w:rFonts w:asciiTheme="minorHAnsi" w:hAnsiTheme="minorHAnsi" w:cs="Arial"/>
                <w:sz w:val="24"/>
                <w:szCs w:val="24"/>
              </w:rPr>
              <w:t xml:space="preserve">w 4 podstolikach uwzględniając cztery aspekty </w:t>
            </w:r>
            <w:r>
              <w:rPr>
                <w:rFonts w:asciiTheme="minorHAnsi" w:hAnsiTheme="minorHAnsi" w:cs="Arial"/>
                <w:sz w:val="24"/>
                <w:szCs w:val="24"/>
              </w:rPr>
              <w:t xml:space="preserve">wymienione </w:t>
            </w:r>
            <w:r w:rsidRPr="00C91CC4">
              <w:rPr>
                <w:rFonts w:asciiTheme="minorHAnsi" w:hAnsiTheme="minorHAnsi" w:cs="Arial"/>
                <w:sz w:val="24"/>
                <w:szCs w:val="24"/>
              </w:rPr>
              <w:t>w</w:t>
            </w:r>
            <w:r>
              <w:rPr>
                <w:rFonts w:asciiTheme="minorHAnsi" w:hAnsiTheme="minorHAnsi" w:cs="Arial"/>
                <w:sz w:val="24"/>
                <w:szCs w:val="24"/>
              </w:rPr>
              <w:t xml:space="preserve"> pkt.7 treści modułu. Wn</w:t>
            </w:r>
            <w:r w:rsidR="008F113F">
              <w:rPr>
                <w:rFonts w:asciiTheme="minorHAnsi" w:hAnsiTheme="minorHAnsi" w:cs="Arial"/>
                <w:sz w:val="24"/>
                <w:szCs w:val="24"/>
              </w:rPr>
              <w:t>ioski prezentowane są na forum.</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6</w:t>
            </w:r>
            <w:r w:rsidR="008F113F">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Pr="000B4FFA" w:rsidRDefault="00AF7623" w:rsidP="00AF7623">
            <w:pPr>
              <w:tabs>
                <w:tab w:val="left" w:pos="2820"/>
              </w:tabs>
              <w:spacing w:after="160" w:line="360" w:lineRule="auto"/>
              <w:jc w:val="both"/>
              <w:rPr>
                <w:rFonts w:cs="Calibri Light"/>
                <w:sz w:val="24"/>
                <w:szCs w:val="24"/>
              </w:rPr>
            </w:pPr>
            <w:r w:rsidRPr="000B4FFA">
              <w:rPr>
                <w:rFonts w:cs="Calibri Light"/>
                <w:sz w:val="24"/>
                <w:szCs w:val="24"/>
              </w:rPr>
              <w:t xml:space="preserve">world cafe </w:t>
            </w:r>
            <w:r>
              <w:rPr>
                <w:rFonts w:cs="Calibri Light"/>
                <w:sz w:val="24"/>
                <w:szCs w:val="24"/>
              </w:rPr>
              <w:t>-</w:t>
            </w:r>
          </w:p>
          <w:p w:rsidR="00AF7623" w:rsidRPr="000B4FFA" w:rsidRDefault="00AF7623" w:rsidP="00AF7623">
            <w:pPr>
              <w:tabs>
                <w:tab w:val="left" w:pos="2820"/>
              </w:tabs>
              <w:spacing w:line="360" w:lineRule="auto"/>
              <w:jc w:val="left"/>
              <w:rPr>
                <w:rFonts w:eastAsia="Times New Roman" w:cs="Arial"/>
                <w:sz w:val="24"/>
                <w:szCs w:val="24"/>
                <w:lang w:eastAsia="pl-PL"/>
              </w:rPr>
            </w:pPr>
            <w:r>
              <w:rPr>
                <w:rFonts w:eastAsia="Times New Roman" w:cs="Arial"/>
                <w:sz w:val="24"/>
                <w:szCs w:val="24"/>
                <w:lang w:eastAsia="pl-PL"/>
              </w:rPr>
              <w:t xml:space="preserve">prezentacja wniosków </w:t>
            </w:r>
          </w:p>
          <w:p w:rsidR="00AF7623" w:rsidRPr="000B4FFA" w:rsidRDefault="00AF7623" w:rsidP="00AF7623">
            <w:pPr>
              <w:tabs>
                <w:tab w:val="left" w:pos="2820"/>
              </w:tabs>
              <w:spacing w:line="360" w:lineRule="auto"/>
              <w:ind w:left="0"/>
              <w:jc w:val="left"/>
              <w:rPr>
                <w:rFonts w:eastAsia="Times New Roman" w:cs="Arial"/>
                <w:sz w:val="24"/>
                <w:szCs w:val="24"/>
                <w:lang w:eastAsia="pl-PL"/>
              </w:rPr>
            </w:pPr>
          </w:p>
        </w:tc>
      </w:tr>
      <w:tr w:rsidR="00AF7623" w:rsidRPr="000B4FFA" w:rsidTr="00AF7623">
        <w:tc>
          <w:tcPr>
            <w:tcW w:w="5294" w:type="dxa"/>
            <w:tcBorders>
              <w:top w:val="single" w:sz="4" w:space="0" w:color="auto"/>
              <w:left w:val="single" w:sz="4" w:space="0" w:color="auto"/>
              <w:bottom w:val="single" w:sz="4" w:space="0" w:color="auto"/>
              <w:right w:val="single" w:sz="4" w:space="0" w:color="auto"/>
            </w:tcBorders>
            <w:hideMark/>
          </w:tcPr>
          <w:p w:rsidR="00AF7623" w:rsidRPr="00184A3F" w:rsidRDefault="00AF7623" w:rsidP="00AF7623">
            <w:pPr>
              <w:tabs>
                <w:tab w:val="left" w:pos="2820"/>
              </w:tabs>
              <w:spacing w:line="360" w:lineRule="auto"/>
              <w:jc w:val="left"/>
              <w:rPr>
                <w:rFonts w:asciiTheme="minorHAnsi" w:hAnsiTheme="minorHAnsi" w:cs="Arial"/>
                <w:b/>
                <w:sz w:val="24"/>
                <w:szCs w:val="24"/>
              </w:rPr>
            </w:pPr>
            <w:r>
              <w:rPr>
                <w:rFonts w:eastAsia="Times New Roman" w:cs="Arial"/>
                <w:b/>
                <w:sz w:val="24"/>
                <w:szCs w:val="24"/>
                <w:lang w:eastAsia="pl-PL"/>
              </w:rPr>
              <w:t>7</w:t>
            </w:r>
            <w:r w:rsidRPr="000B4FFA">
              <w:rPr>
                <w:rFonts w:eastAsia="Times New Roman" w:cs="Arial"/>
                <w:b/>
                <w:sz w:val="24"/>
                <w:szCs w:val="24"/>
                <w:lang w:eastAsia="pl-PL"/>
              </w:rPr>
              <w:t>.</w:t>
            </w:r>
            <w:r w:rsidRPr="000B4FFA">
              <w:t xml:space="preserve"> </w:t>
            </w:r>
            <w:r w:rsidRPr="00184A3F">
              <w:rPr>
                <w:rFonts w:asciiTheme="minorHAnsi" w:hAnsiTheme="minorHAnsi" w:cs="Arial"/>
                <w:b/>
                <w:sz w:val="24"/>
                <w:szCs w:val="24"/>
              </w:rPr>
              <w:t>Kreatywność uczniów w praktyce.</w:t>
            </w:r>
          </w:p>
          <w:p w:rsidR="00AF7623" w:rsidRPr="000B4FFA" w:rsidRDefault="00AF7623" w:rsidP="00AF7623">
            <w:pPr>
              <w:tabs>
                <w:tab w:val="left" w:pos="2820"/>
              </w:tabs>
              <w:spacing w:line="360" w:lineRule="auto"/>
              <w:jc w:val="both"/>
              <w:rPr>
                <w:rFonts w:asciiTheme="minorHAnsi" w:hAnsiTheme="minorHAnsi" w:cs="Arial"/>
                <w:sz w:val="24"/>
                <w:szCs w:val="24"/>
              </w:rPr>
            </w:pPr>
            <w:r w:rsidRPr="00184A3F">
              <w:rPr>
                <w:rFonts w:asciiTheme="minorHAnsi" w:hAnsiTheme="minorHAnsi" w:cs="Arial"/>
                <w:sz w:val="24"/>
                <w:szCs w:val="24"/>
              </w:rPr>
              <w:t>Omówienie dobrych praktyk w edukacji odnoszących się do postaw  kreatywnych uczniów na II etapie edukacyjnym z uwzględnieniem metod diagnozy pracy szkoły w tym obszarze kompetencji kluczowych. Uczestnicy na podstawie własnych doświadczeń prezentują i omawiają przykłady kreatywnych rozwiązań w pracy szkoły na II etapie edukacyjnym z uwzględnieniem pracy edukacyjnej, opiekuńczo-wychowawczej i organizacyjnej plac</w:t>
            </w:r>
            <w:r>
              <w:rPr>
                <w:rFonts w:asciiTheme="minorHAnsi" w:hAnsiTheme="minorHAnsi" w:cs="Arial"/>
                <w:sz w:val="24"/>
                <w:szCs w:val="24"/>
              </w:rPr>
              <w:t>ówki. Następnie trener prosi aby</w:t>
            </w:r>
            <w:r w:rsidRPr="00184A3F">
              <w:rPr>
                <w:rFonts w:asciiTheme="minorHAnsi" w:hAnsiTheme="minorHAnsi" w:cs="Arial"/>
                <w:sz w:val="24"/>
                <w:szCs w:val="24"/>
              </w:rPr>
              <w:t xml:space="preserve"> za pomocą metody 6 kapeluszy De B</w:t>
            </w:r>
            <w:r>
              <w:rPr>
                <w:rFonts w:asciiTheme="minorHAnsi" w:hAnsiTheme="minorHAnsi" w:cs="Arial"/>
                <w:sz w:val="24"/>
                <w:szCs w:val="24"/>
              </w:rPr>
              <w:t>ono (opisana na platformie) przygotować rozwiązanie następującego problemu:</w:t>
            </w:r>
            <w:r w:rsidRPr="00184A3F">
              <w:rPr>
                <w:rFonts w:asciiTheme="minorHAnsi" w:hAnsiTheme="minorHAnsi" w:cs="Arial"/>
                <w:sz w:val="24"/>
                <w:szCs w:val="24"/>
              </w:rPr>
              <w:t xml:space="preserve"> </w:t>
            </w:r>
            <w:r>
              <w:rPr>
                <w:rFonts w:asciiTheme="minorHAnsi" w:hAnsiTheme="minorHAnsi" w:cs="Arial"/>
                <w:sz w:val="24"/>
                <w:szCs w:val="24"/>
              </w:rPr>
              <w:t>„</w:t>
            </w:r>
            <w:r w:rsidRPr="00184A3F">
              <w:rPr>
                <w:rFonts w:asciiTheme="minorHAnsi" w:hAnsiTheme="minorHAnsi" w:cs="Arial"/>
                <w:sz w:val="24"/>
                <w:szCs w:val="24"/>
              </w:rPr>
              <w:t xml:space="preserve">jak zwiększyć partycypację społeczną w szkole”. </w:t>
            </w:r>
            <w:r>
              <w:rPr>
                <w:rFonts w:asciiTheme="minorHAnsi" w:hAnsiTheme="minorHAnsi" w:cs="Arial"/>
                <w:sz w:val="24"/>
                <w:szCs w:val="24"/>
              </w:rPr>
              <w:t xml:space="preserve">Dzieli uczestników na 6 grup. </w:t>
            </w:r>
            <w:r w:rsidRPr="00184A3F">
              <w:rPr>
                <w:rFonts w:asciiTheme="minorHAnsi" w:hAnsiTheme="minorHAnsi" w:cs="Arial"/>
                <w:sz w:val="24"/>
                <w:szCs w:val="24"/>
              </w:rPr>
              <w:t>Po prezentacji</w:t>
            </w:r>
            <w:r>
              <w:rPr>
                <w:rFonts w:asciiTheme="minorHAnsi" w:hAnsiTheme="minorHAnsi" w:cs="Arial"/>
                <w:sz w:val="24"/>
                <w:szCs w:val="24"/>
              </w:rPr>
              <w:t xml:space="preserve"> przez wszystkie grupy</w:t>
            </w:r>
            <w:r w:rsidRPr="00184A3F">
              <w:rPr>
                <w:rFonts w:asciiTheme="minorHAnsi" w:hAnsiTheme="minorHAnsi" w:cs="Arial"/>
                <w:sz w:val="24"/>
                <w:szCs w:val="24"/>
              </w:rPr>
              <w:t xml:space="preserve"> i dyskusji każdy uczestnik zapoznaje się z osiągnięciami swojej podopiecznej placówki, tak by w procesie wspomagania nie powielał rozwiązań już w niej istniejących – pr</w:t>
            </w:r>
            <w:r w:rsidR="008F113F">
              <w:rPr>
                <w:rFonts w:asciiTheme="minorHAnsi" w:hAnsiTheme="minorHAnsi" w:cs="Arial"/>
                <w:sz w:val="24"/>
                <w:szCs w:val="24"/>
              </w:rPr>
              <w:t>aca samodzielna przy komputerze</w:t>
            </w:r>
          </w:p>
        </w:tc>
        <w:tc>
          <w:tcPr>
            <w:tcW w:w="749" w:type="dxa"/>
            <w:tcBorders>
              <w:top w:val="single" w:sz="4" w:space="0" w:color="auto"/>
              <w:left w:val="single" w:sz="4" w:space="0" w:color="auto"/>
              <w:bottom w:val="single" w:sz="4" w:space="0" w:color="auto"/>
              <w:right w:val="single" w:sz="4" w:space="0" w:color="auto"/>
            </w:tcBorders>
            <w:hideMark/>
          </w:tcPr>
          <w:p w:rsidR="00AF7623" w:rsidRPr="000B4FFA" w:rsidRDefault="00AF7623" w:rsidP="00AF7623">
            <w:pPr>
              <w:tabs>
                <w:tab w:val="left" w:pos="2820"/>
              </w:tabs>
              <w:spacing w:line="360" w:lineRule="auto"/>
              <w:rPr>
                <w:rFonts w:eastAsia="Times New Roman" w:cs="Arial"/>
                <w:sz w:val="24"/>
                <w:szCs w:val="24"/>
                <w:lang w:eastAsia="pl-PL"/>
              </w:rPr>
            </w:pPr>
            <w:r>
              <w:rPr>
                <w:rFonts w:eastAsia="Times New Roman" w:cs="Arial"/>
                <w:sz w:val="24"/>
                <w:szCs w:val="24"/>
                <w:lang w:eastAsia="pl-PL"/>
              </w:rPr>
              <w:t>12</w:t>
            </w:r>
            <w:r w:rsidRPr="000B4FFA">
              <w:rPr>
                <w:rFonts w:eastAsia="Times New Roman" w:cs="Arial"/>
                <w:sz w:val="24"/>
                <w:szCs w:val="24"/>
                <w:lang w:eastAsia="pl-PL"/>
              </w:rPr>
              <w:t>0 min.</w:t>
            </w:r>
          </w:p>
        </w:tc>
        <w:tc>
          <w:tcPr>
            <w:tcW w:w="2633" w:type="dxa"/>
            <w:tcBorders>
              <w:top w:val="single" w:sz="4" w:space="0" w:color="auto"/>
              <w:left w:val="single" w:sz="4" w:space="0" w:color="auto"/>
              <w:bottom w:val="single" w:sz="4" w:space="0" w:color="auto"/>
              <w:right w:val="single" w:sz="4" w:space="0" w:color="auto"/>
            </w:tcBorders>
          </w:tcPr>
          <w:p w:rsidR="00AF7623" w:rsidRDefault="00AF7623" w:rsidP="00AF7623">
            <w:pPr>
              <w:tabs>
                <w:tab w:val="left" w:pos="2820"/>
              </w:tabs>
              <w:spacing w:line="360" w:lineRule="auto"/>
              <w:jc w:val="left"/>
              <w:rPr>
                <w:rFonts w:asciiTheme="minorHAnsi" w:hAnsiTheme="minorHAnsi" w:cs="Arial"/>
                <w:sz w:val="24"/>
                <w:szCs w:val="24"/>
              </w:rPr>
            </w:pPr>
            <w:r>
              <w:rPr>
                <w:rFonts w:asciiTheme="minorHAnsi" w:hAnsiTheme="minorHAnsi" w:cs="Arial"/>
                <w:sz w:val="24"/>
                <w:szCs w:val="24"/>
              </w:rPr>
              <w:t>Dyskusja moderowana</w:t>
            </w:r>
          </w:p>
          <w:p w:rsidR="00AF7623" w:rsidRDefault="00AF7623" w:rsidP="00AF7623">
            <w:pPr>
              <w:tabs>
                <w:tab w:val="left" w:pos="2820"/>
              </w:tabs>
              <w:spacing w:line="360" w:lineRule="auto"/>
              <w:jc w:val="left"/>
              <w:rPr>
                <w:rFonts w:asciiTheme="minorHAnsi" w:hAnsiTheme="minorHAnsi" w:cs="Arial"/>
                <w:sz w:val="24"/>
                <w:szCs w:val="24"/>
              </w:rPr>
            </w:pPr>
            <w:r>
              <w:rPr>
                <w:rFonts w:asciiTheme="minorHAnsi" w:hAnsiTheme="minorHAnsi" w:cs="Arial"/>
                <w:sz w:val="24"/>
                <w:szCs w:val="24"/>
              </w:rPr>
              <w:t>Praca grupowa - sześć kolorowych kartek odpowiadających 6. kapeluszom De Bono (biały, czerwony, czarny, żółty, zielony, niebieski),</w:t>
            </w:r>
          </w:p>
          <w:p w:rsidR="00AF7623" w:rsidRPr="00E803BB" w:rsidRDefault="00AF7623" w:rsidP="00AF7623">
            <w:pPr>
              <w:tabs>
                <w:tab w:val="left" w:pos="2820"/>
              </w:tabs>
              <w:spacing w:line="360" w:lineRule="auto"/>
              <w:jc w:val="left"/>
              <w:rPr>
                <w:rFonts w:asciiTheme="minorHAnsi" w:hAnsiTheme="minorHAnsi" w:cs="Arial"/>
                <w:sz w:val="24"/>
                <w:szCs w:val="24"/>
              </w:rPr>
            </w:pPr>
            <w:r>
              <w:rPr>
                <w:rFonts w:asciiTheme="minorHAnsi" w:hAnsiTheme="minorHAnsi" w:cs="Arial"/>
                <w:sz w:val="24"/>
                <w:szCs w:val="24"/>
              </w:rPr>
              <w:t>Praca indywidualna -</w:t>
            </w:r>
            <w:r w:rsidRPr="00E803BB">
              <w:rPr>
                <w:rFonts w:asciiTheme="minorHAnsi" w:hAnsiTheme="minorHAnsi" w:cs="Arial"/>
                <w:sz w:val="24"/>
                <w:szCs w:val="24"/>
              </w:rPr>
              <w:t>Internet, komputer</w:t>
            </w:r>
          </w:p>
          <w:p w:rsidR="00AF7623" w:rsidRPr="000B4FFA" w:rsidRDefault="00AF7623" w:rsidP="00AF7623">
            <w:pPr>
              <w:tabs>
                <w:tab w:val="left" w:pos="2820"/>
              </w:tabs>
              <w:spacing w:line="360" w:lineRule="auto"/>
              <w:jc w:val="left"/>
              <w:rPr>
                <w:rFonts w:cs="Calibri Light"/>
                <w:sz w:val="24"/>
                <w:szCs w:val="24"/>
              </w:rPr>
            </w:pPr>
          </w:p>
        </w:tc>
      </w:tr>
    </w:tbl>
    <w:p w:rsidR="00AF7623" w:rsidRPr="000B4FFA" w:rsidRDefault="00AF7623" w:rsidP="00AF7623">
      <w:pPr>
        <w:tabs>
          <w:tab w:val="left" w:pos="2820"/>
        </w:tabs>
        <w:spacing w:before="60" w:after="0" w:line="256" w:lineRule="auto"/>
        <w:ind w:left="45"/>
        <w:rPr>
          <w:rFonts w:eastAsia="Times New Roman" w:cs="Arial"/>
          <w:b/>
          <w:sz w:val="24"/>
          <w:szCs w:val="24"/>
          <w:lang w:eastAsia="pl-PL"/>
        </w:rPr>
      </w:pPr>
    </w:p>
    <w:p w:rsidR="00AF7623" w:rsidRPr="000B4FFA" w:rsidRDefault="00AF7623" w:rsidP="00AF7623">
      <w:pPr>
        <w:tabs>
          <w:tab w:val="left" w:pos="2820"/>
        </w:tabs>
        <w:spacing w:before="60" w:after="0" w:line="256" w:lineRule="auto"/>
        <w:ind w:left="45"/>
        <w:rPr>
          <w:rFonts w:eastAsia="Times New Roman" w:cs="Arial"/>
          <w:b/>
          <w:sz w:val="24"/>
          <w:szCs w:val="24"/>
          <w:lang w:eastAsia="pl-PL"/>
        </w:rPr>
      </w:pPr>
      <w:r w:rsidRPr="000B4FFA">
        <w:rPr>
          <w:rFonts w:eastAsia="Times New Roman" w:cs="Arial"/>
          <w:b/>
          <w:sz w:val="24"/>
          <w:szCs w:val="24"/>
          <w:lang w:eastAsia="pl-PL"/>
        </w:rPr>
        <w:t>Środki dydaktyczne/materiały</w:t>
      </w:r>
    </w:p>
    <w:p w:rsidR="00AF7623" w:rsidRPr="000B4FFA" w:rsidRDefault="00AF7623" w:rsidP="00AF7623">
      <w:pPr>
        <w:tabs>
          <w:tab w:val="left" w:pos="2820"/>
        </w:tabs>
        <w:spacing w:before="60" w:after="0" w:line="256" w:lineRule="auto"/>
        <w:ind w:left="45"/>
        <w:rPr>
          <w:rFonts w:eastAsia="Times New Roman" w:cs="Arial"/>
          <w:b/>
          <w:sz w:val="24"/>
          <w:szCs w:val="24"/>
          <w:lang w:eastAsia="pl-PL"/>
        </w:rPr>
      </w:pPr>
    </w:p>
    <w:p w:rsidR="00AF7623" w:rsidRPr="000B4FFA" w:rsidRDefault="00AF7623" w:rsidP="00AF7623">
      <w:pPr>
        <w:tabs>
          <w:tab w:val="left" w:pos="2820"/>
        </w:tabs>
        <w:spacing w:line="360" w:lineRule="auto"/>
        <w:jc w:val="both"/>
        <w:rPr>
          <w:rFonts w:eastAsia="Times New Roman" w:cs="Arial"/>
          <w:sz w:val="24"/>
          <w:szCs w:val="24"/>
          <w:lang w:eastAsia="pl-PL"/>
        </w:rPr>
      </w:pPr>
      <w:r w:rsidRPr="000B4FFA">
        <w:rPr>
          <w:rFonts w:eastAsia="Times New Roman" w:cs="Arial"/>
          <w:sz w:val="24"/>
          <w:szCs w:val="24"/>
          <w:lang w:eastAsia="pl-PL"/>
        </w:rPr>
        <w:t>Projektor multimedialny, sprzęt komputerowy z dostępem do Internetu dla uczestników (min.1 na 2 osoby), pisaki, kartki papieru A4,</w:t>
      </w:r>
      <w:r w:rsidRPr="00BE640C">
        <w:rPr>
          <w:rFonts w:eastAsia="Times New Roman" w:cs="Arial"/>
          <w:sz w:val="24"/>
          <w:szCs w:val="24"/>
          <w:lang w:eastAsia="pl-PL"/>
        </w:rPr>
        <w:t xml:space="preserve"> kolorowe kartki po 1 szt. (kolory: </w:t>
      </w:r>
      <w:r w:rsidRPr="00BE640C">
        <w:rPr>
          <w:rFonts w:asciiTheme="minorHAnsi" w:hAnsiTheme="minorHAnsi" w:cs="Arial"/>
          <w:sz w:val="24"/>
          <w:szCs w:val="24"/>
        </w:rPr>
        <w:t>biały, czerwony, czarny, żółty, zielony, niebieski)</w:t>
      </w:r>
      <w:r w:rsidRPr="000B4FFA">
        <w:rPr>
          <w:rFonts w:eastAsia="Times New Roman" w:cs="Arial"/>
          <w:sz w:val="24"/>
          <w:szCs w:val="24"/>
          <w:lang w:eastAsia="pl-PL"/>
        </w:rPr>
        <w:t xml:space="preserve"> flipchart, </w:t>
      </w:r>
      <w:r w:rsidRPr="00BE640C">
        <w:rPr>
          <w:rFonts w:eastAsia="Times New Roman" w:cs="Arial"/>
          <w:sz w:val="24"/>
          <w:szCs w:val="24"/>
          <w:lang w:eastAsia="pl-PL"/>
        </w:rPr>
        <w:t>materiały do rysowania.</w:t>
      </w:r>
    </w:p>
    <w:p w:rsidR="00AF7623" w:rsidRPr="000B4FFA" w:rsidRDefault="00AF7623" w:rsidP="00AF7623">
      <w:pPr>
        <w:tabs>
          <w:tab w:val="left" w:pos="2820"/>
        </w:tabs>
        <w:spacing w:before="60" w:line="256" w:lineRule="auto"/>
        <w:ind w:left="45"/>
        <w:rPr>
          <w:rFonts w:eastAsia="Times New Roman" w:cs="Arial"/>
          <w:b/>
          <w:sz w:val="24"/>
          <w:szCs w:val="24"/>
          <w:lang w:eastAsia="pl-PL"/>
        </w:rPr>
      </w:pPr>
      <w:r w:rsidRPr="000B4FFA">
        <w:rPr>
          <w:rFonts w:eastAsia="Times New Roman" w:cs="Arial"/>
          <w:b/>
          <w:sz w:val="24"/>
          <w:szCs w:val="24"/>
          <w:lang w:eastAsia="pl-PL"/>
        </w:rPr>
        <w:t>Załączniki:</w:t>
      </w:r>
    </w:p>
    <w:p w:rsidR="00AF7623" w:rsidRPr="00AF7623" w:rsidRDefault="00AF7623" w:rsidP="00AF7623">
      <w:pPr>
        <w:tabs>
          <w:tab w:val="left" w:pos="2820"/>
        </w:tabs>
        <w:spacing w:before="60" w:after="0" w:line="360" w:lineRule="auto"/>
        <w:ind w:left="45"/>
        <w:jc w:val="both"/>
        <w:rPr>
          <w:rFonts w:eastAsia="Times New Roman" w:cs="Arial"/>
          <w:i/>
          <w:sz w:val="24"/>
          <w:szCs w:val="24"/>
          <w:lang w:eastAsia="pl-PL"/>
        </w:rPr>
      </w:pPr>
      <w:r w:rsidRPr="00AF7623">
        <w:rPr>
          <w:rFonts w:eastAsia="Times New Roman" w:cs="Arial"/>
          <w:i/>
          <w:sz w:val="24"/>
          <w:szCs w:val="24"/>
          <w:lang w:eastAsia="pl-PL"/>
        </w:rPr>
        <w:t>Z.VI.1. – Z.VI.5. – w materiałach dla trenera i dla uczestników.</w:t>
      </w:r>
    </w:p>
    <w:p w:rsidR="00AF7623" w:rsidRPr="00AF7623" w:rsidRDefault="00AF7623" w:rsidP="00AF7623">
      <w:pPr>
        <w:tabs>
          <w:tab w:val="left" w:pos="2820"/>
        </w:tabs>
        <w:spacing w:before="60" w:after="0" w:line="360" w:lineRule="auto"/>
        <w:ind w:left="45"/>
        <w:jc w:val="both"/>
        <w:rPr>
          <w:rFonts w:eastAsia="Times New Roman" w:cs="Arial"/>
          <w:i/>
          <w:color w:val="FF0000"/>
          <w:sz w:val="24"/>
          <w:szCs w:val="24"/>
          <w:lang w:eastAsia="pl-PL"/>
        </w:rPr>
      </w:pPr>
      <w:r w:rsidRPr="00AF7623">
        <w:rPr>
          <w:rFonts w:eastAsia="Times New Roman" w:cs="Arial"/>
          <w:i/>
          <w:sz w:val="24"/>
          <w:szCs w:val="24"/>
          <w:lang w:eastAsia="pl-PL"/>
        </w:rPr>
        <w:t>Z.VI.2. – dodatkowo w materiałach dla trenera w oddzielnym pliku do powielenia.</w:t>
      </w:r>
    </w:p>
    <w:p w:rsidR="00AF7623" w:rsidRPr="00AF7623" w:rsidRDefault="00AF7623" w:rsidP="00AF7623">
      <w:pPr>
        <w:tabs>
          <w:tab w:val="left" w:pos="2820"/>
        </w:tabs>
        <w:spacing w:before="60" w:after="0" w:line="360" w:lineRule="auto"/>
        <w:ind w:left="45"/>
        <w:jc w:val="both"/>
        <w:rPr>
          <w:rFonts w:eastAsia="Times New Roman" w:cs="Arial"/>
          <w:i/>
          <w:sz w:val="24"/>
          <w:szCs w:val="24"/>
          <w:lang w:eastAsia="pl-PL"/>
        </w:rPr>
      </w:pPr>
      <w:r w:rsidRPr="00AF7623">
        <w:rPr>
          <w:rFonts w:eastAsia="Times New Roman" w:cs="Arial"/>
          <w:i/>
          <w:sz w:val="24"/>
          <w:szCs w:val="24"/>
          <w:lang w:eastAsia="pl-PL"/>
        </w:rPr>
        <w:t>Z.VI.7. – w materiałach tylko dla trenera w oddzielnym pliku.</w:t>
      </w:r>
    </w:p>
    <w:p w:rsidR="00AF7623" w:rsidRPr="00AF7623" w:rsidRDefault="00AF7623" w:rsidP="00AF7623">
      <w:pPr>
        <w:tabs>
          <w:tab w:val="left" w:pos="2820"/>
        </w:tabs>
        <w:spacing w:before="60" w:after="0" w:line="360" w:lineRule="auto"/>
        <w:ind w:left="45"/>
        <w:jc w:val="both"/>
        <w:rPr>
          <w:rFonts w:eastAsia="Times New Roman" w:cs="Arial"/>
          <w:i/>
          <w:sz w:val="24"/>
          <w:szCs w:val="24"/>
          <w:lang w:eastAsia="pl-PL"/>
        </w:rPr>
      </w:pPr>
      <w:r w:rsidRPr="00AF7623">
        <w:rPr>
          <w:rFonts w:eastAsia="Times New Roman" w:cs="Arial"/>
          <w:i/>
          <w:sz w:val="24"/>
          <w:szCs w:val="24"/>
          <w:lang w:eastAsia="pl-PL"/>
        </w:rPr>
        <w:t>Z.VI.6. - Prezentacja ppt: dot. modułu VI. W oddzielnym pliku.</w:t>
      </w:r>
    </w:p>
    <w:p w:rsidR="00AF7623" w:rsidRPr="00E803BB" w:rsidRDefault="00AF7623" w:rsidP="00AF7623">
      <w:pPr>
        <w:tabs>
          <w:tab w:val="left" w:pos="2820"/>
        </w:tabs>
        <w:rPr>
          <w:rFonts w:asciiTheme="minorHAnsi" w:hAnsiTheme="minorHAnsi" w:cs="Arial"/>
          <w:sz w:val="24"/>
          <w:szCs w:val="24"/>
        </w:rPr>
      </w:pPr>
    </w:p>
    <w:p w:rsidR="00AF7623" w:rsidRPr="00E97336" w:rsidRDefault="00AF7623" w:rsidP="00AF7623">
      <w:pPr>
        <w:tabs>
          <w:tab w:val="left" w:pos="2820"/>
        </w:tabs>
        <w:spacing w:line="254" w:lineRule="auto"/>
        <w:rPr>
          <w:rFonts w:cs="Calibri Light"/>
          <w:b/>
          <w:sz w:val="24"/>
          <w:szCs w:val="24"/>
        </w:rPr>
      </w:pPr>
      <w:r w:rsidRPr="00E97336">
        <w:rPr>
          <w:rFonts w:cs="Calibri Light"/>
          <w:b/>
          <w:sz w:val="24"/>
          <w:szCs w:val="24"/>
        </w:rPr>
        <w:t>Materiały dla trenera na szkolenie stacjonarne – zjazd II, dzień 1, moduł VI.</w:t>
      </w:r>
    </w:p>
    <w:p w:rsidR="00AF7623" w:rsidRDefault="00AF7623" w:rsidP="00AF7623">
      <w:pPr>
        <w:tabs>
          <w:tab w:val="left" w:pos="2820"/>
        </w:tabs>
        <w:rPr>
          <w:rFonts w:asciiTheme="minorHAnsi" w:hAnsiTheme="minorHAnsi" w:cs="Arial"/>
          <w:sz w:val="24"/>
          <w:szCs w:val="24"/>
        </w:rPr>
      </w:pPr>
    </w:p>
    <w:p w:rsidR="00AF7623" w:rsidRPr="001B15AB" w:rsidRDefault="00AF7623" w:rsidP="00AF7623">
      <w:pPr>
        <w:tabs>
          <w:tab w:val="left" w:pos="2820"/>
        </w:tabs>
        <w:rPr>
          <w:rFonts w:asciiTheme="minorHAnsi" w:hAnsiTheme="minorHAnsi" w:cs="Arial"/>
          <w:b/>
          <w:i/>
          <w:sz w:val="24"/>
          <w:szCs w:val="24"/>
        </w:rPr>
      </w:pPr>
      <w:r w:rsidRPr="001B15AB">
        <w:rPr>
          <w:rFonts w:asciiTheme="minorHAnsi" w:hAnsiTheme="minorHAnsi" w:cs="Arial"/>
          <w:b/>
          <w:i/>
          <w:sz w:val="24"/>
          <w:szCs w:val="24"/>
        </w:rPr>
        <w:t>Załącznik VI.1.</w:t>
      </w:r>
    </w:p>
    <w:p w:rsidR="00AF7623" w:rsidRPr="00E803BB"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Kreatywność to zdolność do abstrahowania, dokonywania skojarzeń, rozumowania dedukcyjnego, rozumowania indukcyjnego (analogie), myślenia metaforycznego oraz dokonywania transformacji.</w:t>
      </w:r>
      <w:r w:rsidRPr="00E803BB">
        <w:rPr>
          <w:rFonts w:asciiTheme="minorHAnsi" w:eastAsiaTheme="minorHAnsi" w:hAnsiTheme="minorHAnsi" w:cstheme="minorBidi"/>
          <w:sz w:val="24"/>
          <w:szCs w:val="24"/>
        </w:rPr>
        <w:t xml:space="preserve"> </w:t>
      </w:r>
      <w:r w:rsidRPr="00E803BB">
        <w:rPr>
          <w:rFonts w:asciiTheme="minorHAnsi" w:hAnsiTheme="minorHAnsi" w:cs="Arial"/>
          <w:sz w:val="24"/>
          <w:szCs w:val="24"/>
        </w:rPr>
        <w:t xml:space="preserve">Gdy jesteś gotowy na codzienne wyzwania, elastyczny, ciekawy nowych doświadczeń, myślisz nieszablonowo i lubisz tworzyć, prawdopodobnie jesteś osobą bardzo kreatywną. Chodzi o to, aby wyrwać się </w:t>
      </w:r>
      <w:r>
        <w:rPr>
          <w:rFonts w:asciiTheme="minorHAnsi" w:hAnsiTheme="minorHAnsi" w:cs="Arial"/>
          <w:sz w:val="24"/>
          <w:szCs w:val="24"/>
        </w:rPr>
        <w:t xml:space="preserve">                </w:t>
      </w:r>
      <w:r w:rsidRPr="00E803BB">
        <w:rPr>
          <w:rFonts w:asciiTheme="minorHAnsi" w:hAnsiTheme="minorHAnsi" w:cs="Arial"/>
          <w:sz w:val="24"/>
          <w:szCs w:val="24"/>
        </w:rPr>
        <w:t xml:space="preserve">z utartych schematów, wyjść poza klasyczną historię i dopatrzeć się w niej luk. Obudź </w:t>
      </w:r>
      <w:r>
        <w:rPr>
          <w:rFonts w:asciiTheme="minorHAnsi" w:hAnsiTheme="minorHAnsi" w:cs="Arial"/>
          <w:sz w:val="24"/>
          <w:szCs w:val="24"/>
        </w:rPr>
        <w:t xml:space="preserve">    </w:t>
      </w:r>
      <w:r w:rsidRPr="00E803BB">
        <w:rPr>
          <w:rFonts w:asciiTheme="minorHAnsi" w:hAnsiTheme="minorHAnsi" w:cs="Arial"/>
          <w:sz w:val="24"/>
          <w:szCs w:val="24"/>
        </w:rPr>
        <w:t>w sobie dziecko. Kreatywne myślenie można wyćwiczyć.</w:t>
      </w:r>
    </w:p>
    <w:p w:rsidR="00AF7623"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 xml:space="preserve">Krótki trening kreatywności - dokończ zdanie: </w:t>
      </w:r>
    </w:p>
    <w:p w:rsidR="00AF7623" w:rsidRPr="00E803BB" w:rsidRDefault="00AF7623" w:rsidP="00AF7623">
      <w:pPr>
        <w:tabs>
          <w:tab w:val="left" w:pos="2820"/>
        </w:tabs>
        <w:spacing w:after="0" w:line="360" w:lineRule="auto"/>
        <w:jc w:val="both"/>
        <w:rPr>
          <w:rFonts w:asciiTheme="minorHAnsi" w:hAnsiTheme="minorHAnsi" w:cs="Arial"/>
          <w:sz w:val="24"/>
          <w:szCs w:val="24"/>
        </w:rPr>
      </w:pPr>
    </w:p>
    <w:p w:rsidR="00AF7623" w:rsidRPr="00E803BB" w:rsidRDefault="00AF7623" w:rsidP="00AE67B0">
      <w:pPr>
        <w:pStyle w:val="Akapitzlist"/>
        <w:numPr>
          <w:ilvl w:val="0"/>
          <w:numId w:val="26"/>
        </w:num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Co czuje</w:t>
      </w:r>
      <w:r w:rsidRPr="00E803BB">
        <w:rPr>
          <w:rFonts w:asciiTheme="minorHAnsi" w:hAnsiTheme="minorHAnsi" w:cs="Arial"/>
          <w:sz w:val="24"/>
          <w:szCs w:val="24"/>
        </w:rPr>
        <w:t xml:space="preserve"> …?</w:t>
      </w:r>
    </w:p>
    <w:p w:rsidR="00AF7623" w:rsidRDefault="00AF7623" w:rsidP="00AF7623">
      <w:pPr>
        <w:pStyle w:val="Akapitzlist"/>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(kaktus, ławka, marchewka, nóż, śmietana, pudełko, klej, Internet, ogień, szyszka, but</w:t>
      </w:r>
      <w:r w:rsidRPr="00E803BB">
        <w:rPr>
          <w:rFonts w:asciiTheme="minorHAnsi" w:hAnsiTheme="minorHAnsi" w:cs="Arial"/>
          <w:sz w:val="24"/>
          <w:szCs w:val="24"/>
        </w:rPr>
        <w:t xml:space="preserve">, </w:t>
      </w:r>
      <w:r>
        <w:rPr>
          <w:rFonts w:asciiTheme="minorHAnsi" w:hAnsiTheme="minorHAnsi" w:cs="Arial"/>
          <w:sz w:val="24"/>
          <w:szCs w:val="24"/>
        </w:rPr>
        <w:t xml:space="preserve">zegarek </w:t>
      </w:r>
      <w:r w:rsidRPr="00E803BB">
        <w:rPr>
          <w:rFonts w:asciiTheme="minorHAnsi" w:hAnsiTheme="minorHAnsi" w:cs="Arial"/>
          <w:sz w:val="24"/>
          <w:szCs w:val="24"/>
        </w:rPr>
        <w:t xml:space="preserve">…itd.) </w:t>
      </w:r>
    </w:p>
    <w:p w:rsidR="00AF7623" w:rsidRPr="00E803BB" w:rsidRDefault="00AF7623" w:rsidP="00AF7623">
      <w:pPr>
        <w:pStyle w:val="Akapitzlist"/>
        <w:tabs>
          <w:tab w:val="left" w:pos="2820"/>
        </w:tabs>
        <w:spacing w:after="0" w:line="360" w:lineRule="auto"/>
        <w:jc w:val="both"/>
        <w:rPr>
          <w:rFonts w:asciiTheme="minorHAnsi" w:hAnsiTheme="minorHAnsi" w:cs="Arial"/>
          <w:sz w:val="24"/>
          <w:szCs w:val="24"/>
        </w:rPr>
      </w:pPr>
    </w:p>
    <w:p w:rsidR="00AF7623" w:rsidRPr="00E803BB" w:rsidRDefault="00AF7623" w:rsidP="00AE67B0">
      <w:pPr>
        <w:pStyle w:val="Akapitzlist"/>
        <w:numPr>
          <w:ilvl w:val="0"/>
          <w:numId w:val="26"/>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Co by było gdyby …?</w:t>
      </w:r>
    </w:p>
    <w:p w:rsidR="00AF7623" w:rsidRDefault="00AF7623" w:rsidP="00AF7623">
      <w:pPr>
        <w:pStyle w:val="Akapitzlist"/>
        <w:tabs>
          <w:tab w:val="left" w:pos="2820"/>
        </w:tabs>
        <w:spacing w:after="0" w:line="360" w:lineRule="auto"/>
        <w:ind w:left="1080"/>
        <w:jc w:val="both"/>
        <w:rPr>
          <w:rFonts w:asciiTheme="minorHAnsi" w:hAnsiTheme="minorHAnsi" w:cs="Arial"/>
          <w:sz w:val="24"/>
          <w:szCs w:val="24"/>
        </w:rPr>
      </w:pPr>
      <w:r w:rsidRPr="00E803BB">
        <w:rPr>
          <w:rFonts w:asciiTheme="minorHAnsi" w:hAnsiTheme="minorHAnsi" w:cs="Arial"/>
          <w:sz w:val="24"/>
          <w:szCs w:val="24"/>
        </w:rPr>
        <w:t xml:space="preserve">… </w:t>
      </w:r>
      <w:r>
        <w:rPr>
          <w:rFonts w:asciiTheme="minorHAnsi" w:hAnsiTheme="minorHAnsi" w:cs="Arial"/>
          <w:sz w:val="24"/>
          <w:szCs w:val="24"/>
        </w:rPr>
        <w:t>kaczka śpiewała, szafa się uśmiechała, miód był słony, Ziemia była               z piernika</w:t>
      </w:r>
      <w:r w:rsidRPr="00E803BB">
        <w:rPr>
          <w:rFonts w:asciiTheme="minorHAnsi" w:hAnsiTheme="minorHAnsi" w:cs="Arial"/>
          <w:sz w:val="24"/>
          <w:szCs w:val="24"/>
        </w:rPr>
        <w:t>, w twoim domu poja</w:t>
      </w:r>
      <w:r>
        <w:rPr>
          <w:rFonts w:asciiTheme="minorHAnsi" w:hAnsiTheme="minorHAnsi" w:cs="Arial"/>
          <w:sz w:val="24"/>
          <w:szCs w:val="24"/>
        </w:rPr>
        <w:t>wił się Mikołaj Kopernik</w:t>
      </w:r>
      <w:r w:rsidRPr="00E803BB">
        <w:rPr>
          <w:rFonts w:asciiTheme="minorHAnsi" w:hAnsiTheme="minorHAnsi" w:cs="Arial"/>
          <w:sz w:val="24"/>
          <w:szCs w:val="24"/>
        </w:rPr>
        <w:t>, lekarz do którego poszłaś</w:t>
      </w:r>
      <w:r>
        <w:rPr>
          <w:rFonts w:asciiTheme="minorHAnsi" w:hAnsiTheme="minorHAnsi" w:cs="Arial"/>
          <w:sz w:val="24"/>
          <w:szCs w:val="24"/>
        </w:rPr>
        <w:t xml:space="preserve"> z przeziębieniem był kotem</w:t>
      </w:r>
      <w:r w:rsidRPr="00E803BB">
        <w:rPr>
          <w:rFonts w:asciiTheme="minorHAnsi" w:hAnsiTheme="minorHAnsi" w:cs="Arial"/>
          <w:sz w:val="24"/>
          <w:szCs w:val="24"/>
        </w:rPr>
        <w:t xml:space="preserve"> … itd.)</w:t>
      </w:r>
    </w:p>
    <w:p w:rsidR="00AF7623" w:rsidRPr="00E803BB" w:rsidRDefault="00AF7623" w:rsidP="00AF7623">
      <w:pPr>
        <w:pStyle w:val="Akapitzlist"/>
        <w:tabs>
          <w:tab w:val="left" w:pos="2820"/>
        </w:tabs>
        <w:spacing w:after="0" w:line="360" w:lineRule="auto"/>
        <w:ind w:left="1080"/>
        <w:jc w:val="both"/>
        <w:rPr>
          <w:rFonts w:asciiTheme="minorHAnsi" w:hAnsiTheme="minorHAnsi" w:cs="Arial"/>
          <w:sz w:val="24"/>
          <w:szCs w:val="24"/>
        </w:rPr>
      </w:pPr>
    </w:p>
    <w:p w:rsidR="00AF7623" w:rsidRPr="00E803BB" w:rsidRDefault="00AF7623" w:rsidP="00AF7623">
      <w:pPr>
        <w:pStyle w:val="Akapitzlist"/>
        <w:tabs>
          <w:tab w:val="left" w:pos="2820"/>
        </w:tabs>
        <w:spacing w:after="0" w:line="360" w:lineRule="auto"/>
        <w:ind w:left="0"/>
        <w:jc w:val="both"/>
        <w:rPr>
          <w:rFonts w:asciiTheme="minorHAnsi" w:hAnsiTheme="minorHAnsi" w:cs="Arial"/>
          <w:sz w:val="24"/>
          <w:szCs w:val="24"/>
        </w:rPr>
      </w:pPr>
      <w:r w:rsidRPr="00E803BB">
        <w:rPr>
          <w:rFonts w:asciiTheme="minorHAnsi" w:hAnsiTheme="minorHAnsi" w:cs="Arial"/>
          <w:sz w:val="24"/>
          <w:szCs w:val="24"/>
        </w:rPr>
        <w:t xml:space="preserve">Kreatywność jest teraz w edukacji tak samo istotna jak nauka pisania i czytania. </w:t>
      </w:r>
      <w:r>
        <w:rPr>
          <w:rFonts w:asciiTheme="minorHAnsi" w:hAnsiTheme="minorHAnsi" w:cs="Arial"/>
          <w:sz w:val="24"/>
          <w:szCs w:val="24"/>
        </w:rPr>
        <w:t xml:space="preserve">              </w:t>
      </w:r>
      <w:r w:rsidRPr="00E803BB">
        <w:rPr>
          <w:rFonts w:asciiTheme="minorHAnsi" w:hAnsiTheme="minorHAnsi" w:cs="Arial"/>
          <w:sz w:val="24"/>
          <w:szCs w:val="24"/>
        </w:rPr>
        <w:t xml:space="preserve">I powinniśmy traktować je na równi. Dowiedziono także, że wyobraźnia i kreatywność ułatwiają zapamiętywanie i efektywną naukę. Dzięki sprawnemu i odważnemu wykorzystywaniu kreatywności jesteśmy w stanie sprawniej myśleć, improwizować </w:t>
      </w:r>
      <w:r>
        <w:rPr>
          <w:rFonts w:asciiTheme="minorHAnsi" w:hAnsiTheme="minorHAnsi" w:cs="Arial"/>
          <w:sz w:val="24"/>
          <w:szCs w:val="24"/>
        </w:rPr>
        <w:t xml:space="preserve">       </w:t>
      </w:r>
      <w:r w:rsidRPr="00E803BB">
        <w:rPr>
          <w:rFonts w:asciiTheme="minorHAnsi" w:hAnsiTheme="minorHAnsi" w:cs="Arial"/>
          <w:sz w:val="24"/>
          <w:szCs w:val="24"/>
        </w:rPr>
        <w:t xml:space="preserve">i radzić sobie w nowych sytuacjach. Dotarcie do własnych zasobów twórczości zapewnia też szybszy rozwój osobisty i zawodowy. W końcu gdyby nie kreatywność, nadal żylibyśmy w jaskiniach. Niekonwencjonalne patrzenie na codzienne sprawy </w:t>
      </w:r>
      <w:r>
        <w:rPr>
          <w:rFonts w:asciiTheme="minorHAnsi" w:hAnsiTheme="minorHAnsi" w:cs="Arial"/>
          <w:sz w:val="24"/>
          <w:szCs w:val="24"/>
        </w:rPr>
        <w:t xml:space="preserve">           </w:t>
      </w:r>
      <w:r w:rsidRPr="00E803BB">
        <w:rPr>
          <w:rFonts w:asciiTheme="minorHAnsi" w:hAnsiTheme="minorHAnsi" w:cs="Arial"/>
          <w:sz w:val="24"/>
          <w:szCs w:val="24"/>
        </w:rPr>
        <w:t>i twórcze podejście do wyzwań zrewolucjonizowały świat.</w:t>
      </w:r>
    </w:p>
    <w:p w:rsidR="00AF7623" w:rsidRDefault="00AF7623" w:rsidP="00AF7623">
      <w:pPr>
        <w:tabs>
          <w:tab w:val="left" w:pos="2820"/>
        </w:tabs>
        <w:spacing w:after="0" w:line="360" w:lineRule="auto"/>
        <w:jc w:val="both"/>
        <w:rPr>
          <w:rFonts w:asciiTheme="minorHAnsi" w:hAnsiTheme="minorHAnsi" w:cs="Arial"/>
          <w:sz w:val="24"/>
          <w:szCs w:val="24"/>
        </w:rPr>
      </w:pPr>
    </w:p>
    <w:p w:rsidR="00AF7623" w:rsidRPr="00E97336" w:rsidRDefault="00AF7623" w:rsidP="00AF7623">
      <w:pPr>
        <w:tabs>
          <w:tab w:val="left" w:pos="2820"/>
        </w:tabs>
        <w:spacing w:after="0" w:line="360" w:lineRule="auto"/>
        <w:jc w:val="both"/>
        <w:rPr>
          <w:rFonts w:asciiTheme="minorHAnsi" w:hAnsiTheme="minorHAnsi" w:cs="Arial"/>
          <w:b/>
          <w:i/>
          <w:sz w:val="24"/>
          <w:szCs w:val="24"/>
        </w:rPr>
      </w:pPr>
      <w:r w:rsidRPr="00E97336">
        <w:rPr>
          <w:rFonts w:asciiTheme="minorHAnsi" w:hAnsiTheme="minorHAnsi" w:cs="Arial"/>
          <w:b/>
          <w:i/>
          <w:sz w:val="24"/>
          <w:szCs w:val="24"/>
        </w:rPr>
        <w:t>Załącznik VI.2.</w:t>
      </w:r>
    </w:p>
    <w:p w:rsidR="00AF7623" w:rsidRPr="00463D68" w:rsidRDefault="00AF7623" w:rsidP="00AF7623">
      <w:p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Uzupełnij tabelę.</w:t>
      </w:r>
    </w:p>
    <w:p w:rsidR="00AF7623" w:rsidRDefault="00AF7623" w:rsidP="00AF7623">
      <w:pPr>
        <w:tabs>
          <w:tab w:val="left" w:pos="2820"/>
        </w:tabs>
        <w:spacing w:after="0" w:line="360" w:lineRule="auto"/>
        <w:jc w:val="center"/>
        <w:rPr>
          <w:rFonts w:asciiTheme="minorHAnsi" w:hAnsiTheme="minorHAnsi" w:cs="Arial"/>
          <w:sz w:val="24"/>
          <w:szCs w:val="24"/>
        </w:rPr>
      </w:pPr>
      <w:r>
        <w:rPr>
          <w:rFonts w:asciiTheme="minorHAnsi" w:hAnsiTheme="minorHAnsi" w:cs="Arial"/>
          <w:sz w:val="24"/>
          <w:szCs w:val="24"/>
        </w:rPr>
        <w:t>Bariery kreatywności</w:t>
      </w:r>
    </w:p>
    <w:tbl>
      <w:tblPr>
        <w:tblStyle w:val="Tabela-Siatka"/>
        <w:tblW w:w="0" w:type="auto"/>
        <w:tblLook w:val="04A0"/>
      </w:tblPr>
      <w:tblGrid>
        <w:gridCol w:w="4218"/>
        <w:gridCol w:w="4501"/>
      </w:tblGrid>
      <w:tr w:rsidR="00AF7623" w:rsidTr="00AF7623">
        <w:tc>
          <w:tcPr>
            <w:tcW w:w="4889" w:type="dxa"/>
          </w:tcPr>
          <w:p w:rsidR="00AF7623" w:rsidRDefault="00AF7623" w:rsidP="00AF7623">
            <w:pPr>
              <w:tabs>
                <w:tab w:val="left" w:pos="2820"/>
              </w:tabs>
              <w:spacing w:line="360" w:lineRule="auto"/>
              <w:jc w:val="center"/>
              <w:rPr>
                <w:rFonts w:asciiTheme="minorHAnsi" w:hAnsiTheme="minorHAnsi" w:cs="Arial"/>
                <w:sz w:val="24"/>
                <w:szCs w:val="24"/>
              </w:rPr>
            </w:pPr>
            <w:r>
              <w:rPr>
                <w:rFonts w:asciiTheme="minorHAnsi" w:hAnsiTheme="minorHAnsi" w:cs="Arial"/>
                <w:sz w:val="24"/>
                <w:szCs w:val="24"/>
              </w:rPr>
              <w:t>Bariera</w:t>
            </w:r>
          </w:p>
        </w:tc>
        <w:tc>
          <w:tcPr>
            <w:tcW w:w="4890" w:type="dxa"/>
          </w:tcPr>
          <w:p w:rsidR="00AF7623" w:rsidRDefault="00AF7623" w:rsidP="00AF7623">
            <w:pPr>
              <w:tabs>
                <w:tab w:val="left" w:pos="2820"/>
              </w:tabs>
              <w:spacing w:line="360" w:lineRule="auto"/>
              <w:jc w:val="center"/>
              <w:rPr>
                <w:rFonts w:asciiTheme="minorHAnsi" w:hAnsiTheme="minorHAnsi" w:cs="Arial"/>
                <w:sz w:val="24"/>
                <w:szCs w:val="24"/>
              </w:rPr>
            </w:pPr>
            <w:r>
              <w:rPr>
                <w:rFonts w:asciiTheme="minorHAnsi" w:hAnsiTheme="minorHAnsi" w:cs="Arial"/>
                <w:sz w:val="24"/>
                <w:szCs w:val="24"/>
              </w:rPr>
              <w:t>Jak zapobiec/przeciwdziałać</w:t>
            </w:r>
          </w:p>
        </w:tc>
      </w:tr>
      <w:tr w:rsidR="00AF7623" w:rsidTr="00AF7623">
        <w:tc>
          <w:tcPr>
            <w:tcW w:w="4889" w:type="dxa"/>
          </w:tcPr>
          <w:p w:rsidR="00AF7623" w:rsidRDefault="00AF7623" w:rsidP="00AF7623">
            <w:pPr>
              <w:tabs>
                <w:tab w:val="left" w:pos="2820"/>
              </w:tabs>
              <w:spacing w:line="360" w:lineRule="auto"/>
              <w:jc w:val="center"/>
              <w:rPr>
                <w:rFonts w:asciiTheme="minorHAnsi" w:hAnsiTheme="minorHAnsi" w:cs="Arial"/>
                <w:sz w:val="24"/>
                <w:szCs w:val="24"/>
              </w:rPr>
            </w:pPr>
          </w:p>
        </w:tc>
        <w:tc>
          <w:tcPr>
            <w:tcW w:w="4890" w:type="dxa"/>
          </w:tcPr>
          <w:p w:rsidR="00AF7623" w:rsidRDefault="00AF7623" w:rsidP="00AF7623">
            <w:pPr>
              <w:tabs>
                <w:tab w:val="left" w:pos="2820"/>
              </w:tabs>
              <w:spacing w:line="360" w:lineRule="auto"/>
              <w:rPr>
                <w:rFonts w:asciiTheme="minorHAnsi" w:hAnsiTheme="minorHAnsi" w:cs="Arial"/>
                <w:sz w:val="24"/>
                <w:szCs w:val="24"/>
              </w:rPr>
            </w:pPr>
          </w:p>
          <w:p w:rsidR="00AF7623" w:rsidRDefault="00AF7623" w:rsidP="00AF7623">
            <w:pPr>
              <w:tabs>
                <w:tab w:val="left" w:pos="2820"/>
              </w:tabs>
              <w:spacing w:line="360" w:lineRule="auto"/>
              <w:jc w:val="center"/>
              <w:rPr>
                <w:rFonts w:asciiTheme="minorHAnsi" w:hAnsiTheme="minorHAnsi" w:cs="Arial"/>
                <w:sz w:val="24"/>
                <w:szCs w:val="24"/>
              </w:rPr>
            </w:pPr>
          </w:p>
        </w:tc>
      </w:tr>
    </w:tbl>
    <w:p w:rsidR="00AF7623" w:rsidRPr="00E803BB" w:rsidRDefault="00AF7623" w:rsidP="00AF7623">
      <w:pPr>
        <w:tabs>
          <w:tab w:val="left" w:pos="2820"/>
        </w:tabs>
        <w:spacing w:after="0" w:line="360" w:lineRule="auto"/>
        <w:jc w:val="center"/>
        <w:rPr>
          <w:rFonts w:asciiTheme="minorHAnsi" w:hAnsiTheme="minorHAnsi" w:cs="Arial"/>
          <w:sz w:val="24"/>
          <w:szCs w:val="24"/>
        </w:rPr>
      </w:pPr>
    </w:p>
    <w:p w:rsidR="00AF7623" w:rsidRPr="00E97336" w:rsidRDefault="00AF7623" w:rsidP="00AF7623">
      <w:pPr>
        <w:tabs>
          <w:tab w:val="left" w:pos="2820"/>
        </w:tabs>
        <w:spacing w:after="0" w:line="360" w:lineRule="auto"/>
        <w:jc w:val="both"/>
        <w:rPr>
          <w:rFonts w:asciiTheme="minorHAnsi" w:hAnsiTheme="minorHAnsi" w:cs="Arial"/>
          <w:b/>
          <w:i/>
          <w:sz w:val="24"/>
          <w:szCs w:val="24"/>
        </w:rPr>
      </w:pPr>
      <w:r w:rsidRPr="00E97336">
        <w:rPr>
          <w:rFonts w:asciiTheme="minorHAnsi" w:hAnsiTheme="minorHAnsi" w:cs="Arial"/>
          <w:b/>
          <w:i/>
          <w:sz w:val="24"/>
          <w:szCs w:val="24"/>
        </w:rPr>
        <w:t>Załącznik VI.3.</w:t>
      </w:r>
    </w:p>
    <w:p w:rsidR="00AF7623" w:rsidRDefault="00AF7623" w:rsidP="00AF7623">
      <w:pPr>
        <w:tabs>
          <w:tab w:val="left" w:pos="2820"/>
        </w:tabs>
        <w:spacing w:after="0" w:line="360" w:lineRule="auto"/>
        <w:jc w:val="center"/>
        <w:rPr>
          <w:rFonts w:asciiTheme="minorHAnsi" w:hAnsiTheme="minorHAnsi" w:cs="Arial"/>
          <w:sz w:val="24"/>
          <w:szCs w:val="24"/>
        </w:rPr>
      </w:pPr>
      <w:r>
        <w:rPr>
          <w:rFonts w:asciiTheme="minorHAnsi" w:hAnsiTheme="minorHAnsi" w:cs="Arial"/>
          <w:sz w:val="24"/>
          <w:szCs w:val="24"/>
        </w:rPr>
        <w:t>PLAN DNIA – kreatywne motywowanie i działanie</w:t>
      </w:r>
    </w:p>
    <w:p w:rsidR="00AF7623" w:rsidRDefault="00AF7623" w:rsidP="00AF7623">
      <w:p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Poniżej przedstawione są przykładowe harmonogramy dnia dla czterech uczniów. Podziel uczestników na 4 grupy. Każdy zespół przygotowuje sposoby wykorzystania poznanych metod w praktyce, dostosowując je do wieku i sytuacji danego ucznia.</w:t>
      </w:r>
    </w:p>
    <w:p w:rsidR="00AF7623" w:rsidRDefault="00AF7623" w:rsidP="00AE67B0">
      <w:pPr>
        <w:pStyle w:val="Akapitzlist"/>
        <w:numPr>
          <w:ilvl w:val="0"/>
          <w:numId w:val="31"/>
        </w:numPr>
        <w:tabs>
          <w:tab w:val="left" w:pos="2820"/>
        </w:tabs>
        <w:spacing w:after="0" w:line="360" w:lineRule="auto"/>
        <w:rPr>
          <w:rFonts w:asciiTheme="minorHAnsi" w:hAnsiTheme="minorHAnsi" w:cs="Arial"/>
          <w:sz w:val="24"/>
          <w:szCs w:val="24"/>
        </w:rPr>
      </w:pPr>
      <w:r>
        <w:rPr>
          <w:rFonts w:asciiTheme="minorHAnsi" w:hAnsiTheme="minorHAnsi" w:cs="Arial"/>
          <w:sz w:val="24"/>
          <w:szCs w:val="24"/>
        </w:rPr>
        <w:t>Julka – klasa V, szkoła podstawowa w Opocznie.</w:t>
      </w:r>
    </w:p>
    <w:tbl>
      <w:tblPr>
        <w:tblW w:w="4558" w:type="dxa"/>
        <w:tblCellSpacing w:w="0" w:type="dxa"/>
        <w:tblInd w:w="1830" w:type="dxa"/>
        <w:tblBorders>
          <w:top w:val="outset" w:sz="6" w:space="0" w:color="C0C0C0"/>
          <w:left w:val="outset" w:sz="6" w:space="0" w:color="C0C0C0"/>
          <w:bottom w:val="outset" w:sz="6" w:space="0" w:color="C0C0C0"/>
          <w:right w:val="outset" w:sz="6" w:space="0" w:color="C0C0C0"/>
        </w:tblBorders>
        <w:shd w:val="clear" w:color="auto" w:fill="FFFFFF"/>
        <w:tblCellMar>
          <w:top w:w="60" w:type="dxa"/>
          <w:left w:w="60" w:type="dxa"/>
          <w:bottom w:w="60" w:type="dxa"/>
          <w:right w:w="60" w:type="dxa"/>
        </w:tblCellMar>
        <w:tblLook w:val="04A0"/>
      </w:tblPr>
      <w:tblGrid>
        <w:gridCol w:w="573"/>
        <w:gridCol w:w="1828"/>
        <w:gridCol w:w="2157"/>
      </w:tblGrid>
      <w:tr w:rsidR="00AF7623" w:rsidRPr="00D27E20" w:rsidTr="00AF7623">
        <w:trPr>
          <w:trHeight w:val="27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Verdana" w:eastAsia="Times New Roman" w:hAnsi="Verdana"/>
                <w:b/>
                <w:bCs/>
                <w:color w:val="000099"/>
                <w:sz w:val="20"/>
                <w:szCs w:val="20"/>
                <w:lang w:eastAsia="pl-PL"/>
              </w:rPr>
            </w:pPr>
            <w:r w:rsidRPr="00D27E20">
              <w:rPr>
                <w:rFonts w:ascii="Verdana" w:eastAsia="Times New Roman" w:hAnsi="Verdana"/>
                <w:b/>
                <w:bCs/>
                <w:color w:val="000099"/>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Verdana" w:eastAsia="Times New Roman" w:hAnsi="Verdana"/>
                <w:b/>
                <w:bCs/>
                <w:color w:val="000099"/>
                <w:sz w:val="20"/>
                <w:szCs w:val="20"/>
                <w:lang w:eastAsia="pl-PL"/>
              </w:rPr>
            </w:pPr>
            <w:r w:rsidRPr="00D27E20">
              <w:rPr>
                <w:rFonts w:ascii="Verdana" w:eastAsia="Times New Roman" w:hAnsi="Verdana"/>
                <w:b/>
                <w:bCs/>
                <w:color w:val="000099"/>
                <w:sz w:val="20"/>
                <w:szCs w:val="20"/>
                <w:lang w:eastAsia="pl-PL"/>
              </w:rPr>
              <w:t>Godz</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Verdana" w:eastAsia="Times New Roman" w:hAnsi="Verdana"/>
                <w:b/>
                <w:bCs/>
                <w:color w:val="000099"/>
                <w:sz w:val="20"/>
                <w:szCs w:val="20"/>
                <w:lang w:eastAsia="pl-PL"/>
              </w:rPr>
            </w:pPr>
            <w:r w:rsidRPr="00D27E20">
              <w:rPr>
                <w:rFonts w:ascii="Verdana" w:eastAsia="Times New Roman" w:hAnsi="Verdana"/>
                <w:b/>
                <w:bCs/>
                <w:color w:val="000099"/>
                <w:sz w:val="20"/>
                <w:szCs w:val="20"/>
                <w:lang w:eastAsia="pl-PL"/>
              </w:rPr>
              <w:t>Poniedziałek</w:t>
            </w:r>
          </w:p>
        </w:tc>
      </w:tr>
      <w:tr w:rsidR="00AF7623" w:rsidRPr="00D27E20" w:rsidTr="00AF7623">
        <w:trPr>
          <w:trHeight w:val="22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7:45- 8:30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Verdana" w:eastAsia="Times New Roman" w:hAnsi="Verdana"/>
                <w:color w:val="000000"/>
                <w:sz w:val="17"/>
                <w:szCs w:val="17"/>
                <w:lang w:eastAsia="pl-PL"/>
              </w:rPr>
            </w:pPr>
            <w:r w:rsidRPr="00D27E20">
              <w:rPr>
                <w:rFonts w:ascii="Verdana" w:eastAsia="Times New Roman" w:hAnsi="Verdana"/>
                <w:b/>
                <w:bCs/>
                <w:color w:val="000000"/>
                <w:sz w:val="17"/>
                <w:szCs w:val="17"/>
                <w:lang w:eastAsia="pl-PL"/>
              </w:rPr>
              <w:t>historia</w:t>
            </w:r>
            <w:r w:rsidRPr="00D27E20">
              <w:rPr>
                <w:rFonts w:ascii="Verdana" w:eastAsia="Times New Roman" w:hAnsi="Verdana"/>
                <w:color w:val="000000"/>
                <w:sz w:val="17"/>
                <w:szCs w:val="17"/>
                <w:lang w:eastAsia="pl-PL"/>
              </w:rPr>
              <w:t> </w:t>
            </w:r>
          </w:p>
        </w:tc>
      </w:tr>
      <w:tr w:rsidR="00AF7623" w:rsidRPr="00D27E20" w:rsidTr="00AF7623">
        <w:trPr>
          <w:trHeight w:val="23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8:40- 9:25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Verdana" w:eastAsia="Times New Roman" w:hAnsi="Verdana"/>
                <w:color w:val="000000"/>
                <w:sz w:val="17"/>
                <w:szCs w:val="17"/>
                <w:lang w:eastAsia="pl-PL"/>
              </w:rPr>
            </w:pPr>
            <w:r w:rsidRPr="00D27E20">
              <w:rPr>
                <w:rFonts w:ascii="Verdana" w:eastAsia="Times New Roman" w:hAnsi="Verdana"/>
                <w:b/>
                <w:bCs/>
                <w:color w:val="000000"/>
                <w:sz w:val="17"/>
                <w:szCs w:val="17"/>
                <w:lang w:eastAsia="pl-PL"/>
              </w:rPr>
              <w:t>geografia</w:t>
            </w:r>
          </w:p>
        </w:tc>
      </w:tr>
      <w:tr w:rsidR="00AF7623" w:rsidRPr="00D27E20" w:rsidTr="00AF7623">
        <w:trPr>
          <w:trHeight w:val="23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9:35-10:20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Verdana" w:eastAsia="Times New Roman" w:hAnsi="Verdana"/>
                <w:color w:val="000000"/>
                <w:sz w:val="17"/>
                <w:szCs w:val="17"/>
                <w:lang w:eastAsia="pl-PL"/>
              </w:rPr>
            </w:pPr>
            <w:r w:rsidRPr="00D27E20">
              <w:rPr>
                <w:rFonts w:ascii="Verdana" w:eastAsia="Times New Roman" w:hAnsi="Verdana"/>
                <w:b/>
                <w:bCs/>
                <w:color w:val="000000"/>
                <w:sz w:val="17"/>
                <w:szCs w:val="17"/>
                <w:lang w:eastAsia="pl-PL"/>
              </w:rPr>
              <w:t>j.polski</w:t>
            </w:r>
            <w:r w:rsidRPr="00D27E20">
              <w:rPr>
                <w:rFonts w:ascii="Verdana" w:eastAsia="Times New Roman" w:hAnsi="Verdana"/>
                <w:color w:val="000000"/>
                <w:sz w:val="17"/>
                <w:szCs w:val="17"/>
                <w:lang w:eastAsia="pl-PL"/>
              </w:rPr>
              <w:t> </w:t>
            </w:r>
          </w:p>
        </w:tc>
      </w:tr>
      <w:tr w:rsidR="00AF7623" w:rsidRPr="00D27E20" w:rsidTr="00AF7623">
        <w:trPr>
          <w:trHeight w:val="42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10:30-11:15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Verdana" w:eastAsia="Times New Roman" w:hAnsi="Verdana"/>
                <w:color w:val="000000"/>
                <w:sz w:val="17"/>
                <w:szCs w:val="17"/>
                <w:lang w:eastAsia="pl-PL"/>
              </w:rPr>
            </w:pPr>
            <w:r w:rsidRPr="00D27E20">
              <w:rPr>
                <w:rFonts w:ascii="Verdana" w:eastAsia="Times New Roman" w:hAnsi="Verdana"/>
                <w:b/>
                <w:bCs/>
                <w:color w:val="000000"/>
                <w:sz w:val="14"/>
                <w:szCs w:val="14"/>
                <w:lang w:eastAsia="pl-PL"/>
              </w:rPr>
              <w:t>j.angielski-1/2</w:t>
            </w:r>
            <w:r w:rsidRPr="00D27E20">
              <w:rPr>
                <w:rFonts w:ascii="Verdana" w:eastAsia="Times New Roman" w:hAnsi="Verdana"/>
                <w:color w:val="000000"/>
                <w:sz w:val="14"/>
                <w:szCs w:val="14"/>
                <w:lang w:eastAsia="pl-PL"/>
              </w:rPr>
              <w:t> </w:t>
            </w:r>
            <w:r w:rsidRPr="00D27E20">
              <w:rPr>
                <w:rFonts w:ascii="Verdana" w:eastAsia="Times New Roman" w:hAnsi="Verdana"/>
                <w:color w:val="000000"/>
                <w:sz w:val="17"/>
                <w:szCs w:val="17"/>
                <w:lang w:eastAsia="pl-PL"/>
              </w:rPr>
              <w:br/>
            </w:r>
          </w:p>
        </w:tc>
      </w:tr>
      <w:tr w:rsidR="00AF7623" w:rsidRPr="00D27E20" w:rsidTr="00AF7623">
        <w:trPr>
          <w:trHeight w:val="42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Verdana" w:eastAsia="Times New Roman" w:hAnsi="Verdana"/>
                <w:b/>
                <w:bCs/>
                <w:color w:val="000099"/>
                <w:sz w:val="17"/>
                <w:szCs w:val="17"/>
                <w:lang w:eastAsia="pl-PL"/>
              </w:rPr>
            </w:pPr>
            <w:r w:rsidRPr="00D27E20">
              <w:rPr>
                <w:rFonts w:ascii="Verdana" w:eastAsia="Times New Roman" w:hAnsi="Verdana"/>
                <w:b/>
                <w:bCs/>
                <w:color w:val="000099"/>
                <w:sz w:val="17"/>
                <w:szCs w:val="17"/>
                <w:lang w:eastAsia="pl-PL"/>
              </w:rPr>
              <w:t>11:25-12:10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Verdana" w:eastAsia="Times New Roman" w:hAnsi="Verdana"/>
                <w:color w:val="000000"/>
                <w:sz w:val="17"/>
                <w:szCs w:val="17"/>
                <w:lang w:eastAsia="pl-PL"/>
              </w:rPr>
            </w:pPr>
            <w:r w:rsidRPr="00D27E20">
              <w:rPr>
                <w:rFonts w:ascii="Verdana" w:eastAsia="Times New Roman" w:hAnsi="Verdana"/>
                <w:b/>
                <w:bCs/>
                <w:color w:val="000000"/>
                <w:sz w:val="14"/>
                <w:szCs w:val="14"/>
                <w:lang w:eastAsia="pl-PL"/>
              </w:rPr>
              <w:t>wych.fiz.-1/2</w:t>
            </w:r>
            <w:r w:rsidRPr="00D27E20">
              <w:rPr>
                <w:rFonts w:ascii="Verdana" w:eastAsia="Times New Roman" w:hAnsi="Verdana"/>
                <w:color w:val="000000"/>
                <w:sz w:val="17"/>
                <w:szCs w:val="17"/>
                <w:lang w:eastAsia="pl-PL"/>
              </w:rPr>
              <w:br/>
            </w:r>
          </w:p>
        </w:tc>
      </w:tr>
    </w:tbl>
    <w:p w:rsidR="00AF7623" w:rsidRPr="00BE640C" w:rsidRDefault="00AF7623" w:rsidP="00AF7623">
      <w:pPr>
        <w:tabs>
          <w:tab w:val="left" w:pos="2820"/>
        </w:tabs>
        <w:spacing w:before="240" w:after="0" w:line="360" w:lineRule="auto"/>
        <w:rPr>
          <w:rFonts w:asciiTheme="minorHAnsi" w:hAnsiTheme="minorHAnsi" w:cs="Arial"/>
          <w:sz w:val="24"/>
          <w:szCs w:val="24"/>
        </w:rPr>
      </w:pPr>
      <w:r>
        <w:rPr>
          <w:rFonts w:asciiTheme="minorHAnsi" w:hAnsiTheme="minorHAnsi" w:cs="Arial"/>
          <w:sz w:val="24"/>
          <w:szCs w:val="24"/>
        </w:rPr>
        <w:t xml:space="preserve">             </w:t>
      </w:r>
      <w:r w:rsidRPr="00BE640C">
        <w:rPr>
          <w:rFonts w:asciiTheme="minorHAnsi" w:hAnsiTheme="minorHAnsi" w:cs="Arial"/>
          <w:sz w:val="24"/>
          <w:szCs w:val="24"/>
        </w:rPr>
        <w:t>Pobyt w świetlicy szkolnej do ok. 16.30,</w:t>
      </w:r>
    </w:p>
    <w:p w:rsidR="00AF7623"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Razem z mamą odbiór młodszego brata z przedszkola,</w:t>
      </w:r>
    </w:p>
    <w:p w:rsidR="00AF7623"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Odrabianie lekcji,</w:t>
      </w:r>
    </w:p>
    <w:p w:rsidR="00AF7623"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Zabawa z bratem.</w:t>
      </w:r>
    </w:p>
    <w:p w:rsidR="00AF7623" w:rsidRDefault="00AF7623" w:rsidP="00AF7623">
      <w:pPr>
        <w:pStyle w:val="Akapitzlist"/>
        <w:tabs>
          <w:tab w:val="left" w:pos="2820"/>
        </w:tabs>
        <w:spacing w:after="0" w:line="360" w:lineRule="auto"/>
        <w:rPr>
          <w:rFonts w:asciiTheme="minorHAnsi" w:hAnsiTheme="minorHAnsi" w:cs="Arial"/>
          <w:sz w:val="24"/>
          <w:szCs w:val="24"/>
        </w:rPr>
      </w:pPr>
    </w:p>
    <w:p w:rsidR="00AF7623" w:rsidRDefault="00AF7623" w:rsidP="00AE67B0">
      <w:pPr>
        <w:pStyle w:val="Akapitzlist"/>
        <w:numPr>
          <w:ilvl w:val="0"/>
          <w:numId w:val="31"/>
        </w:numPr>
        <w:tabs>
          <w:tab w:val="left" w:pos="2820"/>
        </w:tabs>
        <w:spacing w:after="0" w:line="360" w:lineRule="auto"/>
        <w:rPr>
          <w:rFonts w:asciiTheme="minorHAnsi" w:hAnsiTheme="minorHAnsi" w:cs="Arial"/>
          <w:sz w:val="24"/>
          <w:szCs w:val="24"/>
        </w:rPr>
      </w:pPr>
      <w:r>
        <w:rPr>
          <w:rFonts w:asciiTheme="minorHAnsi" w:hAnsiTheme="minorHAnsi" w:cs="Arial"/>
          <w:sz w:val="24"/>
          <w:szCs w:val="24"/>
        </w:rPr>
        <w:t>Ola – klasa VIII , szkoła podstawowa w Warszawie</w:t>
      </w:r>
    </w:p>
    <w:tbl>
      <w:tblPr>
        <w:tblW w:w="4014" w:type="dxa"/>
        <w:tblCellSpacing w:w="0" w:type="dxa"/>
        <w:shd w:val="clear" w:color="auto" w:fill="FFFFFF"/>
        <w:tblCellMar>
          <w:top w:w="150" w:type="dxa"/>
          <w:left w:w="150" w:type="dxa"/>
          <w:bottom w:w="150" w:type="dxa"/>
          <w:right w:w="150" w:type="dxa"/>
        </w:tblCellMar>
        <w:tblLook w:val="04A0"/>
      </w:tblPr>
      <w:tblGrid>
        <w:gridCol w:w="3242"/>
        <w:gridCol w:w="3242"/>
      </w:tblGrid>
      <w:tr w:rsidR="00AF7623" w:rsidRPr="00D27E20" w:rsidTr="00AF7623">
        <w:trPr>
          <w:trHeight w:val="3136"/>
          <w:tblCellSpacing w:w="0" w:type="dxa"/>
        </w:trPr>
        <w:tc>
          <w:tcPr>
            <w:tcW w:w="0" w:type="auto"/>
            <w:gridSpan w:val="2"/>
            <w:shd w:val="clear" w:color="auto" w:fill="FFFFFF"/>
            <w:vAlign w:val="center"/>
            <w:hideMark/>
          </w:tcPr>
          <w:tbl>
            <w:tblPr>
              <w:tblW w:w="4585" w:type="dxa"/>
              <w:tblCellSpacing w:w="0" w:type="dxa"/>
              <w:tblInd w:w="1582" w:type="dxa"/>
              <w:tblBorders>
                <w:top w:val="outset" w:sz="6" w:space="0" w:color="C0C0C0"/>
                <w:left w:val="outset" w:sz="6" w:space="0" w:color="C0C0C0"/>
                <w:bottom w:val="outset" w:sz="6" w:space="0" w:color="C0C0C0"/>
                <w:right w:val="outset" w:sz="6" w:space="0" w:color="C0C0C0"/>
              </w:tblBorders>
              <w:tblCellMar>
                <w:top w:w="60" w:type="dxa"/>
                <w:left w:w="60" w:type="dxa"/>
                <w:bottom w:w="60" w:type="dxa"/>
                <w:right w:w="60" w:type="dxa"/>
              </w:tblCellMar>
              <w:tblLook w:val="04A0"/>
            </w:tblPr>
            <w:tblGrid>
              <w:gridCol w:w="705"/>
              <w:gridCol w:w="1835"/>
              <w:gridCol w:w="2045"/>
            </w:tblGrid>
            <w:tr w:rsidR="00AF7623" w:rsidRPr="00D27E20" w:rsidTr="00AF7623">
              <w:trPr>
                <w:trHeight w:val="35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Times New Roman" w:eastAsia="Times New Roman" w:hAnsi="Times New Roman"/>
                      <w:b/>
                      <w:bCs/>
                      <w:color w:val="000099"/>
                      <w:sz w:val="20"/>
                      <w:szCs w:val="20"/>
                      <w:lang w:eastAsia="pl-PL"/>
                    </w:rPr>
                  </w:pPr>
                  <w:r w:rsidRPr="00D27E20">
                    <w:rPr>
                      <w:rFonts w:ascii="Times New Roman" w:eastAsia="Times New Roman" w:hAnsi="Times New Roman"/>
                      <w:b/>
                      <w:bCs/>
                      <w:color w:val="000099"/>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Times New Roman" w:eastAsia="Times New Roman" w:hAnsi="Times New Roman"/>
                      <w:b/>
                      <w:bCs/>
                      <w:color w:val="000099"/>
                      <w:sz w:val="20"/>
                      <w:szCs w:val="20"/>
                      <w:lang w:eastAsia="pl-PL"/>
                    </w:rPr>
                  </w:pPr>
                  <w:r w:rsidRPr="00D27E20">
                    <w:rPr>
                      <w:rFonts w:ascii="Times New Roman" w:eastAsia="Times New Roman" w:hAnsi="Times New Roman"/>
                      <w:b/>
                      <w:bCs/>
                      <w:color w:val="000099"/>
                      <w:sz w:val="20"/>
                      <w:szCs w:val="20"/>
                      <w:lang w:eastAsia="pl-PL"/>
                    </w:rPr>
                    <w:t>Godz</w:t>
                  </w:r>
                </w:p>
              </w:tc>
              <w:tc>
                <w:tcPr>
                  <w:tcW w:w="0" w:type="auto"/>
                  <w:tcBorders>
                    <w:top w:val="outset" w:sz="6" w:space="0" w:color="auto"/>
                    <w:left w:val="outset" w:sz="6" w:space="0" w:color="auto"/>
                    <w:bottom w:val="outset" w:sz="6" w:space="0" w:color="auto"/>
                    <w:right w:val="outset" w:sz="6" w:space="0" w:color="auto"/>
                  </w:tcBorders>
                  <w:shd w:val="clear" w:color="auto" w:fill="BDDFD0"/>
                  <w:vAlign w:val="center"/>
                  <w:hideMark/>
                </w:tcPr>
                <w:p w:rsidR="00AF7623" w:rsidRPr="00D27E20" w:rsidRDefault="00AF7623" w:rsidP="00AF7623">
                  <w:pPr>
                    <w:spacing w:after="0" w:line="240" w:lineRule="auto"/>
                    <w:jc w:val="center"/>
                    <w:rPr>
                      <w:rFonts w:ascii="Times New Roman" w:eastAsia="Times New Roman" w:hAnsi="Times New Roman"/>
                      <w:b/>
                      <w:bCs/>
                      <w:color w:val="000099"/>
                      <w:sz w:val="20"/>
                      <w:szCs w:val="20"/>
                      <w:lang w:eastAsia="pl-PL"/>
                    </w:rPr>
                  </w:pPr>
                  <w:r>
                    <w:rPr>
                      <w:rFonts w:ascii="Times New Roman" w:eastAsia="Times New Roman" w:hAnsi="Times New Roman"/>
                      <w:b/>
                      <w:bCs/>
                      <w:color w:val="000099"/>
                      <w:sz w:val="20"/>
                      <w:szCs w:val="20"/>
                      <w:lang w:eastAsia="pl-PL"/>
                    </w:rPr>
                    <w:t>Wtorek</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7:45- 8:30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fizyka</w:t>
                  </w:r>
                  <w:r w:rsidRPr="00D27E20">
                    <w:rPr>
                      <w:rFonts w:ascii="Times New Roman" w:eastAsia="Times New Roman" w:hAnsi="Times New Roman"/>
                      <w:color w:val="000000"/>
                      <w:sz w:val="17"/>
                      <w:szCs w:val="17"/>
                      <w:lang w:eastAsia="pl-PL"/>
                    </w:rPr>
                    <w:t> </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8:40- 9:25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j.angielski</w:t>
                  </w:r>
                  <w:r w:rsidRPr="00D27E20">
                    <w:rPr>
                      <w:rFonts w:ascii="Times New Roman" w:eastAsia="Times New Roman" w:hAnsi="Times New Roman"/>
                      <w:color w:val="000000"/>
                      <w:sz w:val="17"/>
                      <w:szCs w:val="17"/>
                      <w:lang w:eastAsia="pl-PL"/>
                    </w:rPr>
                    <w:t> </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9:35-10:20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historia</w:t>
                  </w:r>
                  <w:r w:rsidRPr="00D27E20">
                    <w:rPr>
                      <w:rFonts w:ascii="Times New Roman" w:eastAsia="Times New Roman" w:hAnsi="Times New Roman"/>
                      <w:color w:val="000000"/>
                      <w:sz w:val="17"/>
                      <w:szCs w:val="17"/>
                      <w:lang w:eastAsia="pl-PL"/>
                    </w:rPr>
                    <w:t> </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10:30-11:15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j.rosyjski</w:t>
                  </w:r>
                  <w:r w:rsidRPr="00D27E20">
                    <w:rPr>
                      <w:rFonts w:ascii="Times New Roman" w:eastAsia="Times New Roman" w:hAnsi="Times New Roman"/>
                      <w:color w:val="000000"/>
                      <w:sz w:val="17"/>
                      <w:szCs w:val="17"/>
                      <w:lang w:eastAsia="pl-PL"/>
                    </w:rPr>
                    <w:t> </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11:25-12:10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wych.fiz.</w:t>
                  </w:r>
                  <w:r w:rsidRPr="00D27E20">
                    <w:rPr>
                      <w:rFonts w:ascii="Times New Roman" w:eastAsia="Times New Roman" w:hAnsi="Times New Roman"/>
                      <w:color w:val="000000"/>
                      <w:sz w:val="17"/>
                      <w:szCs w:val="17"/>
                      <w:lang w:eastAsia="pl-PL"/>
                    </w:rPr>
                    <w:t> </w:t>
                  </w:r>
                </w:p>
              </w:tc>
            </w:tr>
            <w:tr w:rsidR="00AF7623" w:rsidRPr="00D27E20" w:rsidTr="00AF7623">
              <w:trPr>
                <w:trHeight w:val="30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6</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12:25-13:10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matematyka</w:t>
                  </w:r>
                  <w:r w:rsidRPr="00D27E20">
                    <w:rPr>
                      <w:rFonts w:ascii="Times New Roman" w:eastAsia="Times New Roman" w:hAnsi="Times New Roman"/>
                      <w:color w:val="000000"/>
                      <w:sz w:val="17"/>
                      <w:szCs w:val="17"/>
                      <w:lang w:eastAsia="pl-PL"/>
                    </w:rPr>
                    <w:t> </w:t>
                  </w:r>
                </w:p>
              </w:tc>
            </w:tr>
            <w:tr w:rsidR="00AF7623" w:rsidRPr="00D27E20" w:rsidTr="00AF7623">
              <w:trPr>
                <w:trHeight w:val="2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DDFD0"/>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7</w:t>
                  </w:r>
                </w:p>
              </w:tc>
              <w:tc>
                <w:tcPr>
                  <w:tcW w:w="0" w:type="auto"/>
                  <w:tcBorders>
                    <w:top w:val="outset" w:sz="6" w:space="0" w:color="auto"/>
                    <w:left w:val="outset" w:sz="6" w:space="0" w:color="auto"/>
                    <w:bottom w:val="outset" w:sz="6" w:space="0" w:color="auto"/>
                    <w:right w:val="outset" w:sz="6" w:space="0" w:color="auto"/>
                  </w:tcBorders>
                  <w:shd w:val="clear" w:color="auto" w:fill="EAF4F0"/>
                  <w:noWrap/>
                  <w:hideMark/>
                </w:tcPr>
                <w:p w:rsidR="00AF7623" w:rsidRPr="00D27E20" w:rsidRDefault="00AF7623" w:rsidP="00AF7623">
                  <w:pPr>
                    <w:spacing w:after="0" w:line="240" w:lineRule="auto"/>
                    <w:jc w:val="center"/>
                    <w:rPr>
                      <w:rFonts w:ascii="Times New Roman" w:eastAsia="Times New Roman" w:hAnsi="Times New Roman"/>
                      <w:b/>
                      <w:bCs/>
                      <w:color w:val="000099"/>
                      <w:sz w:val="17"/>
                      <w:szCs w:val="17"/>
                      <w:lang w:eastAsia="pl-PL"/>
                    </w:rPr>
                  </w:pPr>
                  <w:r w:rsidRPr="00D27E20">
                    <w:rPr>
                      <w:rFonts w:ascii="Times New Roman" w:eastAsia="Times New Roman" w:hAnsi="Times New Roman"/>
                      <w:b/>
                      <w:bCs/>
                      <w:color w:val="000099"/>
                      <w:sz w:val="17"/>
                      <w:szCs w:val="17"/>
                      <w:lang w:eastAsia="pl-PL"/>
                    </w:rPr>
                    <w:t>13:25-14:10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D27E20" w:rsidRDefault="00AF7623" w:rsidP="00AF7623">
                  <w:pPr>
                    <w:spacing w:after="0" w:line="240" w:lineRule="auto"/>
                    <w:rPr>
                      <w:rFonts w:ascii="Times New Roman" w:eastAsia="Times New Roman" w:hAnsi="Times New Roman"/>
                      <w:color w:val="000000"/>
                      <w:sz w:val="17"/>
                      <w:szCs w:val="17"/>
                      <w:lang w:eastAsia="pl-PL"/>
                    </w:rPr>
                  </w:pPr>
                  <w:r w:rsidRPr="00D27E20">
                    <w:rPr>
                      <w:rFonts w:ascii="Times New Roman" w:eastAsia="Times New Roman" w:hAnsi="Times New Roman"/>
                      <w:b/>
                      <w:bCs/>
                      <w:color w:val="000000"/>
                      <w:sz w:val="17"/>
                      <w:szCs w:val="17"/>
                      <w:lang w:eastAsia="pl-PL"/>
                    </w:rPr>
                    <w:t>doradz. zaw.</w:t>
                  </w:r>
                  <w:r w:rsidRPr="00D27E20">
                    <w:rPr>
                      <w:rFonts w:ascii="Times New Roman" w:eastAsia="Times New Roman" w:hAnsi="Times New Roman"/>
                      <w:color w:val="000000"/>
                      <w:sz w:val="17"/>
                      <w:szCs w:val="17"/>
                      <w:lang w:eastAsia="pl-PL"/>
                    </w:rPr>
                    <w:t> </w:t>
                  </w:r>
                </w:p>
              </w:tc>
            </w:tr>
          </w:tbl>
          <w:p w:rsidR="00AF7623" w:rsidRPr="00D27E20" w:rsidRDefault="00AF7623" w:rsidP="00AF7623">
            <w:pPr>
              <w:spacing w:after="0" w:line="240" w:lineRule="auto"/>
              <w:rPr>
                <w:rFonts w:ascii="Verdana" w:eastAsia="Times New Roman" w:hAnsi="Verdana"/>
                <w:sz w:val="17"/>
                <w:szCs w:val="17"/>
                <w:lang w:eastAsia="pl-PL"/>
              </w:rPr>
            </w:pPr>
          </w:p>
        </w:tc>
      </w:tr>
      <w:tr w:rsidR="00AF7623" w:rsidRPr="00D27E20" w:rsidTr="00AF7623">
        <w:trPr>
          <w:trHeight w:val="19"/>
          <w:tblCellSpacing w:w="0" w:type="dxa"/>
        </w:trPr>
        <w:tc>
          <w:tcPr>
            <w:tcW w:w="0" w:type="auto"/>
            <w:shd w:val="clear" w:color="auto" w:fill="FFFFFF"/>
            <w:vAlign w:val="center"/>
            <w:hideMark/>
          </w:tcPr>
          <w:p w:rsidR="00AF7623" w:rsidRPr="00D27E20" w:rsidRDefault="00AF7623" w:rsidP="00AF7623">
            <w:pPr>
              <w:spacing w:after="0" w:line="240" w:lineRule="auto"/>
              <w:rPr>
                <w:rFonts w:ascii="Verdana" w:eastAsia="Times New Roman" w:hAnsi="Verdana"/>
                <w:sz w:val="24"/>
                <w:szCs w:val="24"/>
                <w:lang w:eastAsia="pl-PL"/>
              </w:rPr>
            </w:pPr>
          </w:p>
        </w:tc>
        <w:tc>
          <w:tcPr>
            <w:tcW w:w="0" w:type="auto"/>
            <w:shd w:val="clear" w:color="auto" w:fill="FFFFFF"/>
            <w:vAlign w:val="center"/>
            <w:hideMark/>
          </w:tcPr>
          <w:p w:rsidR="00AF7623" w:rsidRPr="00D27E20" w:rsidRDefault="00AF7623" w:rsidP="00AF7623">
            <w:pPr>
              <w:spacing w:after="0" w:line="240" w:lineRule="auto"/>
              <w:rPr>
                <w:rFonts w:ascii="Times New Roman" w:eastAsia="Times New Roman" w:hAnsi="Times New Roman"/>
                <w:sz w:val="20"/>
                <w:szCs w:val="20"/>
                <w:lang w:eastAsia="pl-PL"/>
              </w:rPr>
            </w:pPr>
          </w:p>
        </w:tc>
      </w:tr>
    </w:tbl>
    <w:p w:rsidR="00AF7623" w:rsidRDefault="00AF7623" w:rsidP="00AF7623">
      <w:pPr>
        <w:tabs>
          <w:tab w:val="left" w:pos="2820"/>
        </w:tabs>
        <w:spacing w:after="0" w:line="360" w:lineRule="auto"/>
        <w:rPr>
          <w:rFonts w:asciiTheme="minorHAnsi" w:hAnsiTheme="minorHAnsi" w:cs="Arial"/>
          <w:sz w:val="24"/>
          <w:szCs w:val="24"/>
        </w:rPr>
      </w:pPr>
      <w:r>
        <w:rPr>
          <w:rFonts w:asciiTheme="minorHAnsi" w:hAnsiTheme="minorHAnsi" w:cs="Arial"/>
          <w:sz w:val="24"/>
          <w:szCs w:val="24"/>
        </w:rPr>
        <w:t xml:space="preserve">          Trening siatkówki w SKS – 1,5</w:t>
      </w:r>
    </w:p>
    <w:p w:rsidR="00AF7623" w:rsidRDefault="00AF7623" w:rsidP="00AF7623">
      <w:pPr>
        <w:tabs>
          <w:tab w:val="left" w:pos="2820"/>
        </w:tabs>
        <w:spacing w:after="0" w:line="360" w:lineRule="auto"/>
        <w:rPr>
          <w:rFonts w:asciiTheme="minorHAnsi" w:hAnsiTheme="minorHAnsi" w:cs="Arial"/>
          <w:sz w:val="24"/>
          <w:szCs w:val="24"/>
        </w:rPr>
      </w:pPr>
      <w:r>
        <w:rPr>
          <w:rFonts w:asciiTheme="minorHAnsi" w:hAnsiTheme="minorHAnsi" w:cs="Arial"/>
          <w:sz w:val="24"/>
          <w:szCs w:val="24"/>
        </w:rPr>
        <w:t xml:space="preserve">          Korepetycje z języka polskiego</w:t>
      </w:r>
    </w:p>
    <w:p w:rsidR="00AF7623" w:rsidRDefault="00AF7623" w:rsidP="00AF7623">
      <w:pPr>
        <w:tabs>
          <w:tab w:val="left" w:pos="2820"/>
        </w:tabs>
        <w:spacing w:after="0" w:line="360" w:lineRule="auto"/>
        <w:rPr>
          <w:rFonts w:asciiTheme="minorHAnsi" w:hAnsiTheme="minorHAnsi" w:cs="Arial"/>
          <w:sz w:val="24"/>
          <w:szCs w:val="24"/>
        </w:rPr>
      </w:pPr>
      <w:r>
        <w:rPr>
          <w:rFonts w:asciiTheme="minorHAnsi" w:hAnsiTheme="minorHAnsi" w:cs="Arial"/>
          <w:sz w:val="24"/>
          <w:szCs w:val="24"/>
        </w:rPr>
        <w:t xml:space="preserve">         Spotkanie z koleżankami „na mieście”.</w:t>
      </w:r>
    </w:p>
    <w:p w:rsidR="00AF7623" w:rsidRDefault="00AF7623" w:rsidP="00AF7623">
      <w:pPr>
        <w:tabs>
          <w:tab w:val="left" w:pos="2820"/>
        </w:tabs>
        <w:spacing w:after="0" w:line="360" w:lineRule="auto"/>
        <w:rPr>
          <w:rFonts w:asciiTheme="minorHAnsi" w:hAnsiTheme="minorHAnsi" w:cs="Arial"/>
          <w:sz w:val="24"/>
          <w:szCs w:val="24"/>
        </w:rPr>
      </w:pPr>
    </w:p>
    <w:p w:rsidR="00AF7623" w:rsidRDefault="00AF7623" w:rsidP="00AE67B0">
      <w:pPr>
        <w:pStyle w:val="Akapitzlist"/>
        <w:numPr>
          <w:ilvl w:val="0"/>
          <w:numId w:val="31"/>
        </w:numPr>
        <w:tabs>
          <w:tab w:val="left" w:pos="2820"/>
        </w:tabs>
        <w:spacing w:after="0" w:line="360" w:lineRule="auto"/>
        <w:rPr>
          <w:rFonts w:asciiTheme="minorHAnsi" w:hAnsiTheme="minorHAnsi" w:cs="Arial"/>
          <w:sz w:val="24"/>
          <w:szCs w:val="24"/>
        </w:rPr>
      </w:pPr>
      <w:r>
        <w:rPr>
          <w:rFonts w:asciiTheme="minorHAnsi" w:hAnsiTheme="minorHAnsi" w:cs="Arial"/>
          <w:sz w:val="24"/>
          <w:szCs w:val="24"/>
        </w:rPr>
        <w:t>Tomek – klasa IV, szkoła podstawowa w Szadku</w:t>
      </w:r>
    </w:p>
    <w:tbl>
      <w:tblPr>
        <w:tblW w:w="4895" w:type="dxa"/>
        <w:tblCellSpacing w:w="0" w:type="dxa"/>
        <w:tblInd w:w="1868" w:type="dxa"/>
        <w:tblBorders>
          <w:top w:val="outset" w:sz="6" w:space="0" w:color="C0C0C0"/>
          <w:left w:val="outset" w:sz="6" w:space="0" w:color="C0C0C0"/>
          <w:bottom w:val="outset" w:sz="6" w:space="0" w:color="C0C0C0"/>
          <w:right w:val="outset" w:sz="6" w:space="0" w:color="C0C0C0"/>
        </w:tblBorders>
        <w:shd w:val="clear" w:color="auto" w:fill="FFFFFF"/>
        <w:tblCellMar>
          <w:top w:w="60" w:type="dxa"/>
          <w:left w:w="60" w:type="dxa"/>
          <w:bottom w:w="60" w:type="dxa"/>
          <w:right w:w="60" w:type="dxa"/>
        </w:tblCellMar>
        <w:tblLook w:val="04A0"/>
      </w:tblPr>
      <w:tblGrid>
        <w:gridCol w:w="627"/>
        <w:gridCol w:w="1997"/>
        <w:gridCol w:w="2271"/>
      </w:tblGrid>
      <w:tr w:rsidR="00AF7623" w:rsidRPr="00C64B86" w:rsidTr="00AF7623">
        <w:trPr>
          <w:trHeight w:val="32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rsidR="00AF7623" w:rsidRPr="00C64B86" w:rsidRDefault="00AF7623" w:rsidP="00AF7623">
            <w:pPr>
              <w:spacing w:after="0" w:line="240" w:lineRule="auto"/>
              <w:jc w:val="center"/>
              <w:rPr>
                <w:rFonts w:ascii="Verdana" w:eastAsia="Times New Roman" w:hAnsi="Verdana"/>
                <w:b/>
                <w:bCs/>
                <w:color w:val="2E448F"/>
                <w:sz w:val="20"/>
                <w:szCs w:val="20"/>
                <w:lang w:eastAsia="pl-PL"/>
              </w:rPr>
            </w:pPr>
            <w:r w:rsidRPr="00C64B86">
              <w:rPr>
                <w:rFonts w:ascii="Verdana" w:eastAsia="Times New Roman" w:hAnsi="Verdana"/>
                <w:b/>
                <w:bCs/>
                <w:color w:val="2E448F"/>
                <w:sz w:val="20"/>
                <w:szCs w:val="20"/>
                <w:lang w:eastAsia="pl-PL"/>
              </w:rPr>
              <w:t>Nr</w:t>
            </w:r>
          </w:p>
        </w:tc>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rsidR="00AF7623" w:rsidRPr="00C64B86" w:rsidRDefault="00AF7623" w:rsidP="00AF7623">
            <w:pPr>
              <w:spacing w:after="0" w:line="240" w:lineRule="auto"/>
              <w:jc w:val="center"/>
              <w:rPr>
                <w:rFonts w:ascii="Verdana" w:eastAsia="Times New Roman" w:hAnsi="Verdana"/>
                <w:b/>
                <w:bCs/>
                <w:color w:val="2E448F"/>
                <w:sz w:val="20"/>
                <w:szCs w:val="20"/>
                <w:lang w:eastAsia="pl-PL"/>
              </w:rPr>
            </w:pPr>
            <w:r w:rsidRPr="00C64B86">
              <w:rPr>
                <w:rFonts w:ascii="Verdana" w:eastAsia="Times New Roman" w:hAnsi="Verdana"/>
                <w:b/>
                <w:bCs/>
                <w:color w:val="2E448F"/>
                <w:sz w:val="20"/>
                <w:szCs w:val="20"/>
                <w:lang w:eastAsia="pl-PL"/>
              </w:rPr>
              <w:t>Godz</w:t>
            </w:r>
          </w:p>
        </w:tc>
        <w:tc>
          <w:tcPr>
            <w:tcW w:w="0" w:type="auto"/>
            <w:tcBorders>
              <w:top w:val="outset" w:sz="6" w:space="0" w:color="auto"/>
              <w:left w:val="outset" w:sz="6" w:space="0" w:color="auto"/>
              <w:bottom w:val="outset" w:sz="6" w:space="0" w:color="auto"/>
              <w:right w:val="outset" w:sz="6" w:space="0" w:color="auto"/>
            </w:tcBorders>
            <w:shd w:val="clear" w:color="auto" w:fill="E1E6F5"/>
            <w:vAlign w:val="center"/>
            <w:hideMark/>
          </w:tcPr>
          <w:p w:rsidR="00AF7623" w:rsidRPr="00C64B86" w:rsidRDefault="00AF7623" w:rsidP="00AF7623">
            <w:pPr>
              <w:spacing w:after="0" w:line="240" w:lineRule="auto"/>
              <w:jc w:val="center"/>
              <w:rPr>
                <w:rFonts w:ascii="Verdana" w:eastAsia="Times New Roman" w:hAnsi="Verdana"/>
                <w:b/>
                <w:bCs/>
                <w:color w:val="2E448F"/>
                <w:sz w:val="20"/>
                <w:szCs w:val="20"/>
                <w:lang w:eastAsia="pl-PL"/>
              </w:rPr>
            </w:pPr>
            <w:r w:rsidRPr="00C64B86">
              <w:rPr>
                <w:rFonts w:ascii="Verdana" w:eastAsia="Times New Roman" w:hAnsi="Verdana"/>
                <w:b/>
                <w:bCs/>
                <w:color w:val="2E448F"/>
                <w:sz w:val="20"/>
                <w:szCs w:val="20"/>
                <w:lang w:eastAsia="pl-PL"/>
              </w:rPr>
              <w:t>Piątek</w:t>
            </w: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0</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6:30- 8:00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color w:val="000000"/>
                <w:sz w:val="17"/>
                <w:szCs w:val="17"/>
                <w:lang w:eastAsia="pl-PL"/>
              </w:rPr>
              <w:t> </w:t>
            </w: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1</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8:00- 8:45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2</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8:55- 9:40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b/>
                <w:bCs/>
                <w:color w:val="000000"/>
                <w:sz w:val="17"/>
                <w:szCs w:val="17"/>
                <w:lang w:eastAsia="pl-PL"/>
              </w:rPr>
              <w:t>j.polski</w:t>
            </w:r>
            <w:r w:rsidRPr="00C64B86">
              <w:rPr>
                <w:rFonts w:ascii="Verdana" w:eastAsia="Times New Roman" w:hAnsi="Verdana"/>
                <w:color w:val="000000"/>
                <w:sz w:val="17"/>
                <w:szCs w:val="17"/>
                <w:lang w:eastAsia="pl-PL"/>
              </w:rPr>
              <w:t> </w:t>
            </w: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3</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9:50-10:35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b/>
                <w:bCs/>
                <w:color w:val="000000"/>
                <w:sz w:val="17"/>
                <w:szCs w:val="17"/>
                <w:lang w:eastAsia="pl-PL"/>
              </w:rPr>
              <w:t>matematyka</w:t>
            </w:r>
            <w:r w:rsidRPr="00C64B86">
              <w:rPr>
                <w:rFonts w:ascii="Verdana" w:eastAsia="Times New Roman" w:hAnsi="Verdana"/>
                <w:color w:val="000000"/>
                <w:sz w:val="17"/>
                <w:szCs w:val="17"/>
                <w:lang w:eastAsia="pl-PL"/>
              </w:rPr>
              <w:t> </w:t>
            </w:r>
          </w:p>
        </w:tc>
      </w:tr>
      <w:tr w:rsidR="00AF7623" w:rsidRPr="00C64B86" w:rsidTr="00AF7623">
        <w:trPr>
          <w:trHeight w:val="25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4</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10:45-11:30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b/>
                <w:bCs/>
                <w:color w:val="000000"/>
                <w:sz w:val="17"/>
                <w:szCs w:val="17"/>
                <w:lang w:eastAsia="pl-PL"/>
              </w:rPr>
              <w:t>technika</w:t>
            </w:r>
            <w:r w:rsidRPr="00C64B86">
              <w:rPr>
                <w:rFonts w:ascii="Verdana" w:eastAsia="Times New Roman" w:hAnsi="Verdana"/>
                <w:color w:val="000000"/>
                <w:sz w:val="17"/>
                <w:szCs w:val="17"/>
                <w:lang w:eastAsia="pl-PL"/>
              </w:rPr>
              <w:t> </w:t>
            </w: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5</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11:50-12:35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b/>
                <w:bCs/>
                <w:color w:val="000000"/>
                <w:sz w:val="17"/>
                <w:szCs w:val="17"/>
                <w:lang w:eastAsia="pl-PL"/>
              </w:rPr>
              <w:t>przyroda</w:t>
            </w:r>
            <w:r w:rsidRPr="00C64B86">
              <w:rPr>
                <w:rFonts w:ascii="Verdana" w:eastAsia="Times New Roman" w:hAnsi="Verdana"/>
                <w:color w:val="000000"/>
                <w:sz w:val="17"/>
                <w:szCs w:val="17"/>
                <w:lang w:eastAsia="pl-PL"/>
              </w:rPr>
              <w:t> </w:t>
            </w:r>
          </w:p>
        </w:tc>
      </w:tr>
      <w:tr w:rsidR="00AF7623" w:rsidRPr="00C64B86" w:rsidTr="00AF7623">
        <w:trPr>
          <w:trHeight w:val="279"/>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1E6F5"/>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6</w:t>
            </w:r>
          </w:p>
        </w:tc>
        <w:tc>
          <w:tcPr>
            <w:tcW w:w="0" w:type="auto"/>
            <w:tcBorders>
              <w:top w:val="outset" w:sz="6" w:space="0" w:color="auto"/>
              <w:left w:val="outset" w:sz="6" w:space="0" w:color="auto"/>
              <w:bottom w:val="outset" w:sz="6" w:space="0" w:color="auto"/>
              <w:right w:val="outset" w:sz="6" w:space="0" w:color="auto"/>
            </w:tcBorders>
            <w:shd w:val="clear" w:color="auto" w:fill="F0F2FA"/>
            <w:noWrap/>
            <w:hideMark/>
          </w:tcPr>
          <w:p w:rsidR="00AF7623" w:rsidRPr="00C64B86" w:rsidRDefault="00AF7623" w:rsidP="00AF7623">
            <w:pPr>
              <w:spacing w:after="0" w:line="240" w:lineRule="auto"/>
              <w:jc w:val="center"/>
              <w:rPr>
                <w:rFonts w:ascii="Verdana" w:eastAsia="Times New Roman" w:hAnsi="Verdana"/>
                <w:b/>
                <w:bCs/>
                <w:color w:val="2E448F"/>
                <w:sz w:val="17"/>
                <w:szCs w:val="17"/>
                <w:lang w:eastAsia="pl-PL"/>
              </w:rPr>
            </w:pPr>
            <w:r w:rsidRPr="00C64B86">
              <w:rPr>
                <w:rFonts w:ascii="Verdana" w:eastAsia="Times New Roman" w:hAnsi="Verdana"/>
                <w:b/>
                <w:bCs/>
                <w:color w:val="2E448F"/>
                <w:sz w:val="17"/>
                <w:szCs w:val="17"/>
                <w:lang w:eastAsia="pl-PL"/>
              </w:rPr>
              <w:t>12:50-13:35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AF7623" w:rsidRPr="00C64B86" w:rsidRDefault="00AF7623" w:rsidP="00AF7623">
            <w:pPr>
              <w:spacing w:after="0" w:line="240" w:lineRule="auto"/>
              <w:rPr>
                <w:rFonts w:ascii="Verdana" w:eastAsia="Times New Roman" w:hAnsi="Verdana"/>
                <w:color w:val="000000"/>
                <w:sz w:val="17"/>
                <w:szCs w:val="17"/>
                <w:lang w:eastAsia="pl-PL"/>
              </w:rPr>
            </w:pPr>
            <w:r w:rsidRPr="00C64B86">
              <w:rPr>
                <w:rFonts w:ascii="Verdana" w:eastAsia="Times New Roman" w:hAnsi="Verdana"/>
                <w:b/>
                <w:bCs/>
                <w:color w:val="000000"/>
                <w:sz w:val="14"/>
                <w:szCs w:val="14"/>
                <w:lang w:eastAsia="pl-PL"/>
              </w:rPr>
              <w:t>informatyka-1/2</w:t>
            </w:r>
            <w:r w:rsidRPr="00C64B86">
              <w:rPr>
                <w:rFonts w:ascii="Verdana" w:eastAsia="Times New Roman" w:hAnsi="Verdana"/>
                <w:color w:val="000000"/>
                <w:sz w:val="14"/>
                <w:szCs w:val="14"/>
                <w:lang w:eastAsia="pl-PL"/>
              </w:rPr>
              <w:t> </w:t>
            </w:r>
          </w:p>
        </w:tc>
      </w:tr>
    </w:tbl>
    <w:p w:rsidR="00AF7623" w:rsidRDefault="00AF7623" w:rsidP="00AF7623">
      <w:pPr>
        <w:pStyle w:val="Akapitzlist"/>
        <w:tabs>
          <w:tab w:val="left" w:pos="2820"/>
        </w:tabs>
        <w:spacing w:before="240" w:after="0" w:line="360" w:lineRule="auto"/>
        <w:rPr>
          <w:rFonts w:asciiTheme="minorHAnsi" w:hAnsiTheme="minorHAnsi" w:cs="Arial"/>
          <w:sz w:val="24"/>
          <w:szCs w:val="24"/>
        </w:rPr>
      </w:pPr>
      <w:r>
        <w:rPr>
          <w:rFonts w:asciiTheme="minorHAnsi" w:hAnsiTheme="minorHAnsi" w:cs="Arial"/>
          <w:sz w:val="24"/>
          <w:szCs w:val="24"/>
        </w:rPr>
        <w:t>Dojazd i powrót do/ze szkoły z rodzicami lub starszym rodzeństwem – 0,5 godz.</w:t>
      </w:r>
    </w:p>
    <w:p w:rsidR="00AF7623" w:rsidRPr="00A45ED1"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 xml:space="preserve">Rano pobyt na świetlicy. </w:t>
      </w:r>
      <w:r w:rsidRPr="00A45ED1">
        <w:rPr>
          <w:rFonts w:asciiTheme="minorHAnsi" w:hAnsiTheme="minorHAnsi" w:cs="Arial"/>
          <w:sz w:val="24"/>
          <w:szCs w:val="24"/>
        </w:rPr>
        <w:t>Po południu pobyt w domu, rodzina wielopokoleniowa i trójka starszego rodzeństwa.</w:t>
      </w:r>
    </w:p>
    <w:p w:rsidR="00AF7623" w:rsidRDefault="00AF7623" w:rsidP="00AF7623">
      <w:pPr>
        <w:pStyle w:val="Akapitzlist"/>
        <w:tabs>
          <w:tab w:val="left" w:pos="2820"/>
        </w:tabs>
        <w:spacing w:after="0" w:line="360" w:lineRule="auto"/>
        <w:rPr>
          <w:rFonts w:asciiTheme="minorHAnsi" w:hAnsiTheme="minorHAnsi" w:cs="Arial"/>
          <w:sz w:val="24"/>
          <w:szCs w:val="24"/>
        </w:rPr>
      </w:pPr>
    </w:p>
    <w:p w:rsidR="00AF7623" w:rsidRDefault="00AF7623" w:rsidP="00AE67B0">
      <w:pPr>
        <w:pStyle w:val="Akapitzlist"/>
        <w:numPr>
          <w:ilvl w:val="0"/>
          <w:numId w:val="31"/>
        </w:numPr>
        <w:tabs>
          <w:tab w:val="left" w:pos="2820"/>
        </w:tabs>
        <w:spacing w:after="0" w:line="360" w:lineRule="auto"/>
        <w:rPr>
          <w:rFonts w:asciiTheme="minorHAnsi" w:hAnsiTheme="minorHAnsi" w:cs="Arial"/>
          <w:sz w:val="24"/>
          <w:szCs w:val="24"/>
        </w:rPr>
      </w:pPr>
      <w:r>
        <w:rPr>
          <w:rFonts w:asciiTheme="minorHAnsi" w:hAnsiTheme="minorHAnsi" w:cs="Arial"/>
          <w:sz w:val="24"/>
          <w:szCs w:val="24"/>
        </w:rPr>
        <w:t>Krzysiek – klasa VII szkoła podstawowa w Łodzi</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1 8:00-8:45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2 8:55-9:40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3 9:50-10:35 MATEMAT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4 10:45-11:30 MATEMAT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5 11:45-12:25 POL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6 12:45-13:30 W-F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 xml:space="preserve">7 13:45-14:30 GEOGRAFIA </w:t>
      </w:r>
    </w:p>
    <w:p w:rsidR="00AF7623" w:rsidRPr="001E02E0"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8 14:45-15:30 RELIGIA</w:t>
      </w:r>
    </w:p>
    <w:p w:rsidR="00AF7623" w:rsidRDefault="00AF7623" w:rsidP="00AF7623">
      <w:pPr>
        <w:pStyle w:val="Akapitzlist"/>
        <w:tabs>
          <w:tab w:val="left" w:pos="2820"/>
        </w:tabs>
        <w:spacing w:after="0" w:line="360" w:lineRule="auto"/>
        <w:rPr>
          <w:rFonts w:asciiTheme="minorHAnsi" w:hAnsiTheme="minorHAnsi" w:cs="Arial"/>
          <w:sz w:val="24"/>
          <w:szCs w:val="24"/>
        </w:rPr>
      </w:pPr>
      <w:r w:rsidRPr="001E02E0">
        <w:rPr>
          <w:rFonts w:asciiTheme="minorHAnsi" w:hAnsiTheme="minorHAnsi" w:cs="Arial"/>
          <w:sz w:val="24"/>
          <w:szCs w:val="24"/>
        </w:rPr>
        <w:t>9 15:35-16:20 FIZYKA</w:t>
      </w:r>
    </w:p>
    <w:p w:rsidR="00AF7623"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Po południu gra w gry komputerowe i surfuje w Internecie</w:t>
      </w:r>
    </w:p>
    <w:p w:rsidR="00AF7623" w:rsidRDefault="00AF7623" w:rsidP="00AF7623">
      <w:pPr>
        <w:pStyle w:val="Akapitzlist"/>
        <w:tabs>
          <w:tab w:val="left" w:pos="2820"/>
        </w:tabs>
        <w:spacing w:after="0" w:line="360" w:lineRule="auto"/>
        <w:rPr>
          <w:rFonts w:asciiTheme="minorHAnsi" w:hAnsiTheme="minorHAnsi" w:cs="Arial"/>
          <w:sz w:val="24"/>
          <w:szCs w:val="24"/>
        </w:rPr>
      </w:pPr>
      <w:r>
        <w:rPr>
          <w:rFonts w:asciiTheme="minorHAnsi" w:hAnsiTheme="minorHAnsi" w:cs="Arial"/>
          <w:sz w:val="24"/>
          <w:szCs w:val="24"/>
        </w:rPr>
        <w:t>Wieczorem odrabia lekcje.</w:t>
      </w:r>
    </w:p>
    <w:p w:rsidR="00AF7623" w:rsidRDefault="00AF7623" w:rsidP="00AF7623">
      <w:pPr>
        <w:pStyle w:val="Akapitzlist"/>
        <w:tabs>
          <w:tab w:val="left" w:pos="2820"/>
        </w:tabs>
        <w:spacing w:after="0" w:line="360" w:lineRule="auto"/>
        <w:ind w:left="0"/>
        <w:rPr>
          <w:rFonts w:asciiTheme="minorHAnsi" w:hAnsiTheme="minorHAnsi" w:cs="Arial"/>
          <w:sz w:val="24"/>
          <w:szCs w:val="24"/>
        </w:rPr>
      </w:pPr>
    </w:p>
    <w:p w:rsidR="00AF7623" w:rsidRPr="00EF277A" w:rsidRDefault="00AF7623" w:rsidP="00AF7623">
      <w:pPr>
        <w:pStyle w:val="Akapitzlist"/>
        <w:tabs>
          <w:tab w:val="left" w:pos="2820"/>
        </w:tabs>
        <w:spacing w:after="0" w:line="360" w:lineRule="auto"/>
        <w:ind w:left="0"/>
        <w:rPr>
          <w:rFonts w:asciiTheme="minorHAnsi" w:hAnsiTheme="minorHAnsi" w:cs="Arial"/>
          <w:b/>
          <w:i/>
          <w:sz w:val="24"/>
          <w:szCs w:val="24"/>
        </w:rPr>
      </w:pPr>
      <w:r w:rsidRPr="00EF277A">
        <w:rPr>
          <w:rFonts w:asciiTheme="minorHAnsi" w:hAnsiTheme="minorHAnsi" w:cs="Arial"/>
          <w:b/>
          <w:i/>
          <w:sz w:val="24"/>
          <w:szCs w:val="24"/>
        </w:rPr>
        <w:t>Załącznik VI.4.</w:t>
      </w:r>
    </w:p>
    <w:p w:rsidR="00AF7623" w:rsidRPr="00E803BB"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 xml:space="preserve">Metody i techniki rozwijania postawy kreatywnej wśród </w:t>
      </w:r>
      <w:r>
        <w:rPr>
          <w:rFonts w:asciiTheme="minorHAnsi" w:hAnsiTheme="minorHAnsi" w:cs="Arial"/>
          <w:sz w:val="24"/>
          <w:szCs w:val="24"/>
        </w:rPr>
        <w:t xml:space="preserve">wychowawców i </w:t>
      </w:r>
      <w:r w:rsidRPr="00E803BB">
        <w:rPr>
          <w:rFonts w:asciiTheme="minorHAnsi" w:hAnsiTheme="minorHAnsi" w:cs="Arial"/>
          <w:sz w:val="24"/>
          <w:szCs w:val="24"/>
        </w:rPr>
        <w:t>nauczycieli:</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wykorzystywanie synektyki, </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kreatywnego pisania bądź rysowania, </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zasad dyskusji piramidowych; </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wykorzystywanie technologii informacyjno</w:t>
      </w:r>
      <w:r w:rsidR="008F113F">
        <w:rPr>
          <w:rFonts w:asciiTheme="minorHAnsi" w:hAnsiTheme="minorHAnsi" w:cs="Arial"/>
          <w:sz w:val="24"/>
          <w:szCs w:val="24"/>
        </w:rPr>
        <w:t>-</w:t>
      </w:r>
      <w:r w:rsidRPr="007D0AD6">
        <w:rPr>
          <w:rFonts w:asciiTheme="minorHAnsi" w:hAnsiTheme="minorHAnsi" w:cs="Arial"/>
          <w:sz w:val="24"/>
          <w:szCs w:val="24"/>
        </w:rPr>
        <w:t xml:space="preserve">komunikacyjnych, </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TriBond, </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łańcuchy skojarzeń,</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 dziennik zdziwień,</w:t>
      </w:r>
    </w:p>
    <w:p w:rsidR="00AF7623"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 transformacje słów,</w:t>
      </w:r>
    </w:p>
    <w:p w:rsidR="00AF7623" w:rsidRPr="007D0AD6"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sidRPr="007D0AD6">
        <w:rPr>
          <w:rFonts w:asciiTheme="minorHAnsi" w:hAnsiTheme="minorHAnsi" w:cs="Arial"/>
          <w:sz w:val="24"/>
          <w:szCs w:val="24"/>
        </w:rPr>
        <w:t xml:space="preserve"> sentencji. </w:t>
      </w:r>
    </w:p>
    <w:p w:rsidR="00AF7623" w:rsidRPr="00E803BB" w:rsidRDefault="00AF7623" w:rsidP="00AE67B0">
      <w:pPr>
        <w:pStyle w:val="Akapitzlist"/>
        <w:numPr>
          <w:ilvl w:val="0"/>
          <w:numId w:val="27"/>
        </w:numPr>
        <w:tabs>
          <w:tab w:val="left" w:pos="2820"/>
        </w:tabs>
        <w:spacing w:after="0" w:line="360" w:lineRule="auto"/>
        <w:jc w:val="both"/>
        <w:rPr>
          <w:rFonts w:asciiTheme="minorHAnsi" w:hAnsiTheme="minorHAnsi" w:cs="Arial"/>
          <w:sz w:val="24"/>
          <w:szCs w:val="24"/>
        </w:rPr>
      </w:pPr>
      <w:r>
        <w:rPr>
          <w:rFonts w:asciiTheme="minorHAnsi" w:hAnsiTheme="minorHAnsi" w:cs="Arial"/>
          <w:sz w:val="24"/>
          <w:szCs w:val="24"/>
        </w:rPr>
        <w:t>Inne.</w:t>
      </w:r>
    </w:p>
    <w:p w:rsidR="00AF7623" w:rsidRPr="00E803BB"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Wyszukaj w Internecie informacji na temat tych metod i zastanów się jak można je wykorzystać w twojej podopiecznej placówce.</w:t>
      </w:r>
    </w:p>
    <w:p w:rsidR="00AF7623" w:rsidRPr="00E803BB" w:rsidRDefault="00AF7623" w:rsidP="00AF7623">
      <w:pPr>
        <w:tabs>
          <w:tab w:val="left" w:pos="2820"/>
        </w:tabs>
        <w:spacing w:after="0" w:line="360" w:lineRule="auto"/>
        <w:jc w:val="both"/>
        <w:rPr>
          <w:rFonts w:asciiTheme="minorHAnsi" w:hAnsiTheme="minorHAnsi" w:cs="Arial"/>
          <w:sz w:val="24"/>
          <w:szCs w:val="24"/>
        </w:rPr>
      </w:pPr>
    </w:p>
    <w:p w:rsidR="00AF7623" w:rsidRPr="00EF277A" w:rsidRDefault="00AF7623" w:rsidP="00AF7623">
      <w:pPr>
        <w:tabs>
          <w:tab w:val="left" w:pos="2820"/>
        </w:tabs>
        <w:spacing w:after="0" w:line="360" w:lineRule="auto"/>
        <w:jc w:val="both"/>
        <w:rPr>
          <w:rFonts w:asciiTheme="minorHAnsi" w:hAnsiTheme="minorHAnsi" w:cs="Arial"/>
          <w:b/>
          <w:i/>
          <w:sz w:val="24"/>
          <w:szCs w:val="24"/>
        </w:rPr>
      </w:pPr>
      <w:r w:rsidRPr="00EF277A">
        <w:rPr>
          <w:rFonts w:asciiTheme="minorHAnsi" w:hAnsiTheme="minorHAnsi" w:cs="Arial"/>
          <w:b/>
          <w:i/>
          <w:sz w:val="24"/>
          <w:szCs w:val="24"/>
        </w:rPr>
        <w:t>Załącznik VI.5.</w:t>
      </w:r>
    </w:p>
    <w:p w:rsidR="00AF7623" w:rsidRPr="00E803BB" w:rsidRDefault="00AF7623" w:rsidP="00AF7623">
      <w:pPr>
        <w:tabs>
          <w:tab w:val="left" w:pos="2820"/>
        </w:tabs>
        <w:spacing w:after="0" w:line="360" w:lineRule="auto"/>
        <w:jc w:val="both"/>
        <w:rPr>
          <w:rFonts w:asciiTheme="minorHAnsi" w:hAnsiTheme="minorHAnsi" w:cs="Arial"/>
          <w:b/>
          <w:bCs/>
          <w:sz w:val="24"/>
          <w:szCs w:val="24"/>
        </w:rPr>
      </w:pPr>
      <w:r w:rsidRPr="00E803BB">
        <w:rPr>
          <w:rFonts w:asciiTheme="minorHAnsi" w:hAnsiTheme="minorHAnsi" w:cs="Arial"/>
          <w:b/>
          <w:bCs/>
          <w:sz w:val="24"/>
          <w:szCs w:val="24"/>
        </w:rPr>
        <w:t>Mapa – edukacja z wyobraźnią.</w:t>
      </w:r>
    </w:p>
    <w:p w:rsidR="00AF7623" w:rsidRPr="00E803BB"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Ciekawą metodą stosowaną w socjometrii i integracji zespołu jest mapa, która ma wiele wariantów. Może się ona znakomicie sprawdzić w różnych edukacyjnych sytuacjach – mapy miejsc, uczuć, potrzeb, profesji, zawodowych doświadczeń, zainteresowań, marzeń.</w:t>
      </w:r>
    </w:p>
    <w:p w:rsidR="00AF7623" w:rsidRPr="00E803BB"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W zależności od ustalonego kryterium można tworzyć przestrzenie, które pokazują cechy wspólne i odmienne dla poszczególnych osób. Technikę mapy można wykorzystać do zainicjowania dyskusji na temat kreatywności w pracy nauczyciela. Nauczyciele w grupach na dużych arkuszach papieru tworzą mapy według niżej podanych kryteriów:</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Szkoła jest jak…</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Od ucznia oczekuję…</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Jestem nauczycielem, który…</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Cieszę się, gdy uczniowie…</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Budzę w uczniach…</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Od innych nauczycieli w szkole, w której uczę oczekuję…</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Lubię pracować na lekcjach, gdy…</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Klasa jest jak…</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Dostarczam uczniom…</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Ciekawa jestem w szkole…</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Zachęcam uczniów do…</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Możliwe, że do tej pory…</w:t>
      </w:r>
    </w:p>
    <w:p w:rsidR="00AF7623" w:rsidRPr="00E803BB" w:rsidRDefault="00AF7623" w:rsidP="00AE67B0">
      <w:pPr>
        <w:numPr>
          <w:ilvl w:val="0"/>
          <w:numId w:val="28"/>
        </w:num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Czy aby na pewno…</w:t>
      </w:r>
    </w:p>
    <w:p w:rsidR="00AF7623" w:rsidRPr="00A45ED1" w:rsidRDefault="00AF7623" w:rsidP="00AF7623">
      <w:pPr>
        <w:tabs>
          <w:tab w:val="left" w:pos="2820"/>
        </w:tabs>
        <w:spacing w:after="0" w:line="360" w:lineRule="auto"/>
        <w:jc w:val="both"/>
        <w:rPr>
          <w:rFonts w:asciiTheme="minorHAnsi" w:hAnsiTheme="minorHAnsi" w:cs="Arial"/>
          <w:sz w:val="24"/>
          <w:szCs w:val="24"/>
        </w:rPr>
      </w:pPr>
      <w:r w:rsidRPr="00E803BB">
        <w:rPr>
          <w:rFonts w:asciiTheme="minorHAnsi" w:hAnsiTheme="minorHAnsi" w:cs="Arial"/>
          <w:sz w:val="24"/>
          <w:szCs w:val="24"/>
        </w:rPr>
        <w:t>Niedokończone zdania mają za zadanie wyznaczyć pewien kierunek pracy nad tworzeniem. W efekcie niech powstaną mapy – przestrzenie wywołane za pomocą skojarzeń i przeżyć związanych ze szkołą.</w:t>
      </w:r>
    </w:p>
    <w:p w:rsidR="008F113F" w:rsidRDefault="008F113F" w:rsidP="00AF7623">
      <w:pPr>
        <w:tabs>
          <w:tab w:val="left" w:pos="2820"/>
        </w:tabs>
        <w:spacing w:line="256" w:lineRule="auto"/>
        <w:rPr>
          <w:rFonts w:asciiTheme="minorHAnsi" w:eastAsia="Times New Roman" w:hAnsiTheme="minorHAnsi" w:cs="Arial"/>
          <w:b/>
          <w:sz w:val="24"/>
          <w:szCs w:val="24"/>
          <w:lang w:eastAsia="pl-PL"/>
        </w:rPr>
      </w:pPr>
    </w:p>
    <w:p w:rsidR="00AF7623" w:rsidRPr="00467B32" w:rsidRDefault="00AF7623" w:rsidP="00AF7623">
      <w:pPr>
        <w:tabs>
          <w:tab w:val="left" w:pos="2820"/>
        </w:tabs>
        <w:spacing w:line="256" w:lineRule="auto"/>
        <w:rPr>
          <w:rFonts w:cs="Calibri Light"/>
          <w:sz w:val="24"/>
          <w:szCs w:val="24"/>
          <w:u w:val="single"/>
        </w:rPr>
      </w:pPr>
      <w:r>
        <w:rPr>
          <w:rFonts w:asciiTheme="minorHAnsi" w:eastAsia="Times New Roman" w:hAnsiTheme="minorHAnsi" w:cs="Arial"/>
          <w:b/>
          <w:sz w:val="24"/>
          <w:szCs w:val="24"/>
          <w:lang w:eastAsia="pl-PL"/>
        </w:rPr>
        <w:t>Dzień 2</w:t>
      </w:r>
      <w:r w:rsidRPr="003367E3">
        <w:rPr>
          <w:rFonts w:asciiTheme="minorHAnsi" w:eastAsia="Times New Roman" w:hAnsiTheme="minorHAnsi" w:cs="Arial"/>
          <w:b/>
          <w:sz w:val="24"/>
          <w:szCs w:val="24"/>
          <w:lang w:eastAsia="pl-PL"/>
        </w:rPr>
        <w:t xml:space="preserve"> – </w:t>
      </w:r>
      <w:r w:rsidRPr="00467B32">
        <w:rPr>
          <w:rFonts w:cs="Calibri Light"/>
          <w:b/>
          <w:sz w:val="24"/>
          <w:szCs w:val="24"/>
        </w:rPr>
        <w:t xml:space="preserve">Moduł VII. </w:t>
      </w:r>
      <w:r w:rsidRPr="00467B32">
        <w:rPr>
          <w:rFonts w:cs="Calibri Light"/>
          <w:b/>
          <w:sz w:val="24"/>
          <w:szCs w:val="24"/>
          <w:u w:val="single"/>
        </w:rPr>
        <w:t>Kształtowanie postawy</w:t>
      </w:r>
      <w:r>
        <w:rPr>
          <w:rFonts w:cs="Calibri Light"/>
          <w:b/>
          <w:sz w:val="24"/>
          <w:szCs w:val="24"/>
          <w:u w:val="single"/>
        </w:rPr>
        <w:t xml:space="preserve"> innowacyjności u uczniów na II</w:t>
      </w:r>
      <w:r w:rsidRPr="00467B32">
        <w:rPr>
          <w:rFonts w:cs="Calibri Light"/>
          <w:b/>
          <w:sz w:val="24"/>
          <w:szCs w:val="24"/>
          <w:u w:val="single"/>
        </w:rPr>
        <w:t xml:space="preserve"> etapie edukacyjnym</w:t>
      </w:r>
      <w:r w:rsidRPr="00467B32">
        <w:rPr>
          <w:rFonts w:asciiTheme="minorHAnsi" w:eastAsia="Times New Roman" w:hAnsiTheme="minorHAnsi" w:cs="Arial"/>
          <w:b/>
          <w:sz w:val="24"/>
          <w:szCs w:val="24"/>
          <w:u w:val="single"/>
          <w:lang w:eastAsia="pl-PL"/>
        </w:rPr>
        <w:t xml:space="preserve"> (10,5 godz.)</w:t>
      </w:r>
    </w:p>
    <w:p w:rsidR="00AF7623" w:rsidRDefault="00AF7623" w:rsidP="00AF7623">
      <w:pPr>
        <w:tabs>
          <w:tab w:val="left" w:pos="2820"/>
        </w:tabs>
        <w:spacing w:after="240"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AF7623" w:rsidRDefault="00AF7623" w:rsidP="00AF7623">
      <w:pPr>
        <w:tabs>
          <w:tab w:val="left" w:pos="2820"/>
        </w:tabs>
        <w:spacing w:line="360" w:lineRule="auto"/>
        <w:jc w:val="both"/>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Przedstawienie sposobów kształtowania innowacyjności wśród uczniów i nauczycieli  w aspekcie wspomagania pracy szkoły.</w:t>
      </w:r>
    </w:p>
    <w:p w:rsidR="00AF7623" w:rsidRPr="00F4673A" w:rsidRDefault="00AF7623" w:rsidP="00AF7623">
      <w:pPr>
        <w:tabs>
          <w:tab w:val="left" w:pos="2820"/>
        </w:tabs>
        <w:spacing w:line="360" w:lineRule="auto"/>
        <w:jc w:val="both"/>
        <w:rPr>
          <w:rFonts w:cs="Calibri Light"/>
          <w:b/>
          <w:sz w:val="24"/>
          <w:szCs w:val="24"/>
        </w:rPr>
      </w:pPr>
      <w:r w:rsidRPr="004A7C3F">
        <w:rPr>
          <w:rFonts w:cs="Calibri Light"/>
          <w:b/>
          <w:sz w:val="24"/>
          <w:szCs w:val="24"/>
        </w:rPr>
        <w:t>Cele operacyjne</w:t>
      </w:r>
    </w:p>
    <w:p w:rsidR="00AF7623" w:rsidRPr="00F4673A" w:rsidRDefault="00AF7623" w:rsidP="00AF7623">
      <w:pPr>
        <w:tabs>
          <w:tab w:val="left" w:pos="2820"/>
        </w:tabs>
        <w:spacing w:line="360" w:lineRule="auto"/>
        <w:jc w:val="both"/>
        <w:rPr>
          <w:rFonts w:cs="Arial"/>
          <w:sz w:val="24"/>
          <w:szCs w:val="24"/>
        </w:rPr>
      </w:pPr>
      <w:r w:rsidRPr="00F4673A">
        <w:rPr>
          <w:rFonts w:cs="Arial"/>
          <w:sz w:val="24"/>
          <w:szCs w:val="24"/>
        </w:rPr>
        <w:t>Uczestnik szkolenia :</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wyjaśnia znaczenie postawy innowacyjnej w kontekście potrzeb rozwojowych dziecka na II etapie edukacyjnym;</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charakteryzuje czynniki wpływające na kształtowanie postawy innowacyjności, w tym bariery rozwoju tej postawy wśród uczniów II etapu edukacyjnego;</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 xml:space="preserve">wskazuje strategie, metody oraz techniki kształtowania innowacyjności </w:t>
      </w:r>
      <w:r>
        <w:rPr>
          <w:rFonts w:cs="Arial"/>
          <w:sz w:val="24"/>
          <w:szCs w:val="24"/>
        </w:rPr>
        <w:t xml:space="preserve">              </w:t>
      </w:r>
      <w:r w:rsidRPr="00F4673A">
        <w:rPr>
          <w:rFonts w:cs="Arial"/>
          <w:sz w:val="24"/>
          <w:szCs w:val="24"/>
        </w:rPr>
        <w:t>u uczniów II etapu edukacyjnego;</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stosuje metody i techniki stymulowania innowacyjności u nauczycieli;</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identyfikuje potrzeby szkoły i nauczycieli w zakresie kształtowania postawy innowacyjności u dzieci w średnim wieku szkolnym oraz w fazie wczesnego dorastania;</w:t>
      </w:r>
    </w:p>
    <w:p w:rsidR="00AF7623" w:rsidRPr="00F4673A" w:rsidRDefault="00AF7623" w:rsidP="00AE67B0">
      <w:pPr>
        <w:numPr>
          <w:ilvl w:val="0"/>
          <w:numId w:val="24"/>
        </w:numPr>
        <w:tabs>
          <w:tab w:val="left" w:pos="426"/>
        </w:tabs>
        <w:spacing w:line="360" w:lineRule="auto"/>
        <w:contextualSpacing/>
        <w:jc w:val="both"/>
        <w:rPr>
          <w:rFonts w:cs="Arial"/>
          <w:sz w:val="24"/>
          <w:szCs w:val="24"/>
        </w:rPr>
      </w:pPr>
      <w:r w:rsidRPr="00F4673A">
        <w:rPr>
          <w:rFonts w:cs="Arial"/>
          <w:sz w:val="24"/>
          <w:szCs w:val="24"/>
        </w:rPr>
        <w:t xml:space="preserve">wykorzystuje wiedzę na temat kształtowania innowacyjności u uczniów </w:t>
      </w:r>
      <w:r>
        <w:rPr>
          <w:rFonts w:cs="Arial"/>
          <w:sz w:val="24"/>
          <w:szCs w:val="24"/>
        </w:rPr>
        <w:t xml:space="preserve">            </w:t>
      </w:r>
      <w:r w:rsidRPr="00F4673A">
        <w:rPr>
          <w:rFonts w:cs="Arial"/>
          <w:sz w:val="24"/>
          <w:szCs w:val="24"/>
        </w:rPr>
        <w:t>w procesie wspomagania szkół.</w:t>
      </w:r>
    </w:p>
    <w:p w:rsidR="00AF7623" w:rsidRPr="00F4673A" w:rsidRDefault="00AF7623" w:rsidP="00AF7623">
      <w:pPr>
        <w:tabs>
          <w:tab w:val="left" w:pos="426"/>
        </w:tabs>
        <w:spacing w:line="360" w:lineRule="auto"/>
        <w:jc w:val="both"/>
        <w:rPr>
          <w:rFonts w:cs="Arial"/>
          <w:b/>
          <w:sz w:val="24"/>
          <w:szCs w:val="24"/>
        </w:rPr>
      </w:pPr>
      <w:r w:rsidRPr="00F4673A">
        <w:rPr>
          <w:rFonts w:cs="Arial"/>
          <w:b/>
          <w:sz w:val="24"/>
          <w:szCs w:val="24"/>
        </w:rPr>
        <w:t>Szczegółowe treści:</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Poznawcze i osobowościowe wyznaczniki innowacyjności adekwatne do rozwoju dzieci na II etapie edukacyjnym.</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 xml:space="preserve">Czynniki sprzyjające kształtowaniu postawy innowacyjności wśród uczniów, np. </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klimat klasy sprzyjający otwartości na zmiany i uczeniu się; gotowość do popełniania błędów, podejmowania wyzwań;</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klimat szkoły sprzyjający nauce: uczenie się w środowisku wirtualnym, otwartość na zewnętrzne otoczenie szkoły (osiągnięcia nauki, techniki, potrzeby środowiska), współpraca szkoły z zewnętrznymi instytucjami/organizacjami.</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Bariery innowacyjności i sposoby ich redukowania ze szczególnym uwzględnieniem:</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 xml:space="preserve">procesów rozwojowych uczniów na II etapie edukacyjnym (w średnim wieku szkolnym – brak wytrwałości w działaniu, potrzeba przynależności do grupy, aprobata społeczna, lęk przed oceną, uległość wobec autorytetów; </w:t>
      </w:r>
      <w:r>
        <w:rPr>
          <w:rFonts w:cs="Arial"/>
          <w:sz w:val="24"/>
          <w:szCs w:val="24"/>
        </w:rPr>
        <w:t xml:space="preserve">                   </w:t>
      </w:r>
      <w:r w:rsidRPr="00F4673A">
        <w:rPr>
          <w:rFonts w:cs="Arial"/>
          <w:sz w:val="24"/>
          <w:szCs w:val="24"/>
        </w:rPr>
        <w:t>w późniejszym okresie – ocena i skupienie na błędach, rywalizacja);</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 xml:space="preserve">specjalnych potrzeb edukacyjnych uczniów; </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kultury mentalnej i organizacyjnej danej szkoły.</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Strategie, metody i techniki rozwijania postawy innowacyjności wśród uczniów na II etapie edukacyjnym, np.:</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 xml:space="preserve">strategie: uczenie przez doświadczenia i eksperymentowanie, uczenie </w:t>
      </w:r>
      <w:r>
        <w:rPr>
          <w:rFonts w:cs="Arial"/>
          <w:sz w:val="24"/>
          <w:szCs w:val="24"/>
        </w:rPr>
        <w:t xml:space="preserve">             </w:t>
      </w:r>
      <w:r w:rsidRPr="00F4673A">
        <w:rPr>
          <w:rFonts w:cs="Arial"/>
          <w:sz w:val="24"/>
          <w:szCs w:val="24"/>
        </w:rPr>
        <w:t>w środowisku wirtualnym, kształcenie wyprzedzające, ocenianie kształtujące;</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metody i techniki: metoda projektu (planowanie, realizowanie, ocenianie), drzewko ambitnego celu, metody oparte na wykorzystaniu technologii informacyjno-komunikacyjnych, wirtualne spacery edukacyjne, gry dydaktyczne, transformacje, bionika, kategoryzowanie pojęć, szacowanie ryzyka, strategie działania, metoda kroków w kształtowaniu orientacji celowej, myślenie pytajne, listy atrybutów, katalog potrzeb, indywidualne plany działania, macierze ryzyka.</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 xml:space="preserve">Metody i techniki rozwijania postaw innowacyjności wśród nauczycieli (wychowawców, nauczycieli przedmiotów): planowanie pracy z uczniami </w:t>
      </w:r>
      <w:r>
        <w:rPr>
          <w:rFonts w:cs="Arial"/>
          <w:sz w:val="24"/>
          <w:szCs w:val="24"/>
        </w:rPr>
        <w:t xml:space="preserve">                </w:t>
      </w:r>
      <w:r w:rsidRPr="00F4673A">
        <w:rPr>
          <w:rFonts w:cs="Arial"/>
          <w:sz w:val="24"/>
          <w:szCs w:val="24"/>
        </w:rPr>
        <w:t>z wykorzystaniem metody projektu; metoda odwróconego celu; wykorzystanie narzędzi coachingowych (np. siatki pytań lub pytań kartezjańskich); spacer edukacyjny; praca z technologiami komunikacyjno-informacyjnymi;</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 xml:space="preserve">Jak przekonać do rozwijania innowacyjności – praktyczne korzyści dla ucznia </w:t>
      </w:r>
      <w:r>
        <w:rPr>
          <w:rFonts w:cs="Arial"/>
          <w:sz w:val="24"/>
          <w:szCs w:val="24"/>
        </w:rPr>
        <w:t xml:space="preserve">            </w:t>
      </w:r>
      <w:r w:rsidRPr="00F4673A">
        <w:rPr>
          <w:rFonts w:cs="Arial"/>
          <w:sz w:val="24"/>
          <w:szCs w:val="24"/>
        </w:rPr>
        <w:t xml:space="preserve">i szkoły wynikające z kształtowania postawy innowacyjnej, np. </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rozwijanie u uczniów umiejętności skutecznego działania (stawiania sobie celów adekwatnych do możliwości; akceptacji ryzyka poznawczego);</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kształtowanie poczucia kompetencji, odpowiedzialności i sprawczości („jestem zdolny do…”);</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kształtowanie otwartości na nowe wyzwania oraz rozwijanie umiejętności adaptacji (przystosowania się do nowych warunków/otoczenia;</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uświadomienie i doświadczenie w praktyce znaczenia innowacji w życiu;</w:t>
      </w:r>
    </w:p>
    <w:p w:rsidR="00AF7623" w:rsidRPr="00F4673A" w:rsidRDefault="00AF7623" w:rsidP="00AE67B0">
      <w:pPr>
        <w:numPr>
          <w:ilvl w:val="1"/>
          <w:numId w:val="61"/>
        </w:numPr>
        <w:tabs>
          <w:tab w:val="left" w:pos="426"/>
        </w:tabs>
        <w:spacing w:line="360" w:lineRule="auto"/>
        <w:ind w:left="851" w:hanging="425"/>
        <w:contextualSpacing/>
        <w:jc w:val="both"/>
        <w:rPr>
          <w:rFonts w:cs="Arial"/>
          <w:sz w:val="24"/>
          <w:szCs w:val="24"/>
        </w:rPr>
      </w:pPr>
      <w:r w:rsidRPr="00F4673A">
        <w:rPr>
          <w:rFonts w:cs="Arial"/>
          <w:sz w:val="24"/>
          <w:szCs w:val="24"/>
        </w:rPr>
        <w:t>kształtowanie kompetencji związanych z podejmowaniem decyzji dotyczących dalszej ścieżki edukacyjnej i zawodowej.</w:t>
      </w:r>
    </w:p>
    <w:p w:rsidR="00AF7623" w:rsidRPr="00F4673A" w:rsidRDefault="00AF7623" w:rsidP="00AE67B0">
      <w:pPr>
        <w:numPr>
          <w:ilvl w:val="0"/>
          <w:numId w:val="61"/>
        </w:numPr>
        <w:tabs>
          <w:tab w:val="left" w:pos="426"/>
        </w:tabs>
        <w:spacing w:line="360" w:lineRule="auto"/>
        <w:ind w:left="426" w:hanging="284"/>
        <w:contextualSpacing/>
        <w:jc w:val="both"/>
        <w:rPr>
          <w:rFonts w:cs="Arial"/>
          <w:sz w:val="24"/>
          <w:szCs w:val="24"/>
        </w:rPr>
      </w:pPr>
      <w:r w:rsidRPr="00F4673A">
        <w:rPr>
          <w:rFonts w:cs="Arial"/>
          <w:sz w:val="24"/>
          <w:szCs w:val="24"/>
        </w:rPr>
        <w:t>Przykłady zastosowania wiedzy na temat innowacyjności uczniów w procesie wspomagania pracy szkoły w obszarach związanych z rozwojem kompetencji kluczowych uczniów – metody wspierania nauczycieli we wprowadzaniu zmian.</w:t>
      </w:r>
    </w:p>
    <w:p w:rsidR="008F113F" w:rsidRDefault="008F113F">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AF7623" w:rsidRDefault="00AF7623" w:rsidP="00AF7623">
      <w:pPr>
        <w:pStyle w:val="Akapitzlist"/>
        <w:tabs>
          <w:tab w:val="left" w:pos="2820"/>
        </w:tabs>
        <w:ind w:left="1140"/>
        <w:jc w:val="center"/>
        <w:rPr>
          <w:rFonts w:asciiTheme="minorHAnsi" w:eastAsia="Times New Roman" w:hAnsiTheme="minorHAnsi" w:cs="Arial"/>
          <w:b/>
          <w:sz w:val="24"/>
          <w:szCs w:val="24"/>
          <w:lang w:eastAsia="pl-PL"/>
        </w:rPr>
      </w:pPr>
      <w:r w:rsidRPr="00467B32">
        <w:rPr>
          <w:rFonts w:asciiTheme="minorHAnsi" w:eastAsia="Times New Roman" w:hAnsiTheme="minorHAnsi" w:cs="Arial"/>
          <w:b/>
          <w:sz w:val="24"/>
          <w:szCs w:val="24"/>
          <w:lang w:eastAsia="pl-PL"/>
        </w:rPr>
        <w:t xml:space="preserve">Proponowany scenariusz </w:t>
      </w:r>
      <w:r>
        <w:rPr>
          <w:rFonts w:asciiTheme="minorHAnsi" w:eastAsia="Times New Roman" w:hAnsiTheme="minorHAnsi" w:cs="Arial"/>
          <w:b/>
          <w:sz w:val="24"/>
          <w:szCs w:val="24"/>
          <w:lang w:eastAsia="pl-PL"/>
        </w:rPr>
        <w:t>2</w:t>
      </w:r>
      <w:r w:rsidRPr="00467B32">
        <w:rPr>
          <w:rFonts w:asciiTheme="minorHAnsi" w:eastAsia="Times New Roman" w:hAnsiTheme="minorHAnsi" w:cs="Arial"/>
          <w:b/>
          <w:sz w:val="24"/>
          <w:szCs w:val="24"/>
          <w:lang w:eastAsia="pl-PL"/>
        </w:rPr>
        <w:t xml:space="preserve"> dnia szkolenia</w:t>
      </w:r>
    </w:p>
    <w:tbl>
      <w:tblPr>
        <w:tblStyle w:val="Tabela-Siatka"/>
        <w:tblW w:w="0" w:type="auto"/>
        <w:tblInd w:w="45" w:type="dxa"/>
        <w:tblLook w:val="04A0"/>
      </w:tblPr>
      <w:tblGrid>
        <w:gridCol w:w="5293"/>
        <w:gridCol w:w="749"/>
        <w:gridCol w:w="2632"/>
      </w:tblGrid>
      <w:tr w:rsidR="00AF7623" w:rsidTr="00AF7623">
        <w:tc>
          <w:tcPr>
            <w:tcW w:w="8676" w:type="dxa"/>
            <w:gridSpan w:val="3"/>
            <w:shd w:val="clear" w:color="auto" w:fill="E7E6E6" w:themeFill="background2"/>
          </w:tcPr>
          <w:p w:rsidR="00AF7623" w:rsidRPr="008F113F" w:rsidRDefault="00AF7623" w:rsidP="008F113F">
            <w:pPr>
              <w:tabs>
                <w:tab w:val="left" w:pos="2820"/>
              </w:tabs>
              <w:spacing w:after="160" w:line="256" w:lineRule="auto"/>
              <w:jc w:val="center"/>
              <w:rPr>
                <w:rFonts w:cs="Calibri Light"/>
                <w:b/>
                <w:sz w:val="24"/>
                <w:szCs w:val="24"/>
              </w:rPr>
            </w:pPr>
            <w:r w:rsidRPr="008F113F">
              <w:rPr>
                <w:rFonts w:cs="Calibri Light"/>
                <w:b/>
                <w:sz w:val="24"/>
                <w:szCs w:val="24"/>
              </w:rPr>
              <w:t>Moduł VII. Kształtowanie postawy innowacyjności u uczniów na II etapie edukacyjnym</w:t>
            </w:r>
          </w:p>
          <w:p w:rsidR="00AF7623" w:rsidRDefault="00AF7623" w:rsidP="008F113F">
            <w:pPr>
              <w:tabs>
                <w:tab w:val="left" w:pos="2820"/>
              </w:tabs>
              <w:jc w:val="center"/>
              <w:rPr>
                <w:rFonts w:asciiTheme="minorHAnsi" w:eastAsia="Times New Roman" w:hAnsiTheme="minorHAnsi" w:cs="Arial"/>
                <w:sz w:val="24"/>
                <w:szCs w:val="24"/>
                <w:lang w:eastAsia="pl-PL"/>
              </w:rPr>
            </w:pPr>
            <w:r w:rsidRPr="008F113F">
              <w:rPr>
                <w:rFonts w:asciiTheme="minorHAnsi" w:eastAsia="Times New Roman" w:hAnsiTheme="minorHAnsi" w:cs="Arial"/>
                <w:b/>
                <w:sz w:val="24"/>
                <w:szCs w:val="24"/>
                <w:lang w:eastAsia="pl-PL"/>
              </w:rPr>
              <w:t>(10,5 godz.)</w:t>
            </w:r>
          </w:p>
        </w:tc>
      </w:tr>
      <w:tr w:rsidR="00AF7623" w:rsidTr="00AF7623">
        <w:tc>
          <w:tcPr>
            <w:tcW w:w="5294"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AF7623" w:rsidTr="00AF7623">
        <w:tc>
          <w:tcPr>
            <w:tcW w:w="5294" w:type="dxa"/>
          </w:tcPr>
          <w:p w:rsidR="00AF7623" w:rsidRDefault="00AF7623" w:rsidP="00AF7623">
            <w:pPr>
              <w:tabs>
                <w:tab w:val="left" w:pos="2820"/>
              </w:tabs>
              <w:spacing w:line="360" w:lineRule="auto"/>
              <w:jc w:val="both"/>
              <w:rPr>
                <w:rFonts w:asciiTheme="minorHAnsi" w:eastAsia="Times New Roman" w:hAnsiTheme="minorHAnsi" w:cs="Arial"/>
                <w:b/>
                <w:sz w:val="24"/>
                <w:szCs w:val="24"/>
                <w:lang w:eastAsia="pl-PL"/>
              </w:rPr>
            </w:pPr>
            <w:r w:rsidRPr="00363C21">
              <w:rPr>
                <w:rFonts w:asciiTheme="minorHAnsi" w:eastAsia="Times New Roman" w:hAnsiTheme="minorHAnsi" w:cs="Arial"/>
                <w:b/>
                <w:sz w:val="24"/>
                <w:szCs w:val="24"/>
                <w:lang w:eastAsia="pl-PL"/>
              </w:rPr>
              <w:t>1.</w:t>
            </w:r>
            <w:r>
              <w:rPr>
                <w:rFonts w:asciiTheme="minorHAnsi" w:eastAsia="Times New Roman" w:hAnsiTheme="minorHAnsi" w:cs="Arial"/>
                <w:b/>
                <w:sz w:val="24"/>
                <w:szCs w:val="24"/>
                <w:lang w:eastAsia="pl-PL"/>
              </w:rPr>
              <w:t>Rozpoczęcie 2 dnia</w:t>
            </w:r>
          </w:p>
          <w:p w:rsidR="00AF7623" w:rsidRPr="00644104" w:rsidRDefault="00AF7623" w:rsidP="00AF7623">
            <w:pPr>
              <w:tabs>
                <w:tab w:val="left" w:pos="2820"/>
              </w:tabs>
              <w:spacing w:after="160" w:line="360" w:lineRule="auto"/>
              <w:jc w:val="both"/>
              <w:rPr>
                <w:rFonts w:cs="Calibri Light"/>
                <w:sz w:val="24"/>
                <w:szCs w:val="24"/>
              </w:rPr>
            </w:pPr>
            <w:r w:rsidRPr="004A7C3F">
              <w:rPr>
                <w:rFonts w:cs="Calibri Light"/>
                <w:sz w:val="24"/>
                <w:szCs w:val="24"/>
              </w:rPr>
              <w:t>Na rozgrzewkę trener rozdaje karteczki i prosi o sformułowanie i zapisanie indywidualnego celu przez każdego uczestnika dotyczącego oczekiwań związanych z omawianym modułem. Prosi by cel ten był określony zgodnie z zasadą SMART. Podpisane kartki zbi</w:t>
            </w:r>
            <w:r w:rsidR="008F113F">
              <w:rPr>
                <w:rFonts w:cs="Calibri Light"/>
                <w:sz w:val="24"/>
                <w:szCs w:val="24"/>
              </w:rPr>
              <w:t>era i wiesza na tablicy/ścianie</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na rozgrzewkę – kartki, mazaki + gadająca ściana. Uczes</w:t>
            </w:r>
            <w:r w:rsidR="008F113F">
              <w:rPr>
                <w:rFonts w:asciiTheme="minorHAnsi" w:eastAsia="Times New Roman" w:hAnsiTheme="minorHAnsi" w:cs="Arial"/>
                <w:sz w:val="24"/>
                <w:szCs w:val="24"/>
                <w:lang w:eastAsia="pl-PL"/>
              </w:rPr>
              <w:t>tnicy w materiałach mają SMART</w:t>
            </w:r>
          </w:p>
        </w:tc>
      </w:tr>
      <w:tr w:rsidR="00AF7623" w:rsidTr="00AF7623">
        <w:tc>
          <w:tcPr>
            <w:tcW w:w="5294" w:type="dxa"/>
          </w:tcPr>
          <w:p w:rsidR="00AF7623" w:rsidRPr="004A7C3F" w:rsidRDefault="00AF7623" w:rsidP="00AF7623">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2.</w:t>
            </w:r>
            <w:r w:rsidRPr="00363C21">
              <w:rPr>
                <w:b/>
              </w:rPr>
              <w:t xml:space="preserve"> </w:t>
            </w:r>
            <w:r w:rsidRPr="004A7C3F">
              <w:rPr>
                <w:rFonts w:cs="Calibri Light"/>
                <w:b/>
                <w:sz w:val="24"/>
                <w:szCs w:val="24"/>
              </w:rPr>
              <w:t>Innowacyjność jako postawa współczesnej edukacji.</w:t>
            </w:r>
          </w:p>
          <w:p w:rsidR="00AF7623" w:rsidRPr="00B84D81" w:rsidRDefault="00AF7623" w:rsidP="00AF7623">
            <w:pPr>
              <w:tabs>
                <w:tab w:val="left" w:pos="2820"/>
              </w:tabs>
              <w:spacing w:after="160" w:line="360" w:lineRule="auto"/>
              <w:jc w:val="both"/>
              <w:rPr>
                <w:rFonts w:cs="Calibri Light"/>
                <w:sz w:val="24"/>
                <w:szCs w:val="24"/>
              </w:rPr>
            </w:pPr>
            <w:r w:rsidRPr="004A7C3F">
              <w:rPr>
                <w:rFonts w:cs="Calibri Light"/>
                <w:sz w:val="24"/>
                <w:szCs w:val="24"/>
              </w:rPr>
              <w:t xml:space="preserve">Tezy do wykładu: wyznaczniki innowacyjności, </w:t>
            </w:r>
            <w:r>
              <w:rPr>
                <w:rFonts w:cs="Calibri Light"/>
                <w:sz w:val="24"/>
                <w:szCs w:val="24"/>
              </w:rPr>
              <w:t xml:space="preserve">czynniki oraz </w:t>
            </w:r>
            <w:r w:rsidRPr="004A7C3F">
              <w:rPr>
                <w:rFonts w:cs="Calibri Light"/>
                <w:sz w:val="24"/>
                <w:szCs w:val="24"/>
              </w:rPr>
              <w:t>bariery innowacyjności uczniów</w:t>
            </w:r>
            <w:r w:rsidRPr="00F4673A">
              <w:rPr>
                <w:rFonts w:cs="Arial"/>
                <w:sz w:val="24"/>
                <w:szCs w:val="24"/>
              </w:rPr>
              <w:t xml:space="preserve"> </w:t>
            </w:r>
            <w:r>
              <w:rPr>
                <w:rFonts w:cs="Arial"/>
                <w:sz w:val="24"/>
                <w:szCs w:val="24"/>
              </w:rPr>
              <w:t>wraz ze sposobami</w:t>
            </w:r>
            <w:r w:rsidRPr="00F4673A">
              <w:rPr>
                <w:rFonts w:cs="Arial"/>
                <w:sz w:val="24"/>
                <w:szCs w:val="24"/>
              </w:rPr>
              <w:t xml:space="preserve"> ich redukowania u uczniów na II etapie edukacyjnym</w:t>
            </w:r>
            <w:r w:rsidRPr="004A7C3F">
              <w:rPr>
                <w:rFonts w:cs="Calibri Light"/>
                <w:sz w:val="24"/>
                <w:szCs w:val="24"/>
              </w:rPr>
              <w:t>,</w:t>
            </w:r>
            <w:r w:rsidRPr="004A7C3F">
              <w:rPr>
                <w:rFonts w:cs="Calibri Light"/>
                <w:color w:val="FF0000"/>
                <w:sz w:val="24"/>
                <w:szCs w:val="24"/>
              </w:rPr>
              <w:t xml:space="preserve"> </w:t>
            </w:r>
            <w:r w:rsidRPr="004A7C3F">
              <w:rPr>
                <w:rFonts w:cs="Calibri Light"/>
                <w:sz w:val="24"/>
                <w:szCs w:val="24"/>
              </w:rPr>
              <w:t>strategie rozwijania postaw innowacyjnych (z programu ORE) [zał.2]. Trener realiz</w:t>
            </w:r>
            <w:r>
              <w:rPr>
                <w:rFonts w:cs="Calibri Light"/>
                <w:sz w:val="24"/>
                <w:szCs w:val="24"/>
              </w:rPr>
              <w:t xml:space="preserve">uje treści szczegółowe od 1 do </w:t>
            </w:r>
            <w:r w:rsidRPr="004A7C3F">
              <w:rPr>
                <w:rFonts w:cs="Calibri Light"/>
                <w:sz w:val="24"/>
                <w:szCs w:val="24"/>
              </w:rPr>
              <w:t xml:space="preserve"> punktu</w:t>
            </w:r>
            <w:r>
              <w:rPr>
                <w:rFonts w:cs="Calibri Light"/>
                <w:sz w:val="24"/>
                <w:szCs w:val="24"/>
              </w:rPr>
              <w:t xml:space="preserve"> 4a</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AF7623" w:rsidRDefault="008F113F"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w:t>
            </w:r>
            <w:r w:rsidR="00AF7623" w:rsidRPr="00AC5817">
              <w:rPr>
                <w:rFonts w:asciiTheme="minorHAnsi" w:eastAsia="Times New Roman" w:hAnsiTheme="minorHAnsi" w:cs="Arial"/>
                <w:sz w:val="24"/>
                <w:szCs w:val="24"/>
                <w:lang w:eastAsia="pl-PL"/>
              </w:rPr>
              <w:t xml:space="preserve">użyciem rzutnika -prezentacja ppt </w:t>
            </w:r>
            <w:r w:rsidR="00AF7623">
              <w:rPr>
                <w:rFonts w:asciiTheme="minorHAnsi" w:eastAsia="Times New Roman" w:hAnsiTheme="minorHAnsi" w:cs="Arial"/>
                <w:sz w:val="24"/>
                <w:szCs w:val="24"/>
                <w:lang w:eastAsia="pl-PL"/>
              </w:rPr>
              <w:t>– zał.</w:t>
            </w:r>
            <w:r w:rsidR="00AF7623" w:rsidRPr="00FE3BF3">
              <w:rPr>
                <w:rFonts w:asciiTheme="minorHAnsi" w:eastAsia="Times New Roman" w:hAnsiTheme="minorHAnsi" w:cs="Arial"/>
                <w:sz w:val="24"/>
                <w:szCs w:val="24"/>
                <w:lang w:eastAsia="pl-PL"/>
              </w:rPr>
              <w:t>VI</w:t>
            </w:r>
            <w:r w:rsidR="00AF7623">
              <w:rPr>
                <w:rFonts w:asciiTheme="minorHAnsi" w:eastAsia="Times New Roman" w:hAnsiTheme="minorHAnsi" w:cs="Arial"/>
                <w:sz w:val="24"/>
                <w:szCs w:val="24"/>
                <w:lang w:eastAsia="pl-PL"/>
              </w:rPr>
              <w:t>I</w:t>
            </w:r>
            <w:r w:rsidR="00AF7623" w:rsidRPr="00FE3BF3">
              <w:rPr>
                <w:rFonts w:asciiTheme="minorHAnsi" w:eastAsia="Times New Roman" w:hAnsiTheme="minorHAnsi" w:cs="Arial"/>
                <w:sz w:val="24"/>
                <w:szCs w:val="24"/>
                <w:lang w:eastAsia="pl-PL"/>
              </w:rPr>
              <w:t>.</w:t>
            </w:r>
            <w:r w:rsidR="00AF7623">
              <w:rPr>
                <w:rFonts w:asciiTheme="minorHAnsi" w:eastAsia="Times New Roman" w:hAnsiTheme="minorHAnsi" w:cs="Arial"/>
                <w:sz w:val="24"/>
                <w:szCs w:val="24"/>
                <w:lang w:eastAsia="pl-PL"/>
              </w:rPr>
              <w:t>1</w:t>
            </w:r>
            <w:r w:rsidR="00AF7623" w:rsidRPr="00FE3BF3">
              <w:rPr>
                <w:rFonts w:asciiTheme="minorHAnsi" w:eastAsia="Times New Roman" w:hAnsiTheme="minorHAnsi" w:cs="Arial"/>
                <w:sz w:val="24"/>
                <w:szCs w:val="24"/>
                <w:lang w:eastAsia="pl-PL"/>
              </w:rPr>
              <w:t>.</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Zał.VII.2.</w:t>
            </w:r>
          </w:p>
          <w:p w:rsidR="00AF7623" w:rsidRPr="00AC5817" w:rsidRDefault="00AF7623" w:rsidP="00AF7623">
            <w:pPr>
              <w:tabs>
                <w:tab w:val="left" w:pos="2820"/>
              </w:tabs>
              <w:spacing w:line="360" w:lineRule="auto"/>
              <w:rPr>
                <w:rFonts w:asciiTheme="minorHAnsi" w:eastAsia="Times New Roman" w:hAnsiTheme="minorHAnsi" w:cs="Arial"/>
                <w:sz w:val="24"/>
                <w:szCs w:val="24"/>
                <w:lang w:eastAsia="pl-PL"/>
              </w:rPr>
            </w:pPr>
          </w:p>
          <w:p w:rsidR="00AF7623" w:rsidRDefault="00AF7623" w:rsidP="00AF7623">
            <w:pPr>
              <w:tabs>
                <w:tab w:val="left" w:pos="2820"/>
              </w:tabs>
              <w:rPr>
                <w:rFonts w:asciiTheme="minorHAnsi" w:eastAsia="Times New Roman" w:hAnsiTheme="minorHAnsi" w:cs="Arial"/>
                <w:sz w:val="24"/>
                <w:szCs w:val="24"/>
                <w:lang w:eastAsia="pl-PL"/>
              </w:rPr>
            </w:pPr>
          </w:p>
        </w:tc>
      </w:tr>
      <w:tr w:rsidR="00AF7623" w:rsidTr="00AF7623">
        <w:tc>
          <w:tcPr>
            <w:tcW w:w="5294" w:type="dxa"/>
          </w:tcPr>
          <w:p w:rsidR="00AF7623" w:rsidRPr="00B84D81" w:rsidRDefault="00AF7623" w:rsidP="00AF7623">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B84D81">
              <w:rPr>
                <w:rFonts w:cs="Calibri Light"/>
                <w:b/>
                <w:sz w:val="24"/>
                <w:szCs w:val="24"/>
              </w:rPr>
              <w:t xml:space="preserve">Jak rozwijać innowacyjność wśród uczniów. </w:t>
            </w:r>
          </w:p>
          <w:p w:rsidR="00AF7623" w:rsidRPr="000F7609" w:rsidRDefault="00AF7623" w:rsidP="00AF7623">
            <w:pPr>
              <w:tabs>
                <w:tab w:val="left" w:pos="2820"/>
              </w:tabs>
              <w:spacing w:after="200" w:line="360" w:lineRule="auto"/>
              <w:jc w:val="both"/>
              <w:rPr>
                <w:rFonts w:cs="Arial"/>
                <w:sz w:val="24"/>
                <w:szCs w:val="24"/>
              </w:rPr>
            </w:pPr>
            <w:r w:rsidRPr="00794DBC">
              <w:rPr>
                <w:rFonts w:cs="Arial"/>
                <w:sz w:val="24"/>
                <w:szCs w:val="24"/>
              </w:rPr>
              <w:t xml:space="preserve">Trener prosi o zapoznanie się z opisanymi metodami [zał.3]. Uczestnicy w parach przygotowują projekt wykorzystujący różne metody na dowolne zajęcia edukacyjne lub wychowawcze uwzględniając/wykorzystując podstawy programowe różnych przedmiotów na II etapie edukacyjnym. Trener monitoruje czy zespoły uwzględniły jak największą ilość przedmiotów objętych programem nauczania na II etapie edukacyjnym. Inspiruje by odnosić się do konkretnych treści programowych. Następuje prezentacja prac poszczególnych zespołów, dyskusja i podsumowanie przez trenera wskazujące na wiele możliwości kreowania innowacyjności wśród uczniów, co powoduje ich efektywniejszy rozwój. Pokazuje całe spektrum możliwości innowacyjnej pracy od wąskich i specjalistycznych projektów po szerokie </w:t>
            </w:r>
            <w:r w:rsidR="008F113F">
              <w:rPr>
                <w:rFonts w:cs="Arial"/>
                <w:sz w:val="24"/>
                <w:szCs w:val="24"/>
              </w:rPr>
              <w:t>interdyscyplinarne rozwiązania.</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210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 zał. VII.3.</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Dostęp do Internetu – podstawy programowe do wszystkich przedmiotów na II etapie edukacyjnym - </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w parach</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p>
          <w:p w:rsidR="00AF7623" w:rsidRDefault="00AF7623" w:rsidP="00AF7623">
            <w:pPr>
              <w:tabs>
                <w:tab w:val="left" w:pos="2820"/>
              </w:tabs>
              <w:spacing w:line="360" w:lineRule="auto"/>
              <w:rPr>
                <w:rFonts w:asciiTheme="minorHAnsi" w:eastAsia="Times New Roman" w:hAnsiTheme="minorHAnsi" w:cs="Arial"/>
                <w:sz w:val="24"/>
                <w:szCs w:val="24"/>
                <w:lang w:eastAsia="pl-PL"/>
              </w:rPr>
            </w:pP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wykonanych prac  i dyskusja</w:t>
            </w:r>
          </w:p>
        </w:tc>
      </w:tr>
      <w:tr w:rsidR="00AF7623" w:rsidTr="00AF7623">
        <w:tc>
          <w:tcPr>
            <w:tcW w:w="5294" w:type="dxa"/>
          </w:tcPr>
          <w:p w:rsidR="00AF7623" w:rsidRPr="00CF3631" w:rsidRDefault="00AF7623" w:rsidP="00AF7623">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4</w:t>
            </w:r>
            <w:r w:rsidRPr="00173F94">
              <w:rPr>
                <w:rFonts w:asciiTheme="minorHAnsi" w:eastAsia="Times New Roman" w:hAnsiTheme="minorHAnsi" w:cs="Arial"/>
                <w:b/>
                <w:sz w:val="24"/>
                <w:szCs w:val="24"/>
                <w:lang w:eastAsia="pl-PL"/>
              </w:rPr>
              <w:t>.</w:t>
            </w:r>
            <w:r w:rsidRPr="00CF3631">
              <w:rPr>
                <w:rFonts w:cs="Calibri Light"/>
                <w:b/>
                <w:sz w:val="24"/>
                <w:szCs w:val="24"/>
              </w:rPr>
              <w:t xml:space="preserve"> Jak rozwijać postawy innowacyjności wśród nauczycieli. </w:t>
            </w:r>
          </w:p>
          <w:p w:rsidR="00AF7623" w:rsidRPr="000F7609" w:rsidRDefault="00AF7623" w:rsidP="00AF7623">
            <w:pPr>
              <w:tabs>
                <w:tab w:val="left" w:pos="2820"/>
              </w:tabs>
              <w:spacing w:after="200" w:line="360" w:lineRule="auto"/>
              <w:jc w:val="both"/>
              <w:rPr>
                <w:rFonts w:cs="Arial"/>
                <w:sz w:val="24"/>
                <w:szCs w:val="24"/>
              </w:rPr>
            </w:pPr>
            <w:r w:rsidRPr="000F7609">
              <w:rPr>
                <w:rFonts w:cs="Arial"/>
                <w:sz w:val="24"/>
                <w:szCs w:val="24"/>
              </w:rPr>
              <w:t>Trener prosi o podarowanie jednej charakterystycznej rzeczy od każdego słuchacza. Wrzuca je do worka, a następnie losuje pary. Każda para ma za zadanie wykonanie ćwiczenia [zał.4.]. Jest to przećwiczenie metody NAJ.  Trener inicjuje dyskusję na podsumowanie. Wskazuje inne met</w:t>
            </w:r>
            <w:r w:rsidR="008F113F">
              <w:rPr>
                <w:rFonts w:cs="Arial"/>
                <w:sz w:val="24"/>
                <w:szCs w:val="24"/>
              </w:rPr>
              <w:t>ody do wykorzystania</w:t>
            </w:r>
          </w:p>
        </w:tc>
        <w:tc>
          <w:tcPr>
            <w:tcW w:w="749" w:type="dxa"/>
          </w:tcPr>
          <w:p w:rsidR="00AF7623" w:rsidRDefault="008F113F"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AF7623" w:rsidRDefault="00AF7623" w:rsidP="00AF7623">
            <w:pPr>
              <w:tabs>
                <w:tab w:val="left" w:pos="2820"/>
              </w:tabs>
              <w:spacing w:line="360" w:lineRule="auto"/>
              <w:rPr>
                <w:rFonts w:cs="Calibri Light"/>
                <w:sz w:val="24"/>
                <w:szCs w:val="24"/>
              </w:rPr>
            </w:pPr>
            <w:r>
              <w:rPr>
                <w:rFonts w:cs="Calibri Light"/>
                <w:sz w:val="24"/>
                <w:szCs w:val="24"/>
              </w:rPr>
              <w:t>Ćwiczenie – zał. VII.4.</w:t>
            </w:r>
          </w:p>
          <w:p w:rsidR="00AF7623" w:rsidRDefault="00AF7623" w:rsidP="00AF7623">
            <w:pPr>
              <w:tabs>
                <w:tab w:val="left" w:pos="2820"/>
              </w:tabs>
              <w:spacing w:line="360" w:lineRule="auto"/>
              <w:rPr>
                <w:rFonts w:cs="Calibri Light"/>
                <w:sz w:val="24"/>
                <w:szCs w:val="24"/>
              </w:rPr>
            </w:pPr>
            <w:r>
              <w:rPr>
                <w:rFonts w:cs="Calibri Light"/>
                <w:sz w:val="24"/>
                <w:szCs w:val="24"/>
              </w:rPr>
              <w:t>Praca w parach</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cs="Calibri Light"/>
                <w:sz w:val="24"/>
                <w:szCs w:val="24"/>
              </w:rPr>
              <w:t xml:space="preserve">Dyskusja </w:t>
            </w:r>
          </w:p>
        </w:tc>
      </w:tr>
      <w:tr w:rsidR="00AF7623" w:rsidTr="00AF7623">
        <w:tc>
          <w:tcPr>
            <w:tcW w:w="5294" w:type="dxa"/>
          </w:tcPr>
          <w:p w:rsidR="00AF7623" w:rsidRPr="00CF3631" w:rsidRDefault="00AF7623" w:rsidP="00AF7623">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5.</w:t>
            </w:r>
            <w:r>
              <w:t xml:space="preserve"> </w:t>
            </w:r>
            <w:r w:rsidRPr="00CF3631">
              <w:rPr>
                <w:rFonts w:cs="Calibri Light"/>
                <w:b/>
                <w:sz w:val="24"/>
                <w:szCs w:val="24"/>
              </w:rPr>
              <w:t xml:space="preserve">Dobre praktyki w obszarze innowacyjności jako element wspomagania pracy szkoły. </w:t>
            </w:r>
          </w:p>
          <w:p w:rsidR="00AF7623" w:rsidRPr="000F7609" w:rsidRDefault="00AF7623" w:rsidP="00AF7623">
            <w:pPr>
              <w:tabs>
                <w:tab w:val="left" w:pos="2820"/>
              </w:tabs>
              <w:spacing w:line="360" w:lineRule="auto"/>
              <w:jc w:val="both"/>
              <w:rPr>
                <w:rFonts w:cs="Arial"/>
                <w:sz w:val="24"/>
                <w:szCs w:val="24"/>
              </w:rPr>
            </w:pPr>
            <w:r w:rsidRPr="00CF3631">
              <w:rPr>
                <w:rFonts w:cs="Calibri Light"/>
                <w:sz w:val="24"/>
                <w:szCs w:val="24"/>
              </w:rPr>
              <w:t xml:space="preserve">Trener inicjuje dyskusję i proponuje </w:t>
            </w:r>
            <w:r>
              <w:rPr>
                <w:rFonts w:cs="Calibri Light"/>
                <w:sz w:val="24"/>
                <w:szCs w:val="24"/>
              </w:rPr>
              <w:t xml:space="preserve">pracę metodą </w:t>
            </w:r>
            <w:r w:rsidRPr="00CF3631">
              <w:rPr>
                <w:rFonts w:cs="Calibri Light"/>
                <w:sz w:val="24"/>
                <w:szCs w:val="24"/>
              </w:rPr>
              <w:t>world</w:t>
            </w:r>
            <w:r>
              <w:rPr>
                <w:rFonts w:cs="Calibri Light"/>
                <w:sz w:val="24"/>
                <w:szCs w:val="24"/>
              </w:rPr>
              <w:t xml:space="preserve"> cafe. U</w:t>
            </w:r>
            <w:r w:rsidRPr="00CF3631">
              <w:rPr>
                <w:rFonts w:cs="Calibri Light"/>
                <w:sz w:val="24"/>
                <w:szCs w:val="24"/>
              </w:rPr>
              <w:t xml:space="preserve">względniając </w:t>
            </w:r>
            <w:r>
              <w:rPr>
                <w:rFonts w:cs="Calibri Light"/>
                <w:sz w:val="24"/>
                <w:szCs w:val="24"/>
              </w:rPr>
              <w:t xml:space="preserve">doświadczenie uczestników i </w:t>
            </w:r>
            <w:r w:rsidRPr="00CF3631">
              <w:rPr>
                <w:rFonts w:cs="Calibri Light"/>
                <w:sz w:val="24"/>
                <w:szCs w:val="24"/>
              </w:rPr>
              <w:t>ana</w:t>
            </w:r>
            <w:r w:rsidR="008F113F">
              <w:rPr>
                <w:rFonts w:cs="Calibri Light"/>
                <w:sz w:val="24"/>
                <w:szCs w:val="24"/>
              </w:rPr>
              <w:t>lizę informacji o placówkach, w </w:t>
            </w:r>
            <w:r w:rsidRPr="00CF3631">
              <w:rPr>
                <w:rFonts w:cs="Calibri Light"/>
                <w:sz w:val="24"/>
                <w:szCs w:val="24"/>
              </w:rPr>
              <w:t>których uczestnicy będą prowadzić proces wspomagania np.: przegląd stron Internetowych, FB, mediów społecznościowych i wywiadów</w:t>
            </w:r>
            <w:r w:rsidR="009A0C55">
              <w:rPr>
                <w:rFonts w:cs="Calibri Light"/>
                <w:sz w:val="24"/>
                <w:szCs w:val="24"/>
              </w:rPr>
              <w:t xml:space="preserve"> prosi o </w:t>
            </w:r>
            <w:r>
              <w:rPr>
                <w:rFonts w:cs="Calibri Light"/>
                <w:sz w:val="24"/>
                <w:szCs w:val="24"/>
              </w:rPr>
              <w:t>zapisywanie informacji na karteczkach</w:t>
            </w:r>
            <w:r w:rsidRPr="00CF3631">
              <w:rPr>
                <w:rFonts w:cs="Calibri Light"/>
                <w:sz w:val="24"/>
                <w:szCs w:val="24"/>
              </w:rPr>
              <w:t xml:space="preserve">. Zwraca uwagę by skupić się na praktycznych korzyściach dla ucznia (pkt. 6. treści). </w:t>
            </w:r>
            <w:r w:rsidR="009A0C55">
              <w:rPr>
                <w:rFonts w:cs="Arial"/>
                <w:sz w:val="24"/>
                <w:szCs w:val="24"/>
              </w:rPr>
              <w:t>Powstaje „gadająca ściana” z </w:t>
            </w:r>
            <w:r w:rsidRPr="000F7609">
              <w:rPr>
                <w:rFonts w:cs="Arial"/>
                <w:sz w:val="24"/>
                <w:szCs w:val="24"/>
              </w:rPr>
              <w:t>podziałem na</w:t>
            </w:r>
            <w:r w:rsidR="009A0C55">
              <w:rPr>
                <w:rFonts w:cs="Arial"/>
                <w:sz w:val="24"/>
                <w:szCs w:val="24"/>
              </w:rPr>
              <w:t>: korzyści dla ucznia, szkoły i </w:t>
            </w:r>
            <w:r w:rsidRPr="000F7609">
              <w:rPr>
                <w:rFonts w:cs="Arial"/>
                <w:sz w:val="24"/>
                <w:szCs w:val="24"/>
              </w:rPr>
              <w:t>społecznośc</w:t>
            </w:r>
            <w:r w:rsidR="009A0C55">
              <w:rPr>
                <w:rFonts w:cs="Arial"/>
                <w:sz w:val="24"/>
                <w:szCs w:val="24"/>
              </w:rPr>
              <w:t>i z kształtowania kompetencji w </w:t>
            </w:r>
            <w:r w:rsidRPr="000F7609">
              <w:rPr>
                <w:rFonts w:cs="Arial"/>
                <w:sz w:val="24"/>
                <w:szCs w:val="24"/>
              </w:rPr>
              <w:t>obszarze innowacyjności w szkole na II etapie edukacyjnym</w:t>
            </w:r>
            <w:r>
              <w:rPr>
                <w:rFonts w:cs="Arial"/>
                <w:sz w:val="24"/>
                <w:szCs w:val="24"/>
              </w:rPr>
              <w:t xml:space="preserve"> [zał.5]</w:t>
            </w:r>
            <w:r w:rsidRPr="000F7609">
              <w:rPr>
                <w:rFonts w:cs="Arial"/>
                <w:sz w:val="24"/>
                <w:szCs w:val="24"/>
              </w:rPr>
              <w:t xml:space="preserve">. Trener podsumowując warsztat wskazuje na różnorodne metody wspomagania nauczycieli we wdrażaniu postaw innowacyjnych pracy w szkole. </w:t>
            </w:r>
          </w:p>
          <w:p w:rsidR="00AF7623" w:rsidRPr="00596611" w:rsidRDefault="00AF7623" w:rsidP="00AF7623">
            <w:pPr>
              <w:tabs>
                <w:tab w:val="left" w:pos="2820"/>
              </w:tabs>
              <w:spacing w:line="360" w:lineRule="auto"/>
              <w:jc w:val="both"/>
              <w:rPr>
                <w:rFonts w:cs="Arial"/>
                <w:sz w:val="24"/>
                <w:szCs w:val="24"/>
              </w:rPr>
            </w:pPr>
            <w:r w:rsidRPr="000F7609">
              <w:rPr>
                <w:rFonts w:cs="Arial"/>
                <w:sz w:val="24"/>
                <w:szCs w:val="24"/>
              </w:rPr>
              <w:t>Uczestnicy powinni wykorzystać do poznania dobrych prak</w:t>
            </w:r>
            <w:r w:rsidR="009A0C55">
              <w:rPr>
                <w:rFonts w:cs="Arial"/>
                <w:sz w:val="24"/>
                <w:szCs w:val="24"/>
              </w:rPr>
              <w:t>tyk również wiedzę pochodzącą z </w:t>
            </w:r>
            <w:r w:rsidRPr="000F7609">
              <w:rPr>
                <w:rFonts w:cs="Arial"/>
                <w:sz w:val="24"/>
                <w:szCs w:val="24"/>
              </w:rPr>
              <w:t>przeglądu stron Internetowych, FB, mediów społecznościowych, wywiadów itp.</w:t>
            </w:r>
          </w:p>
        </w:tc>
        <w:tc>
          <w:tcPr>
            <w:tcW w:w="749" w:type="dxa"/>
          </w:tcPr>
          <w:p w:rsidR="00AF7623" w:rsidRDefault="008F113F"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AF7623" w:rsidRDefault="00AF7623" w:rsidP="00AF7623">
            <w:pPr>
              <w:tabs>
                <w:tab w:val="left" w:pos="2820"/>
              </w:tabs>
              <w:spacing w:line="360" w:lineRule="auto"/>
              <w:jc w:val="both"/>
              <w:rPr>
                <w:rFonts w:cs="Calibri Light"/>
                <w:sz w:val="24"/>
                <w:szCs w:val="24"/>
              </w:rPr>
            </w:pPr>
            <w:r>
              <w:rPr>
                <w:rFonts w:cs="Calibri Light"/>
                <w:sz w:val="24"/>
                <w:szCs w:val="24"/>
              </w:rPr>
              <w:t>world cafe,</w:t>
            </w:r>
          </w:p>
          <w:p w:rsidR="00AF7623" w:rsidRDefault="00AF7623" w:rsidP="00AF7623">
            <w:pPr>
              <w:tabs>
                <w:tab w:val="left" w:pos="2820"/>
              </w:tabs>
              <w:spacing w:line="360" w:lineRule="auto"/>
              <w:jc w:val="both"/>
              <w:rPr>
                <w:rFonts w:cs="Calibri Light"/>
                <w:sz w:val="24"/>
                <w:szCs w:val="24"/>
              </w:rPr>
            </w:pPr>
            <w:r>
              <w:rPr>
                <w:rFonts w:cs="Calibri Light"/>
                <w:sz w:val="24"/>
                <w:szCs w:val="24"/>
              </w:rPr>
              <w:t>panel dyskusyjny,</w:t>
            </w:r>
          </w:p>
          <w:p w:rsidR="00AF7623" w:rsidRDefault="00AF7623" w:rsidP="00AF7623">
            <w:pPr>
              <w:tabs>
                <w:tab w:val="left" w:pos="2820"/>
              </w:tabs>
              <w:spacing w:line="360" w:lineRule="auto"/>
              <w:jc w:val="both"/>
              <w:rPr>
                <w:rFonts w:cs="Calibri Light"/>
                <w:sz w:val="24"/>
                <w:szCs w:val="24"/>
              </w:rPr>
            </w:pPr>
            <w:r>
              <w:rPr>
                <w:rFonts w:cs="Calibri Light"/>
                <w:sz w:val="24"/>
                <w:szCs w:val="24"/>
              </w:rPr>
              <w:t>dostęp do Internetu,</w:t>
            </w:r>
          </w:p>
          <w:p w:rsidR="00AF7623" w:rsidRDefault="00AF7623" w:rsidP="00AF7623">
            <w:pPr>
              <w:tabs>
                <w:tab w:val="left" w:pos="2820"/>
              </w:tabs>
              <w:spacing w:after="160" w:line="360" w:lineRule="auto"/>
              <w:jc w:val="both"/>
              <w:rPr>
                <w:rFonts w:asciiTheme="minorHAnsi" w:eastAsia="Times New Roman" w:hAnsiTheme="minorHAnsi" w:cs="Arial"/>
                <w:sz w:val="24"/>
                <w:szCs w:val="24"/>
                <w:lang w:eastAsia="pl-PL"/>
              </w:rPr>
            </w:pPr>
            <w:r>
              <w:rPr>
                <w:rFonts w:cs="Calibri Light"/>
                <w:sz w:val="24"/>
                <w:szCs w:val="24"/>
              </w:rPr>
              <w:t>przygotowanie „gadającej ściany” – zał.VII.5.</w:t>
            </w:r>
          </w:p>
        </w:tc>
      </w:tr>
      <w:tr w:rsidR="00AF7623" w:rsidTr="00AF7623">
        <w:tc>
          <w:tcPr>
            <w:tcW w:w="5294" w:type="dxa"/>
          </w:tcPr>
          <w:p w:rsidR="00AF7623" w:rsidRPr="00CF3631" w:rsidRDefault="00AF7623" w:rsidP="00AF7623">
            <w:pPr>
              <w:tabs>
                <w:tab w:val="left" w:pos="2820"/>
              </w:tabs>
              <w:spacing w:line="360" w:lineRule="auto"/>
              <w:jc w:val="both"/>
              <w:rPr>
                <w:rFonts w:cs="Calibri Light"/>
                <w:iCs/>
                <w:sz w:val="24"/>
                <w:szCs w:val="24"/>
              </w:rPr>
            </w:pPr>
            <w:r>
              <w:rPr>
                <w:rFonts w:asciiTheme="minorHAnsi" w:eastAsia="Times New Roman" w:hAnsiTheme="minorHAnsi" w:cs="Arial"/>
                <w:b/>
                <w:sz w:val="24"/>
                <w:szCs w:val="24"/>
                <w:lang w:eastAsia="pl-PL"/>
              </w:rPr>
              <w:t>6.</w:t>
            </w:r>
            <w:r>
              <w:t xml:space="preserve"> </w:t>
            </w:r>
            <w:r>
              <w:rPr>
                <w:rFonts w:cs="Calibri Light"/>
                <w:b/>
                <w:iCs/>
                <w:sz w:val="24"/>
                <w:szCs w:val="24"/>
              </w:rPr>
              <w:t>Podsumowanie</w:t>
            </w:r>
            <w:r w:rsidRPr="00CF3631">
              <w:rPr>
                <w:rFonts w:cs="Calibri Light"/>
                <w:b/>
                <w:iCs/>
                <w:sz w:val="24"/>
                <w:szCs w:val="24"/>
              </w:rPr>
              <w:t xml:space="preserve"> dnia szkolenia</w:t>
            </w:r>
            <w:r>
              <w:rPr>
                <w:rFonts w:cs="Calibri Light"/>
                <w:iCs/>
                <w:sz w:val="24"/>
                <w:szCs w:val="24"/>
              </w:rPr>
              <w:t>.</w:t>
            </w:r>
            <w:r w:rsidRPr="00CF3631">
              <w:rPr>
                <w:rFonts w:cs="Calibri Light"/>
                <w:iCs/>
                <w:sz w:val="24"/>
                <w:szCs w:val="24"/>
              </w:rPr>
              <w:t xml:space="preserve"> </w:t>
            </w:r>
          </w:p>
          <w:p w:rsidR="00AF7623" w:rsidRPr="00CF3631" w:rsidRDefault="00AF7623" w:rsidP="00AF7623">
            <w:pPr>
              <w:tabs>
                <w:tab w:val="left" w:pos="2820"/>
              </w:tabs>
              <w:spacing w:line="360" w:lineRule="auto"/>
              <w:jc w:val="both"/>
              <w:rPr>
                <w:rFonts w:cs="Calibri Light"/>
                <w:iCs/>
                <w:sz w:val="24"/>
                <w:szCs w:val="24"/>
              </w:rPr>
            </w:pPr>
            <w:r w:rsidRPr="00CF3631">
              <w:rPr>
                <w:rFonts w:cs="Calibri Light"/>
                <w:iCs/>
                <w:sz w:val="24"/>
                <w:szCs w:val="24"/>
              </w:rPr>
              <w:t>Runda wypowiedzi na forum: Co było dla mnie ważne podczas tego spotkania?</w:t>
            </w:r>
          </w:p>
          <w:p w:rsidR="00AF7623" w:rsidRPr="00CF3631" w:rsidRDefault="00AF7623" w:rsidP="00AF7623">
            <w:pPr>
              <w:tabs>
                <w:tab w:val="left" w:pos="2820"/>
              </w:tabs>
              <w:spacing w:line="360" w:lineRule="auto"/>
              <w:jc w:val="both"/>
              <w:rPr>
                <w:rFonts w:cs="Calibri Light"/>
                <w:iCs/>
                <w:sz w:val="24"/>
                <w:szCs w:val="24"/>
              </w:rPr>
            </w:pPr>
            <w:r w:rsidRPr="00CF3631">
              <w:rPr>
                <w:rFonts w:cs="Calibri Light"/>
                <w:iCs/>
                <w:sz w:val="24"/>
                <w:szCs w:val="24"/>
              </w:rPr>
              <w:t xml:space="preserve">Trener wraca do celów uczestników zebranych na początku sesji. </w:t>
            </w:r>
          </w:p>
          <w:p w:rsidR="00AF7623" w:rsidRPr="00482A54" w:rsidRDefault="00AF7623" w:rsidP="00AF7623">
            <w:pPr>
              <w:tabs>
                <w:tab w:val="left" w:pos="2820"/>
              </w:tabs>
              <w:spacing w:line="360" w:lineRule="auto"/>
              <w:jc w:val="both"/>
              <w:rPr>
                <w:rFonts w:cs="Calibri Light"/>
                <w:iCs/>
                <w:sz w:val="24"/>
                <w:szCs w:val="24"/>
              </w:rPr>
            </w:pPr>
            <w:r w:rsidRPr="00CF3631">
              <w:rPr>
                <w:rFonts w:cs="Calibri Light"/>
                <w:iCs/>
                <w:sz w:val="24"/>
                <w:szCs w:val="24"/>
              </w:rPr>
              <w:t>Prosi o dokonanie weryfikac</w:t>
            </w:r>
            <w:r>
              <w:rPr>
                <w:rFonts w:cs="Calibri Light"/>
                <w:iCs/>
                <w:sz w:val="24"/>
                <w:szCs w:val="24"/>
              </w:rPr>
              <w:t>ji swoich celów zgodnie z zasadą</w:t>
            </w:r>
            <w:r w:rsidRPr="00CF3631">
              <w:rPr>
                <w:rFonts w:cs="Calibri Light"/>
                <w:iCs/>
                <w:sz w:val="24"/>
                <w:szCs w:val="24"/>
              </w:rPr>
              <w:t xml:space="preserve"> SMART. Prosi o podzie</w:t>
            </w:r>
            <w:r w:rsidR="009A0C55">
              <w:rPr>
                <w:rFonts w:cs="Calibri Light"/>
                <w:iCs/>
                <w:sz w:val="24"/>
                <w:szCs w:val="24"/>
              </w:rPr>
              <w:t>lenie się swoimi przemyśleniami</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Swobodne wypowiedzi</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indywidualna</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AF7623" w:rsidRDefault="00AF7623" w:rsidP="00AF7623">
            <w:pPr>
              <w:tabs>
                <w:tab w:val="left" w:pos="2820"/>
              </w:tabs>
              <w:spacing w:line="360" w:lineRule="auto"/>
              <w:rPr>
                <w:rFonts w:cs="Calibri Light"/>
                <w:sz w:val="24"/>
                <w:szCs w:val="24"/>
              </w:rPr>
            </w:pPr>
          </w:p>
          <w:p w:rsidR="00AF7623" w:rsidRDefault="00AF7623" w:rsidP="00AF7623">
            <w:pPr>
              <w:tabs>
                <w:tab w:val="left" w:pos="2820"/>
              </w:tabs>
              <w:spacing w:line="360" w:lineRule="auto"/>
              <w:rPr>
                <w:rFonts w:cs="Calibri Light"/>
                <w:sz w:val="24"/>
                <w:szCs w:val="24"/>
              </w:rPr>
            </w:pPr>
          </w:p>
          <w:p w:rsidR="00AF7623" w:rsidRDefault="00AF7623" w:rsidP="00AF7623">
            <w:pPr>
              <w:tabs>
                <w:tab w:val="left" w:pos="2820"/>
              </w:tabs>
              <w:spacing w:line="360" w:lineRule="auto"/>
              <w:rPr>
                <w:rFonts w:asciiTheme="minorHAnsi" w:eastAsia="Times New Roman" w:hAnsiTheme="minorHAnsi" w:cs="Arial"/>
                <w:sz w:val="24"/>
                <w:szCs w:val="24"/>
                <w:lang w:eastAsia="pl-PL"/>
              </w:rPr>
            </w:pPr>
          </w:p>
        </w:tc>
      </w:tr>
    </w:tbl>
    <w:p w:rsidR="00AF7623" w:rsidRDefault="00AF7623" w:rsidP="00AF7623">
      <w:pPr>
        <w:tabs>
          <w:tab w:val="left" w:pos="2820"/>
        </w:tabs>
        <w:rPr>
          <w:rFonts w:asciiTheme="minorHAnsi" w:eastAsia="Times New Roman" w:hAnsiTheme="minorHAnsi" w:cs="Arial"/>
          <w:b/>
          <w:sz w:val="24"/>
          <w:szCs w:val="24"/>
          <w:lang w:eastAsia="pl-PL"/>
        </w:rPr>
      </w:pPr>
    </w:p>
    <w:p w:rsidR="009A0C55" w:rsidRDefault="009A0C55">
      <w:pPr>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br w:type="page"/>
      </w:r>
    </w:p>
    <w:p w:rsidR="00AF7623" w:rsidRDefault="00AF7623" w:rsidP="00AF7623">
      <w:pPr>
        <w:tabs>
          <w:tab w:val="left" w:pos="2820"/>
        </w:tabs>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AF7623" w:rsidRPr="009240FF" w:rsidRDefault="00AF7623" w:rsidP="00AF7623">
      <w:pPr>
        <w:tabs>
          <w:tab w:val="left" w:pos="2820"/>
        </w:tabs>
        <w:spacing w:line="360" w:lineRule="auto"/>
        <w:jc w:val="both"/>
        <w:rPr>
          <w:rFonts w:eastAsia="Times New Roman" w:cs="Arial"/>
          <w:sz w:val="24"/>
          <w:szCs w:val="24"/>
          <w:lang w:eastAsia="pl-PL"/>
        </w:rPr>
      </w:pPr>
      <w:r w:rsidRPr="009240FF">
        <w:rPr>
          <w:rFonts w:eastAsia="Times New Roman" w:cs="Arial"/>
          <w:sz w:val="24"/>
          <w:szCs w:val="24"/>
          <w:lang w:eastAsia="pl-PL"/>
        </w:rPr>
        <w:t xml:space="preserve">Projektor multimedialny, </w:t>
      </w:r>
      <w:r>
        <w:rPr>
          <w:rFonts w:eastAsia="Times New Roman" w:cs="Arial"/>
          <w:sz w:val="24"/>
          <w:szCs w:val="24"/>
          <w:lang w:eastAsia="pl-PL"/>
        </w:rPr>
        <w:t xml:space="preserve">sprzęt komputerowy z dostępem do Internetu dla uczestników (min.1 na 2 osoby), </w:t>
      </w:r>
      <w:r w:rsidRPr="009240FF">
        <w:rPr>
          <w:rFonts w:eastAsia="Times New Roman" w:cs="Arial"/>
          <w:sz w:val="24"/>
          <w:szCs w:val="24"/>
          <w:lang w:eastAsia="pl-PL"/>
        </w:rPr>
        <w:t>pisaki, kartki papieru A4, flipchart, kartki samoprzylepne</w:t>
      </w:r>
      <w:r>
        <w:rPr>
          <w:rFonts w:eastAsia="Times New Roman" w:cs="Arial"/>
          <w:sz w:val="24"/>
          <w:szCs w:val="24"/>
          <w:lang w:eastAsia="pl-PL"/>
        </w:rPr>
        <w:t>.</w:t>
      </w:r>
    </w:p>
    <w:p w:rsidR="00AF7623" w:rsidRDefault="00AF7623" w:rsidP="00AF7623">
      <w:pPr>
        <w:tabs>
          <w:tab w:val="left" w:pos="2820"/>
        </w:tabs>
        <w:spacing w:after="240" w:line="360" w:lineRule="auto"/>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p>
    <w:p w:rsidR="00AF7623" w:rsidRPr="00AF7623" w:rsidRDefault="00AF7623" w:rsidP="00AF7623">
      <w:pPr>
        <w:tabs>
          <w:tab w:val="left" w:pos="2820"/>
        </w:tabs>
        <w:spacing w:after="0" w:line="360" w:lineRule="auto"/>
        <w:jc w:val="both"/>
        <w:rPr>
          <w:rFonts w:asciiTheme="minorHAnsi" w:eastAsia="Times New Roman" w:hAnsiTheme="minorHAnsi" w:cs="Arial"/>
          <w:i/>
          <w:color w:val="FF0000"/>
          <w:sz w:val="24"/>
          <w:szCs w:val="24"/>
          <w:lang w:eastAsia="pl-PL"/>
        </w:rPr>
      </w:pPr>
      <w:r w:rsidRPr="00AF7623">
        <w:rPr>
          <w:rFonts w:asciiTheme="minorHAnsi" w:eastAsia="Times New Roman" w:hAnsiTheme="minorHAnsi" w:cs="Arial"/>
          <w:i/>
          <w:sz w:val="24"/>
          <w:szCs w:val="24"/>
          <w:lang w:eastAsia="pl-PL"/>
        </w:rPr>
        <w:t xml:space="preserve">Z.VII.1. – </w:t>
      </w:r>
      <w:r w:rsidRPr="00AF7623">
        <w:rPr>
          <w:rFonts w:eastAsia="Times New Roman" w:cs="Arial"/>
          <w:i/>
          <w:sz w:val="24"/>
          <w:szCs w:val="24"/>
          <w:lang w:eastAsia="pl-PL"/>
        </w:rPr>
        <w:t>Prezentacja ppt: dot. modułu VII. W oddzielnym pliku.</w:t>
      </w:r>
    </w:p>
    <w:p w:rsidR="00AF7623" w:rsidRPr="00AF7623" w:rsidRDefault="00AF7623" w:rsidP="00AF7623">
      <w:pPr>
        <w:tabs>
          <w:tab w:val="left" w:pos="2820"/>
        </w:tabs>
        <w:spacing w:after="0" w:line="360" w:lineRule="auto"/>
        <w:jc w:val="both"/>
        <w:rPr>
          <w:rFonts w:asciiTheme="minorHAnsi" w:eastAsia="Times New Roman" w:hAnsiTheme="minorHAnsi" w:cs="Arial"/>
          <w:i/>
          <w:sz w:val="24"/>
          <w:szCs w:val="24"/>
          <w:lang w:eastAsia="pl-PL"/>
        </w:rPr>
      </w:pPr>
      <w:r w:rsidRPr="00AF7623">
        <w:rPr>
          <w:rFonts w:asciiTheme="minorHAnsi" w:eastAsia="Times New Roman" w:hAnsiTheme="minorHAnsi" w:cs="Arial"/>
          <w:i/>
          <w:sz w:val="24"/>
          <w:szCs w:val="24"/>
          <w:lang w:eastAsia="pl-PL"/>
        </w:rPr>
        <w:t>Z.VII.2. – Z.VII.5. - w materiałach dla trenera i dla uczestników.</w:t>
      </w:r>
    </w:p>
    <w:p w:rsidR="00AF7623" w:rsidRPr="00AF7623" w:rsidRDefault="00AF7623" w:rsidP="00AF7623">
      <w:pPr>
        <w:tabs>
          <w:tab w:val="left" w:pos="2820"/>
        </w:tabs>
        <w:spacing w:after="0" w:line="360" w:lineRule="auto"/>
        <w:jc w:val="both"/>
        <w:rPr>
          <w:rFonts w:asciiTheme="minorHAnsi" w:eastAsia="Times New Roman" w:hAnsiTheme="minorHAnsi" w:cs="Arial"/>
          <w:i/>
          <w:sz w:val="24"/>
          <w:szCs w:val="24"/>
          <w:lang w:eastAsia="pl-PL"/>
        </w:rPr>
      </w:pPr>
      <w:r w:rsidRPr="00AF7623">
        <w:rPr>
          <w:rFonts w:asciiTheme="minorHAnsi" w:eastAsia="Times New Roman" w:hAnsiTheme="minorHAnsi" w:cs="Arial"/>
          <w:i/>
          <w:sz w:val="24"/>
          <w:szCs w:val="24"/>
          <w:lang w:eastAsia="pl-PL"/>
        </w:rPr>
        <w:t>Z.VII.3. – dodatkowo w materiałach tylko dla trenera w oddzielnym pliku.</w:t>
      </w:r>
    </w:p>
    <w:p w:rsidR="00AF7623" w:rsidRDefault="00AF7623" w:rsidP="00AF7623">
      <w:pPr>
        <w:tabs>
          <w:tab w:val="left" w:pos="2820"/>
        </w:tabs>
        <w:spacing w:after="0" w:line="256" w:lineRule="auto"/>
        <w:rPr>
          <w:rFonts w:cs="Calibri Light"/>
          <w:b/>
          <w:sz w:val="24"/>
          <w:szCs w:val="24"/>
        </w:rPr>
      </w:pPr>
    </w:p>
    <w:p w:rsidR="00AF7623" w:rsidRDefault="00AF7623" w:rsidP="00AF7623">
      <w:pPr>
        <w:tabs>
          <w:tab w:val="left" w:pos="2820"/>
        </w:tabs>
        <w:spacing w:after="0" w:line="256" w:lineRule="auto"/>
        <w:rPr>
          <w:rFonts w:cs="Calibri Light"/>
          <w:b/>
          <w:sz w:val="24"/>
          <w:szCs w:val="24"/>
        </w:rPr>
      </w:pPr>
      <w:r>
        <w:rPr>
          <w:rFonts w:cs="Calibri Light"/>
          <w:b/>
          <w:sz w:val="24"/>
          <w:szCs w:val="24"/>
        </w:rPr>
        <w:t>Materiały dla trenera na szkolenie stacjonarne – zjazd II, dzień 2, moduł VII.</w:t>
      </w:r>
    </w:p>
    <w:p w:rsidR="00AF7623" w:rsidRDefault="00AF7623" w:rsidP="00AF7623">
      <w:pPr>
        <w:tabs>
          <w:tab w:val="left" w:pos="2820"/>
        </w:tabs>
        <w:spacing w:line="256" w:lineRule="auto"/>
        <w:jc w:val="both"/>
        <w:rPr>
          <w:rFonts w:cs="Calibri Light"/>
          <w:b/>
          <w:i/>
          <w:sz w:val="24"/>
          <w:szCs w:val="24"/>
        </w:rPr>
      </w:pPr>
    </w:p>
    <w:p w:rsidR="00AF7623" w:rsidRPr="00467B32" w:rsidRDefault="00AF7623" w:rsidP="00AF7623">
      <w:pPr>
        <w:tabs>
          <w:tab w:val="left" w:pos="2820"/>
        </w:tabs>
        <w:spacing w:line="256" w:lineRule="auto"/>
        <w:jc w:val="both"/>
        <w:rPr>
          <w:rFonts w:cs="Calibri Light"/>
          <w:b/>
          <w:i/>
          <w:sz w:val="24"/>
          <w:szCs w:val="24"/>
        </w:rPr>
      </w:pPr>
      <w:r w:rsidRPr="00467B32">
        <w:rPr>
          <w:rFonts w:cs="Calibri Light"/>
          <w:b/>
          <w:i/>
          <w:sz w:val="24"/>
          <w:szCs w:val="24"/>
        </w:rPr>
        <w:t>Załącznik VII.2.</w:t>
      </w:r>
    </w:p>
    <w:p w:rsidR="00AF7623" w:rsidRPr="00794DBC" w:rsidRDefault="00AF7623" w:rsidP="00AF7623">
      <w:pPr>
        <w:tabs>
          <w:tab w:val="left" w:pos="2820"/>
        </w:tabs>
        <w:spacing w:line="360" w:lineRule="auto"/>
        <w:jc w:val="both"/>
        <w:rPr>
          <w:rFonts w:cs="Arial"/>
          <w:iCs/>
          <w:sz w:val="24"/>
          <w:szCs w:val="24"/>
        </w:rPr>
      </w:pPr>
      <w:r w:rsidRPr="00794DBC">
        <w:rPr>
          <w:rFonts w:cs="Arial"/>
          <w:bCs/>
          <w:sz w:val="24"/>
          <w:szCs w:val="24"/>
        </w:rPr>
        <w:t>Innowacja</w:t>
      </w:r>
      <w:r w:rsidRPr="00794DBC">
        <w:rPr>
          <w:rFonts w:cs="Arial"/>
          <w:b/>
          <w:bCs/>
          <w:sz w:val="24"/>
          <w:szCs w:val="24"/>
        </w:rPr>
        <w:t xml:space="preserve"> </w:t>
      </w:r>
      <w:r w:rsidRPr="00794DBC">
        <w:rPr>
          <w:rFonts w:cs="Arial"/>
          <w:sz w:val="24"/>
          <w:szCs w:val="24"/>
        </w:rPr>
        <w:t xml:space="preserve">[łac. innovatio &lt; innovare ‘odnawiać’],  - </w:t>
      </w:r>
      <w:r w:rsidRPr="00794DBC">
        <w:rPr>
          <w:rFonts w:cs="Arial"/>
          <w:iCs/>
          <w:sz w:val="24"/>
          <w:szCs w:val="24"/>
        </w:rPr>
        <w:t>nowości, rzeczy nowo wprowadzone; w gospodarce wdrażanie nowych techn</w:t>
      </w:r>
      <w:r w:rsidR="009A0C55">
        <w:rPr>
          <w:rFonts w:cs="Arial"/>
          <w:iCs/>
          <w:sz w:val="24"/>
          <w:szCs w:val="24"/>
        </w:rPr>
        <w:t>ologii, tworzenie organizacji i </w:t>
      </w:r>
      <w:r w:rsidRPr="00794DBC">
        <w:rPr>
          <w:rFonts w:cs="Arial"/>
          <w:iCs/>
          <w:sz w:val="24"/>
          <w:szCs w:val="24"/>
        </w:rPr>
        <w:t>instytucji;</w:t>
      </w:r>
      <w:r w:rsidRPr="00794DBC">
        <w:rPr>
          <w:rFonts w:cs="Arial"/>
          <w:iCs/>
          <w:sz w:val="24"/>
          <w:szCs w:val="24"/>
          <w:vertAlign w:val="superscript"/>
        </w:rPr>
        <w:footnoteReference w:id="2"/>
      </w:r>
      <w:r w:rsidRPr="00794DBC">
        <w:rPr>
          <w:rFonts w:cs="Arial"/>
          <w:iCs/>
          <w:sz w:val="24"/>
          <w:szCs w:val="24"/>
        </w:rPr>
        <w:t>.</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Innowacyjność – to postawa służąca innowacjom.</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Innowacja pedagogiczna, to każde nowatorskie rozwiązanie programowe, organizacyjne lub metodyczne, mające na celu poprawę jakości pracy szkoły.</w:t>
      </w:r>
    </w:p>
    <w:p w:rsidR="00AF7623" w:rsidRPr="00794DBC" w:rsidRDefault="00AF7623" w:rsidP="00AF7623">
      <w:pPr>
        <w:tabs>
          <w:tab w:val="left" w:pos="2820"/>
        </w:tabs>
        <w:spacing w:line="360" w:lineRule="auto"/>
        <w:jc w:val="both"/>
        <w:rPr>
          <w:rFonts w:cs="Arial"/>
          <w:sz w:val="24"/>
          <w:szCs w:val="24"/>
          <w:u w:val="single"/>
        </w:rPr>
      </w:pPr>
      <w:r w:rsidRPr="00794DBC">
        <w:rPr>
          <w:rFonts w:cs="Arial"/>
          <w:sz w:val="24"/>
          <w:szCs w:val="24"/>
          <w:u w:val="single"/>
        </w:rPr>
        <w:t>Strategie rozwijania postaw innowacyjnych:</w:t>
      </w:r>
    </w:p>
    <w:p w:rsidR="00AF7623" w:rsidRPr="00794DBC" w:rsidRDefault="00AF7623" w:rsidP="00AE67B0">
      <w:pPr>
        <w:numPr>
          <w:ilvl w:val="0"/>
          <w:numId w:val="62"/>
        </w:numPr>
        <w:tabs>
          <w:tab w:val="left" w:pos="2820"/>
        </w:tabs>
        <w:spacing w:after="200" w:line="360" w:lineRule="auto"/>
        <w:contextualSpacing/>
        <w:jc w:val="both"/>
        <w:rPr>
          <w:rFonts w:cs="Arial"/>
          <w:sz w:val="24"/>
          <w:szCs w:val="24"/>
        </w:rPr>
      </w:pPr>
      <w:r w:rsidRPr="00794DBC">
        <w:rPr>
          <w:rFonts w:cs="Arial"/>
          <w:sz w:val="24"/>
          <w:szCs w:val="24"/>
        </w:rPr>
        <w:t>uczenie przez doświadczenia i eksperymentowanie,</w:t>
      </w:r>
    </w:p>
    <w:p w:rsidR="00AF7623" w:rsidRPr="00794DBC" w:rsidRDefault="00AF7623" w:rsidP="00AE67B0">
      <w:pPr>
        <w:numPr>
          <w:ilvl w:val="0"/>
          <w:numId w:val="62"/>
        </w:numPr>
        <w:tabs>
          <w:tab w:val="left" w:pos="2820"/>
        </w:tabs>
        <w:spacing w:after="200" w:line="360" w:lineRule="auto"/>
        <w:contextualSpacing/>
        <w:jc w:val="both"/>
        <w:rPr>
          <w:rFonts w:cs="Arial"/>
          <w:sz w:val="24"/>
          <w:szCs w:val="24"/>
        </w:rPr>
      </w:pPr>
      <w:r w:rsidRPr="00794DBC">
        <w:rPr>
          <w:rFonts w:cs="Arial"/>
          <w:sz w:val="24"/>
          <w:szCs w:val="24"/>
        </w:rPr>
        <w:t>uczenie w środowisku wirtualnym,</w:t>
      </w:r>
    </w:p>
    <w:p w:rsidR="00AF7623" w:rsidRPr="00794DBC" w:rsidRDefault="00AF7623" w:rsidP="00AE67B0">
      <w:pPr>
        <w:numPr>
          <w:ilvl w:val="0"/>
          <w:numId w:val="62"/>
        </w:numPr>
        <w:tabs>
          <w:tab w:val="left" w:pos="2820"/>
        </w:tabs>
        <w:spacing w:after="200" w:line="360" w:lineRule="auto"/>
        <w:contextualSpacing/>
        <w:jc w:val="both"/>
        <w:rPr>
          <w:rFonts w:cs="Arial"/>
          <w:sz w:val="24"/>
          <w:szCs w:val="24"/>
        </w:rPr>
      </w:pPr>
      <w:r w:rsidRPr="00794DBC">
        <w:rPr>
          <w:rFonts w:cs="Arial"/>
          <w:sz w:val="24"/>
          <w:szCs w:val="24"/>
        </w:rPr>
        <w:t xml:space="preserve">kształcenie wyprzedzające, </w:t>
      </w:r>
    </w:p>
    <w:p w:rsidR="00AF7623" w:rsidRPr="00AF7623" w:rsidRDefault="00AF7623" w:rsidP="00AE67B0">
      <w:pPr>
        <w:numPr>
          <w:ilvl w:val="0"/>
          <w:numId w:val="62"/>
        </w:numPr>
        <w:tabs>
          <w:tab w:val="left" w:pos="2820"/>
        </w:tabs>
        <w:spacing w:after="200" w:line="360" w:lineRule="auto"/>
        <w:contextualSpacing/>
        <w:jc w:val="both"/>
        <w:rPr>
          <w:rFonts w:cs="Arial"/>
          <w:sz w:val="24"/>
          <w:szCs w:val="24"/>
        </w:rPr>
      </w:pPr>
      <w:r w:rsidRPr="00794DBC">
        <w:rPr>
          <w:rFonts w:cs="Arial"/>
          <w:sz w:val="24"/>
          <w:szCs w:val="24"/>
        </w:rPr>
        <w:t>ocenianie kształtujące.</w:t>
      </w:r>
    </w:p>
    <w:p w:rsidR="009A0C55" w:rsidRDefault="009A0C55">
      <w:pPr>
        <w:rPr>
          <w:rFonts w:cs="Arial"/>
          <w:sz w:val="24"/>
          <w:szCs w:val="24"/>
        </w:rPr>
      </w:pPr>
      <w:r>
        <w:rPr>
          <w:rFonts w:cs="Arial"/>
          <w:sz w:val="24"/>
          <w:szCs w:val="24"/>
        </w:rPr>
        <w:br w:type="page"/>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 xml:space="preserve">Ad. 1. </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Jest to model empirycznego uczenia się Davida A. Kolba. Teoria nazywana “uczeniem się przez doświadczenie”, podkreśla kluczową rol</w:t>
      </w:r>
      <w:r w:rsidR="009A0C55">
        <w:rPr>
          <w:rFonts w:cs="Arial"/>
          <w:sz w:val="24"/>
          <w:szCs w:val="24"/>
        </w:rPr>
        <w:t>ę, jaką doświadczenie odgrywa w </w:t>
      </w:r>
      <w:r w:rsidRPr="00794DBC">
        <w:rPr>
          <w:rFonts w:cs="Arial"/>
          <w:sz w:val="24"/>
          <w:szCs w:val="24"/>
        </w:rPr>
        <w:t>procesie uczenia się. Cykl uczenia się Kolba jest dobrze znaną teorią, która dowodzi, że uczymy się na naszych doświadczeniach z życia, nawet na co dzień. Traktuje również refleksję jako integralną część takiej nauki. Według Kolba proces uczenia się przebiega według wzoru lub cyklu składającego się z czterech etapów, z których jeden obejmuje to, co Kolb określa jako “obserwację reflek</w:t>
      </w:r>
      <w:r w:rsidR="009A0C55">
        <w:rPr>
          <w:rFonts w:cs="Arial"/>
          <w:sz w:val="24"/>
          <w:szCs w:val="24"/>
        </w:rPr>
        <w:t>syjną”. Etapy są zilustrowane i </w:t>
      </w:r>
      <w:r w:rsidRPr="00794DBC">
        <w:rPr>
          <w:rFonts w:cs="Arial"/>
          <w:sz w:val="24"/>
          <w:szCs w:val="24"/>
        </w:rPr>
        <w:t>podsumowane poniżej.</w:t>
      </w:r>
    </w:p>
    <w:p w:rsidR="00AF7623" w:rsidRDefault="00AF7623" w:rsidP="00C30805">
      <w:pPr>
        <w:tabs>
          <w:tab w:val="left" w:pos="2820"/>
        </w:tabs>
        <w:spacing w:line="360" w:lineRule="auto"/>
        <w:rPr>
          <w:rFonts w:asciiTheme="minorHAnsi" w:hAnsiTheme="minorHAnsi" w:cs="Arial"/>
          <w:b/>
          <w:sz w:val="24"/>
          <w:szCs w:val="24"/>
        </w:rPr>
      </w:pPr>
      <w:r w:rsidRPr="00AF7623">
        <w:rPr>
          <w:rFonts w:asciiTheme="minorHAnsi" w:hAnsiTheme="minorHAnsi" w:cs="Arial"/>
          <w:b/>
          <w:noProof/>
          <w:sz w:val="24"/>
          <w:szCs w:val="24"/>
          <w:lang w:eastAsia="pl-PL"/>
        </w:rPr>
        <w:drawing>
          <wp:inline distT="0" distB="0" distL="0" distR="0">
            <wp:extent cx="4514850" cy="3092590"/>
            <wp:effectExtent l="19050" t="0" r="0" b="0"/>
            <wp:docPr id="28" name="Obraz 1" descr="Cykl Ko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ykl Kolba"/>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790" cy="3097344"/>
                    </a:xfrm>
                    <a:prstGeom prst="rect">
                      <a:avLst/>
                    </a:prstGeom>
                    <a:noFill/>
                    <a:ln>
                      <a:noFill/>
                    </a:ln>
                  </pic:spPr>
                </pic:pic>
              </a:graphicData>
            </a:graphic>
          </wp:inline>
        </w:drawing>
      </w:r>
    </w:p>
    <w:p w:rsidR="00AF7623" w:rsidRPr="00794DBC" w:rsidRDefault="00AF7623" w:rsidP="00AF7623">
      <w:pPr>
        <w:tabs>
          <w:tab w:val="left" w:pos="2820"/>
        </w:tabs>
        <w:spacing w:line="360" w:lineRule="auto"/>
        <w:jc w:val="both"/>
        <w:rPr>
          <w:rFonts w:cs="Arial"/>
          <w:sz w:val="24"/>
          <w:szCs w:val="24"/>
        </w:rPr>
      </w:pPr>
      <w:r w:rsidRPr="00794DBC">
        <w:rPr>
          <w:rFonts w:cs="Arial"/>
          <w:b/>
          <w:bCs/>
          <w:sz w:val="24"/>
          <w:szCs w:val="24"/>
        </w:rPr>
        <w:t>Etap 1: Doświadczenie</w:t>
      </w:r>
    </w:p>
    <w:p w:rsidR="00AF7623" w:rsidRDefault="00AF7623" w:rsidP="00AF7623">
      <w:pPr>
        <w:tabs>
          <w:tab w:val="left" w:pos="2820"/>
        </w:tabs>
        <w:spacing w:line="360" w:lineRule="auto"/>
        <w:jc w:val="both"/>
        <w:rPr>
          <w:rFonts w:cs="Arial"/>
          <w:sz w:val="24"/>
          <w:szCs w:val="24"/>
        </w:rPr>
      </w:pPr>
      <w:r w:rsidRPr="00794DBC">
        <w:rPr>
          <w:rFonts w:cs="Arial"/>
          <w:sz w:val="24"/>
          <w:szCs w:val="24"/>
        </w:rPr>
        <w:t>Życie jest pełne doświadczeń, z których możemy się uczyć. Niezależnie od tego, czy jesteśmy w domu, w pracy, czy poza domem, mamy niezliczone możliwości, aby “rozpocząć” cykl uczenia się.</w:t>
      </w:r>
    </w:p>
    <w:p w:rsidR="009A0C55" w:rsidRDefault="009A0C55">
      <w:pPr>
        <w:rPr>
          <w:rFonts w:cs="Arial"/>
          <w:b/>
          <w:bCs/>
          <w:sz w:val="24"/>
          <w:szCs w:val="24"/>
        </w:rPr>
      </w:pPr>
      <w:r>
        <w:rPr>
          <w:rFonts w:cs="Arial"/>
          <w:b/>
          <w:bCs/>
          <w:sz w:val="24"/>
          <w:szCs w:val="24"/>
        </w:rPr>
        <w:br w:type="page"/>
      </w:r>
    </w:p>
    <w:p w:rsidR="00AF7623" w:rsidRPr="00794DBC" w:rsidRDefault="00AF7623" w:rsidP="00AF7623">
      <w:pPr>
        <w:tabs>
          <w:tab w:val="left" w:pos="2820"/>
        </w:tabs>
        <w:spacing w:line="360" w:lineRule="auto"/>
        <w:jc w:val="both"/>
        <w:rPr>
          <w:rFonts w:cs="Arial"/>
          <w:sz w:val="24"/>
          <w:szCs w:val="24"/>
        </w:rPr>
      </w:pPr>
      <w:r w:rsidRPr="00794DBC">
        <w:rPr>
          <w:rFonts w:cs="Arial"/>
          <w:b/>
          <w:bCs/>
          <w:sz w:val="24"/>
          <w:szCs w:val="24"/>
        </w:rPr>
        <w:t>Etap 2: Refleksja</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Refleksja obejmuje myślenie o tym, co zrobiliśmy i czego doświadczyliśmy. Niektórzy ludzie są w tym naturalnie dobrzy. Inni szkolą się, aby być bardziej świadomymi swoich doświadczeń.</w:t>
      </w:r>
      <w:r w:rsidRPr="00794DBC">
        <w:rPr>
          <w:rFonts w:cs="Arial"/>
          <w:sz w:val="24"/>
          <w:szCs w:val="24"/>
        </w:rPr>
        <w:br/>
      </w:r>
      <w:r w:rsidRPr="00794DBC">
        <w:rPr>
          <w:rFonts w:cs="Arial"/>
          <w:b/>
          <w:bCs/>
          <w:sz w:val="24"/>
          <w:szCs w:val="24"/>
        </w:rPr>
        <w:t>Etap 3: Konceptualizacja</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Kiedy przechodzimy od myślenia o naszych doświadczeniach, aby je interpretować, wkraczamy w sferę tego, co Kolb nazwał “konceptualizacją”. Konceptualizacja polega na wygenerowaniu hipotezy o sensie naszych doświadczeń.</w:t>
      </w:r>
    </w:p>
    <w:p w:rsidR="00AF7623" w:rsidRPr="00794DBC" w:rsidRDefault="00AF7623" w:rsidP="00AF7623">
      <w:pPr>
        <w:tabs>
          <w:tab w:val="left" w:pos="2820"/>
        </w:tabs>
        <w:spacing w:line="360" w:lineRule="auto"/>
        <w:jc w:val="both"/>
        <w:rPr>
          <w:rFonts w:cs="Arial"/>
          <w:sz w:val="24"/>
          <w:szCs w:val="24"/>
        </w:rPr>
      </w:pPr>
      <w:r w:rsidRPr="00794DBC">
        <w:rPr>
          <w:rFonts w:cs="Arial"/>
          <w:b/>
          <w:bCs/>
          <w:sz w:val="24"/>
          <w:szCs w:val="24"/>
        </w:rPr>
        <w:t>Etap 4: Stosowanie</w:t>
      </w:r>
    </w:p>
    <w:p w:rsidR="00AF7623" w:rsidRPr="00794DBC" w:rsidRDefault="00AF7623" w:rsidP="00AF7623">
      <w:pPr>
        <w:tabs>
          <w:tab w:val="left" w:pos="2820"/>
        </w:tabs>
        <w:spacing w:line="360" w:lineRule="auto"/>
        <w:jc w:val="both"/>
        <w:rPr>
          <w:rFonts w:cs="Arial"/>
          <w:b/>
          <w:bCs/>
          <w:sz w:val="24"/>
          <w:szCs w:val="24"/>
        </w:rPr>
      </w:pPr>
      <w:r w:rsidRPr="00794DBC">
        <w:rPr>
          <w:rFonts w:cs="Arial"/>
          <w:sz w:val="24"/>
          <w:szCs w:val="24"/>
        </w:rPr>
        <w:t>Na aktywnym etapie eksperymentowania cyklu uczenia się “testujemy” przyjęte przez nas hipotezy. Nasze nowe doświadczenia będą wspierać lub kwestionować te hipotezy.</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Aby wyciągnąć naukę z naszych doświadczeń, nie wystarczy po prostu je mieć. To zabierze nas dopiero na pierwszy etap cyklu. Każde doświadczenie może potencjalnie doprowadzić do uczenia się, ale tylko wtedy, gdy przejdziemy przez wszystkie etapy Kolba, zastanawiając się nad naszymi doświadczeniami, interpretując je i testując nasze interpretacje. Podsumowując, uczenie się z doświadczeń wiąże się z kluczowym elementem refleksji. Oczywiście, większość ludzi nie mówi o tym, że uczą się w ten sposób, ale w ich nauce można zaobserwować cykl Kolba.</w:t>
      </w:r>
    </w:p>
    <w:p w:rsidR="00AF7623" w:rsidRPr="00794DBC" w:rsidRDefault="00AF7623" w:rsidP="00AF7623">
      <w:pPr>
        <w:tabs>
          <w:tab w:val="left" w:pos="2820"/>
        </w:tabs>
        <w:spacing w:line="360" w:lineRule="auto"/>
        <w:jc w:val="both"/>
        <w:rPr>
          <w:rFonts w:cs="Arial"/>
          <w:sz w:val="24"/>
          <w:szCs w:val="24"/>
        </w:rPr>
      </w:pP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 xml:space="preserve">Ad. 2. </w:t>
      </w: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Współczesne dzieci potrzebują wirtualnej rzeczywistości aby efektywniej funkcjonować i poznawać świat. Z dotychczasowych obserwacji wynika, że nauka w środowisku wirtualnym pozwala obudzić w nich dodatkowe zdolności i sprawić, że świat jest bardziej zrozumiały. Nie chodzi tylko o gry choć te są bardzo popularne, ale głównie doświadczenie jakie mogą zdobyć. Budowanie i eksplorowanie wirtualnego świata to nie wszystko. Wśród dzieci są i takie, którym opisane powyżej możliwości nie wystarczają. Nie chcą być umieszczane w VR i pozostawać bierne na otaczający ich świat. Starsi chcą aktywnie kształtować wirtualne światy. Z pomocą przychodzi coraz nowocześniejsza i dostępniejsza technika bardzo popularna wśród młodzieży.</w:t>
      </w:r>
    </w:p>
    <w:p w:rsidR="00AF7623" w:rsidRPr="00794DBC" w:rsidRDefault="00AF7623" w:rsidP="00AF7623">
      <w:pPr>
        <w:tabs>
          <w:tab w:val="left" w:pos="2820"/>
        </w:tabs>
        <w:spacing w:line="360" w:lineRule="auto"/>
        <w:jc w:val="both"/>
        <w:rPr>
          <w:rFonts w:cs="Arial"/>
          <w:sz w:val="24"/>
          <w:szCs w:val="24"/>
        </w:rPr>
      </w:pPr>
    </w:p>
    <w:p w:rsidR="00AF7623" w:rsidRPr="00794DBC" w:rsidRDefault="00AF7623" w:rsidP="00AF7623">
      <w:pPr>
        <w:tabs>
          <w:tab w:val="left" w:pos="2820"/>
        </w:tabs>
        <w:spacing w:line="360" w:lineRule="auto"/>
        <w:jc w:val="both"/>
        <w:rPr>
          <w:rFonts w:cs="Arial"/>
          <w:sz w:val="24"/>
          <w:szCs w:val="24"/>
        </w:rPr>
      </w:pPr>
      <w:r w:rsidRPr="00794DBC">
        <w:rPr>
          <w:rFonts w:cs="Arial"/>
          <w:sz w:val="24"/>
          <w:szCs w:val="24"/>
        </w:rPr>
        <w:t xml:space="preserve">Ad. 3. </w:t>
      </w:r>
    </w:p>
    <w:p w:rsidR="00AF7623" w:rsidRPr="00794DBC" w:rsidRDefault="00AF7623" w:rsidP="00AF7623">
      <w:pPr>
        <w:tabs>
          <w:tab w:val="left" w:pos="2820"/>
        </w:tabs>
        <w:spacing w:line="360" w:lineRule="auto"/>
        <w:contextualSpacing/>
        <w:jc w:val="both"/>
        <w:rPr>
          <w:rFonts w:cs="Arial"/>
          <w:sz w:val="24"/>
          <w:szCs w:val="24"/>
        </w:rPr>
      </w:pPr>
      <w:r w:rsidRPr="00794DBC">
        <w:rPr>
          <w:rFonts w:cs="Arial"/>
          <w:sz w:val="24"/>
          <w:szCs w:val="24"/>
        </w:rPr>
        <w:t>Istotą kształcenia wyprzedzającego jest aktywne organizowanie i przyswajanie wiadomości przez uczniów przed lekcją w procesie samodzielnego zbierania informacji, a także przez poszukiwanie odniesień we własnej dotychczasowej wiedzy w związku z tematem, który ma być ostatecznie omawiany na lekcji. Uczniowie, aby zdobyć wstępne, ogólne czy psychologiczne rozumienie nowego materiału, używają wcześniejszych wiadomości, doświadczeń, przypuszczeń, związków emocjonalno-poznawczych, wiedzy potocznej czy nawet posiadanej wiedzy systematycznej. Poszukują w pamięci także informacji i doświadczeń, które pozwolą im na zrozumienie nowego materiału i nadanie tym treściom osobistego znaczenia. Dopiero po opracowaniu ogólnego obrazu planowanego tematu następuje działanie kierowane precyzyjnie określonymi zadaniami ze strony nauczyciela. Tak przygotowany uczeń przychodzi na lekcje zasadniczą, aby przedstawić swoją wiedzę nauczycielowi, którego podstawowym zadaniem jest inspirowanie zadaniami systematyzacji opanowanych wiadomości. Cały proces zwieńczony jest ewaluacją – głównie uczniowską.</w:t>
      </w:r>
      <w:r w:rsidRPr="00794DBC">
        <w:rPr>
          <w:rFonts w:cs="Arial"/>
          <w:sz w:val="24"/>
          <w:szCs w:val="24"/>
          <w:vertAlign w:val="superscript"/>
        </w:rPr>
        <w:footnoteReference w:id="3"/>
      </w:r>
      <w:r w:rsidRPr="00794DBC">
        <w:rPr>
          <w:rFonts w:cs="Arial"/>
          <w:sz w:val="24"/>
          <w:szCs w:val="24"/>
        </w:rPr>
        <w:t xml:space="preserve"> Etapy kształcenia w strategii wyprzedzającej to : aktywacja, przetwarzanie, systematyzacja, ewaluacja i ocenianie oraz test jako narzędzie kontroli i oceny wiedzy ucznia.</w:t>
      </w:r>
    </w:p>
    <w:p w:rsidR="00AF7623" w:rsidRPr="00794DBC" w:rsidRDefault="00AF7623" w:rsidP="00AF7623">
      <w:pPr>
        <w:tabs>
          <w:tab w:val="left" w:pos="2820"/>
        </w:tabs>
        <w:spacing w:line="360" w:lineRule="auto"/>
        <w:contextualSpacing/>
        <w:jc w:val="both"/>
        <w:rPr>
          <w:rFonts w:cs="Arial"/>
          <w:sz w:val="24"/>
          <w:szCs w:val="24"/>
        </w:rPr>
      </w:pPr>
    </w:p>
    <w:p w:rsidR="00AF7623" w:rsidRPr="00794DBC" w:rsidRDefault="00AF7623" w:rsidP="00AF7623">
      <w:pPr>
        <w:tabs>
          <w:tab w:val="left" w:pos="2820"/>
        </w:tabs>
        <w:spacing w:line="360" w:lineRule="auto"/>
        <w:contextualSpacing/>
        <w:jc w:val="both"/>
        <w:rPr>
          <w:rFonts w:cs="Arial"/>
          <w:sz w:val="24"/>
          <w:szCs w:val="24"/>
        </w:rPr>
      </w:pPr>
      <w:r w:rsidRPr="00794DBC">
        <w:rPr>
          <w:rFonts w:cs="Arial"/>
          <w:sz w:val="24"/>
          <w:szCs w:val="24"/>
        </w:rPr>
        <w:t xml:space="preserve">Ad. 4. </w:t>
      </w:r>
    </w:p>
    <w:p w:rsidR="00AF7623" w:rsidRPr="00794DBC" w:rsidRDefault="00AF7623" w:rsidP="00AF7623">
      <w:pPr>
        <w:tabs>
          <w:tab w:val="left" w:pos="2820"/>
        </w:tabs>
        <w:spacing w:line="360" w:lineRule="auto"/>
        <w:contextualSpacing/>
        <w:jc w:val="both"/>
        <w:rPr>
          <w:rFonts w:cs="Arial"/>
          <w:bCs/>
          <w:sz w:val="24"/>
          <w:szCs w:val="24"/>
        </w:rPr>
      </w:pPr>
      <w:r w:rsidRPr="00794DBC">
        <w:rPr>
          <w:rFonts w:cs="Arial"/>
          <w:bCs/>
          <w:sz w:val="24"/>
          <w:szCs w:val="24"/>
        </w:rPr>
        <w:t xml:space="preserve">Ocenianie kształtujące to sposób, który umożliwia ocenę procesu uczenia się dzięki informacjom zwrotnym. </w:t>
      </w:r>
      <w:r w:rsidRPr="00794DBC">
        <w:rPr>
          <w:rFonts w:cs="Arial"/>
          <w:sz w:val="24"/>
          <w:szCs w:val="24"/>
        </w:rPr>
        <w:t>W ten sposób</w:t>
      </w:r>
      <w:r w:rsidRPr="00794DBC">
        <w:rPr>
          <w:rFonts w:cs="Arial"/>
          <w:bCs/>
          <w:sz w:val="24"/>
          <w:szCs w:val="24"/>
        </w:rPr>
        <w:t> pedagog może swobodniej zmieniać swoje metody przekazywania wiedzy</w:t>
      </w:r>
      <w:r w:rsidRPr="00794DBC">
        <w:rPr>
          <w:rFonts w:cs="Arial"/>
          <w:sz w:val="24"/>
          <w:szCs w:val="24"/>
        </w:rPr>
        <w:t>, tak aby była ona zrozumiała i przyjęta przez ucznia. Stosując ocenianie kształtujące, nauczyciel powinien przed rozpoczęciem zajęć określić, </w:t>
      </w:r>
      <w:r w:rsidRPr="00794DBC">
        <w:rPr>
          <w:rFonts w:cs="Arial"/>
          <w:bCs/>
          <w:sz w:val="24"/>
          <w:szCs w:val="24"/>
        </w:rPr>
        <w:t>jakie cele mu przyświecają, co chce zrealizować z uczniami podczas lekcji</w:t>
      </w:r>
      <w:r w:rsidRPr="00794DBC">
        <w:rPr>
          <w:rFonts w:cs="Arial"/>
          <w:sz w:val="24"/>
          <w:szCs w:val="24"/>
        </w:rPr>
        <w:t>. Kolejnym elementem jest precyzowanie oceniania przez nauczyciela wraz z uczniem, czyli ustalenie co będzie brane pod uwagę. W ocenianiu kształtującym </w:t>
      </w:r>
      <w:r w:rsidRPr="00794DBC">
        <w:rPr>
          <w:rFonts w:cs="Arial"/>
          <w:bCs/>
          <w:sz w:val="24"/>
          <w:szCs w:val="24"/>
        </w:rPr>
        <w:t>ważne jest też, by zbudować odpowiednią atmosferę</w:t>
      </w:r>
      <w:r w:rsidRPr="00794DBC">
        <w:rPr>
          <w:rFonts w:cs="Arial"/>
          <w:sz w:val="24"/>
          <w:szCs w:val="24"/>
        </w:rPr>
        <w:t> uczenia się, biorąc pod uwagę zarówno uczonych, jak i ich rodziców. W tej metodzie istotna jest również samoocena – nauczyciel pozwala na recenzowanie swoich działań, jak i zadań kolegi/koleżanki. Ocenianie kształtujące </w:t>
      </w:r>
      <w:r w:rsidRPr="00794DBC">
        <w:rPr>
          <w:rFonts w:cs="Arial"/>
          <w:bCs/>
          <w:sz w:val="24"/>
          <w:szCs w:val="24"/>
        </w:rPr>
        <w:t>bierze pod uwagę sposób zadawania pytań </w:t>
      </w:r>
      <w:r w:rsidRPr="00794DBC">
        <w:rPr>
          <w:rFonts w:cs="Arial"/>
          <w:sz w:val="24"/>
          <w:szCs w:val="24"/>
        </w:rPr>
        <w:t>– mają one poruszyć myślenie uczniów, jak i zaangażować ich do udziału w zajęciach. Podstawowym celem w ocenianiu kształtującym jest </w:t>
      </w:r>
      <w:r w:rsidRPr="00794DBC">
        <w:rPr>
          <w:rFonts w:cs="Arial"/>
          <w:bCs/>
          <w:sz w:val="24"/>
          <w:szCs w:val="24"/>
        </w:rPr>
        <w:t>pomoc w przyjmowaniu i przekazywaniu wiedzy</w:t>
      </w:r>
      <w:r w:rsidRPr="00794DBC">
        <w:rPr>
          <w:rFonts w:cs="Arial"/>
          <w:sz w:val="24"/>
          <w:szCs w:val="24"/>
        </w:rPr>
        <w:t>. Nauczyciel powinien wiedzieć jak się nią podzielić, by była zrozumiana przez ucznia. Celem oceniania kształtującego jest usunięcie ciągłej rywalizacji między rówieśnikami. Ocenianie kształtujące uczy współpracy, współdziałania i pomocy. Metoda ta daje nauczycielowi nieustanny wgląd w stan wiedzy ucznia, dzięki niej nauczyciel może stwierdzić, czy uczniowie gotowi są na nową dawkę informacji. Celem oceniania kształtującego jest również zmiana postawy rodziców, powinni oni pytać swoje pociechy o zdobytą wiedzę, a nie o ocenę, którą uzyskali. </w:t>
      </w:r>
    </w:p>
    <w:p w:rsidR="00AF7623" w:rsidRPr="00794DBC" w:rsidRDefault="00AF7623" w:rsidP="00AF7623">
      <w:pPr>
        <w:tabs>
          <w:tab w:val="left" w:pos="2820"/>
        </w:tabs>
        <w:spacing w:line="360" w:lineRule="auto"/>
        <w:contextualSpacing/>
        <w:jc w:val="both"/>
        <w:rPr>
          <w:rFonts w:cs="Arial"/>
          <w:sz w:val="24"/>
          <w:szCs w:val="24"/>
        </w:rPr>
      </w:pPr>
    </w:p>
    <w:p w:rsidR="00AF7623" w:rsidRDefault="00AF7623" w:rsidP="00AF7623">
      <w:pPr>
        <w:tabs>
          <w:tab w:val="left" w:pos="2820"/>
        </w:tabs>
        <w:spacing w:line="256" w:lineRule="auto"/>
        <w:rPr>
          <w:rFonts w:cs="Calibri Light"/>
          <w:b/>
          <w:i/>
          <w:sz w:val="24"/>
          <w:szCs w:val="24"/>
        </w:rPr>
      </w:pPr>
      <w:r w:rsidRPr="00467B32">
        <w:rPr>
          <w:rFonts w:cs="Calibri Light"/>
          <w:b/>
          <w:i/>
          <w:sz w:val="24"/>
          <w:szCs w:val="24"/>
        </w:rPr>
        <w:t>Załącznik VII.3.</w:t>
      </w:r>
    </w:p>
    <w:p w:rsidR="00AF7623" w:rsidRPr="00596611" w:rsidRDefault="00AF7623" w:rsidP="00AF7623">
      <w:pPr>
        <w:tabs>
          <w:tab w:val="left" w:pos="2820"/>
        </w:tabs>
        <w:spacing w:line="256" w:lineRule="auto"/>
        <w:rPr>
          <w:rFonts w:cs="Arial"/>
          <w:sz w:val="24"/>
          <w:szCs w:val="24"/>
        </w:rPr>
      </w:pPr>
      <w:r w:rsidRPr="00596611">
        <w:rPr>
          <w:rFonts w:cs="Arial"/>
          <w:sz w:val="24"/>
          <w:szCs w:val="24"/>
        </w:rPr>
        <w:t>Ćwiczenie – metody i techniki rozwijania postaw innowacyjności wśród uczniów.</w:t>
      </w:r>
    </w:p>
    <w:p w:rsidR="00AF7623" w:rsidRPr="00596611" w:rsidRDefault="00AF7623" w:rsidP="00AF7623">
      <w:pPr>
        <w:tabs>
          <w:tab w:val="left" w:pos="2820"/>
        </w:tabs>
        <w:spacing w:line="256" w:lineRule="auto"/>
        <w:rPr>
          <w:rFonts w:cs="Arial"/>
          <w:sz w:val="24"/>
          <w:szCs w:val="24"/>
          <w:u w:val="single"/>
        </w:rPr>
      </w:pPr>
      <w:r w:rsidRPr="00596611">
        <w:rPr>
          <w:rFonts w:cs="Arial"/>
          <w:sz w:val="24"/>
          <w:szCs w:val="24"/>
          <w:u w:val="single"/>
        </w:rPr>
        <w:t xml:space="preserve">Metoda projektów </w:t>
      </w:r>
    </w:p>
    <w:p w:rsidR="00AF7623" w:rsidRPr="00596611" w:rsidRDefault="00AF7623" w:rsidP="00AF7623">
      <w:pPr>
        <w:tabs>
          <w:tab w:val="left" w:pos="2820"/>
        </w:tabs>
        <w:spacing w:line="360" w:lineRule="auto"/>
        <w:rPr>
          <w:rFonts w:cs="Arial"/>
          <w:sz w:val="24"/>
          <w:szCs w:val="24"/>
        </w:rPr>
      </w:pPr>
      <w:r w:rsidRPr="00596611">
        <w:rPr>
          <w:rFonts w:cs="Arial"/>
          <w:sz w:val="24"/>
          <w:szCs w:val="24"/>
        </w:rPr>
        <w:t>„Dekalog” nauczyciela pracującego metodą projektu</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wspiera, a nie wyręcza swoich uczniów,</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pozwala uczniom poczuć się „właścicielami” wykonywanego projektu,</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pobudza ich do rozwijania swoich zainteresowań,</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zachęca do twórczego rozwiązywania problemów,</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zachęca do korzystania z różnych źródeł informacji,</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stwarza możliwości do dyskusji i negocjowania proponowanych rozwiązań,</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zachęca do analizy popełnionych błędów i wyciągania z nich wniosków na przyszłość,</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pamięta, że efekt pracy uczniów nie musi być całkowicie zbieżny z jego początkowym wyobrażeniem,</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pomaga uczniom rozwiązywać pojawiające się problemy i konflikty w grupie,</w:t>
      </w:r>
    </w:p>
    <w:p w:rsidR="00AF7623" w:rsidRPr="00596611" w:rsidRDefault="00AF7623" w:rsidP="00AF7623">
      <w:pPr>
        <w:tabs>
          <w:tab w:val="left" w:pos="2820"/>
        </w:tabs>
        <w:spacing w:line="360" w:lineRule="auto"/>
        <w:ind w:left="567" w:hanging="141"/>
        <w:jc w:val="both"/>
        <w:rPr>
          <w:rFonts w:cs="Arial"/>
          <w:sz w:val="24"/>
          <w:szCs w:val="24"/>
        </w:rPr>
      </w:pPr>
      <w:r w:rsidRPr="00596611">
        <w:rPr>
          <w:rFonts w:cs="Arial"/>
          <w:sz w:val="24"/>
          <w:szCs w:val="24"/>
        </w:rPr>
        <w:t>• współpracuje z innymi nauczycielami, gdyż każdy projekt, nawet przedmiotowy, ma pewien wymiar interdyscyplinarny.</w:t>
      </w:r>
    </w:p>
    <w:p w:rsidR="00AF7623" w:rsidRPr="00596611" w:rsidRDefault="00AF7623" w:rsidP="00AF7623">
      <w:pPr>
        <w:tabs>
          <w:tab w:val="left" w:pos="2820"/>
        </w:tabs>
        <w:spacing w:line="360" w:lineRule="auto"/>
        <w:rPr>
          <w:rFonts w:cs="Arial"/>
          <w:sz w:val="24"/>
          <w:szCs w:val="24"/>
        </w:rPr>
      </w:pPr>
      <w:r w:rsidRPr="00596611">
        <w:rPr>
          <w:rFonts w:cs="Arial"/>
          <w:sz w:val="24"/>
          <w:szCs w:val="24"/>
        </w:rPr>
        <w:t>Pamiętajmy, projekt to nie powinno być tylko zadanie do wykonania, to może być fajna przygoda, z której nie tylko uczniowie będą mieć przyjemność. A więc – powodzenia…</w:t>
      </w:r>
    </w:p>
    <w:p w:rsidR="00AF7623" w:rsidRPr="00596611" w:rsidRDefault="00AF7623" w:rsidP="00AF7623">
      <w:pPr>
        <w:tabs>
          <w:tab w:val="left" w:pos="2820"/>
        </w:tabs>
        <w:spacing w:line="360" w:lineRule="auto"/>
        <w:jc w:val="both"/>
        <w:rPr>
          <w:rFonts w:cs="Arial"/>
          <w:sz w:val="24"/>
          <w:szCs w:val="24"/>
        </w:rPr>
      </w:pPr>
      <w:r w:rsidRPr="00596611">
        <w:rPr>
          <w:rFonts w:cs="Arial"/>
          <w:bCs/>
          <w:sz w:val="24"/>
          <w:szCs w:val="24"/>
          <w:u w:val="single"/>
        </w:rPr>
        <w:t>Wolne skojarzenia</w:t>
      </w:r>
    </w:p>
    <w:p w:rsidR="00AF7623" w:rsidRPr="00596611" w:rsidRDefault="00AF7623" w:rsidP="00AF7623">
      <w:pPr>
        <w:tabs>
          <w:tab w:val="left" w:pos="2820"/>
        </w:tabs>
        <w:spacing w:line="360" w:lineRule="auto"/>
        <w:jc w:val="both"/>
        <w:rPr>
          <w:rFonts w:cs="Arial"/>
          <w:bCs/>
          <w:sz w:val="24"/>
          <w:szCs w:val="24"/>
          <w:u w:val="single"/>
        </w:rPr>
      </w:pPr>
      <w:r w:rsidRPr="00596611">
        <w:rPr>
          <w:rFonts w:cs="Arial"/>
          <w:sz w:val="24"/>
          <w:szCs w:val="24"/>
        </w:rPr>
        <w:t xml:space="preserve">Jedną z najprostszych i często zaskakująco skutecznych metod używanych przez przedsiębiorców jest metoda wolnych skojarzeń. W pierwszej kolejności wymaga ona zidentyfikowania słowa kluczowego zwianego z problemem, a po tym kolejnych, </w:t>
      </w:r>
      <w:r>
        <w:rPr>
          <w:rFonts w:cs="Arial"/>
          <w:sz w:val="24"/>
          <w:szCs w:val="24"/>
        </w:rPr>
        <w:t xml:space="preserve">            </w:t>
      </w:r>
      <w:r w:rsidRPr="00596611">
        <w:rPr>
          <w:rFonts w:cs="Arial"/>
          <w:sz w:val="24"/>
          <w:szCs w:val="24"/>
        </w:rPr>
        <w:t>z których każde dodaje coś nowego do słowa poprzedniego. W rezultacie powstaje łańcuch skojarzeń prowadzący do rozwiązania problemu lub co najmniej niezły punkt wyjścia do kolejnych metod. </w:t>
      </w:r>
    </w:p>
    <w:p w:rsidR="00AF7623" w:rsidRPr="00596611" w:rsidRDefault="00AF7623" w:rsidP="00AF7623">
      <w:pPr>
        <w:tabs>
          <w:tab w:val="left" w:pos="2820"/>
        </w:tabs>
        <w:spacing w:line="256" w:lineRule="auto"/>
        <w:rPr>
          <w:rFonts w:cs="Arial"/>
          <w:sz w:val="24"/>
          <w:szCs w:val="24"/>
          <w:u w:val="single"/>
        </w:rPr>
      </w:pPr>
      <w:r w:rsidRPr="00596611">
        <w:rPr>
          <w:rFonts w:cs="Arial"/>
          <w:sz w:val="24"/>
          <w:szCs w:val="24"/>
          <w:u w:val="single"/>
        </w:rPr>
        <w:t>Metoda kroków w kształtowaniu orientacji celowej</w:t>
      </w:r>
    </w:p>
    <w:p w:rsidR="00AF7623" w:rsidRPr="00596611" w:rsidRDefault="00AF7623" w:rsidP="00AF7623">
      <w:pPr>
        <w:tabs>
          <w:tab w:val="left" w:pos="2820"/>
        </w:tabs>
        <w:spacing w:line="256" w:lineRule="auto"/>
        <w:rPr>
          <w:rFonts w:cs="Arial"/>
          <w:sz w:val="24"/>
          <w:szCs w:val="24"/>
        </w:rPr>
      </w:pPr>
      <w:r w:rsidRPr="00596611">
        <w:rPr>
          <w:rFonts w:cs="Arial"/>
          <w:sz w:val="24"/>
          <w:szCs w:val="24"/>
        </w:rPr>
        <w:t>Na przykładzie metody czterech kroków.</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Metoda ta nazywana jest także czterostopniową. Ma ona zastosowanie w kształceniu umiejętności praktycznych np.: obsługi technologicznej, sporządzania dokumentacji (wypełniania formularzy, druków). Cele kształcenia omawianą metodą leżą przede wszystkim w obszarze psychomotorycznym. Zasadniczą cechą metody czterech kroków jest pokaz i naśladownictwo. Podsumowując, poszczególnym krokom przypisujemy następującą rolę: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I krok – pozytywna motywacja poprzez ukazanie celów lekcji/przedsięwzięcia,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II krok – aktywna praca nauczyciela ( pokaz),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III krok - praca ucznia przy nadzorze nauczyciela,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IV krok – samodzielna praca ucznia</w:t>
      </w:r>
    </w:p>
    <w:p w:rsidR="00AF7623" w:rsidRPr="00596611" w:rsidRDefault="00AF7623" w:rsidP="00AF7623">
      <w:pPr>
        <w:tabs>
          <w:tab w:val="left" w:pos="2820"/>
        </w:tabs>
        <w:spacing w:before="240" w:line="360" w:lineRule="auto"/>
        <w:jc w:val="both"/>
        <w:rPr>
          <w:rFonts w:cs="Arial"/>
          <w:sz w:val="24"/>
          <w:szCs w:val="24"/>
        </w:rPr>
      </w:pPr>
      <w:r w:rsidRPr="00596611">
        <w:rPr>
          <w:rFonts w:cs="Arial"/>
          <w:bCs/>
          <w:sz w:val="24"/>
          <w:szCs w:val="24"/>
          <w:u w:val="single"/>
        </w:rPr>
        <w:t>Lista atrybutów</w:t>
      </w:r>
      <w:r w:rsidRPr="00596611">
        <w:rPr>
          <w:rFonts w:cs="Arial"/>
          <w:sz w:val="24"/>
          <w:szCs w:val="24"/>
          <w:u w:val="single"/>
        </w:rPr>
        <w:t> </w:t>
      </w:r>
    </w:p>
    <w:p w:rsidR="00AF7623" w:rsidRPr="00596611" w:rsidRDefault="00AF7623" w:rsidP="00AF7623">
      <w:pPr>
        <w:tabs>
          <w:tab w:val="left" w:pos="2820"/>
        </w:tabs>
        <w:spacing w:line="360" w:lineRule="auto"/>
        <w:jc w:val="both"/>
        <w:rPr>
          <w:rFonts w:cs="Arial"/>
          <w:sz w:val="24"/>
          <w:szCs w:val="24"/>
          <w:u w:val="single"/>
        </w:rPr>
      </w:pPr>
      <w:r w:rsidRPr="00596611">
        <w:rPr>
          <w:rFonts w:cs="Arial"/>
          <w:sz w:val="24"/>
          <w:szCs w:val="24"/>
        </w:rPr>
        <w:t>Metoda listy atrybutów polega na wyczerpującym wypisaniu terminów opisujących dany problem i spojrzenie na nich z różnych punktów widzenia. W wyniku przygotowania i spojrzenia na listę, początkowo niezwiązane ze sobą terminy mogą stworzyć nowe, mające sens, kombinacje i rzucić nowe światło na rozgryzane zagadnienie. </w:t>
      </w:r>
    </w:p>
    <w:p w:rsidR="00AF7623" w:rsidRPr="00596611" w:rsidRDefault="00AF7623" w:rsidP="00AF7623">
      <w:pPr>
        <w:tabs>
          <w:tab w:val="left" w:pos="2820"/>
        </w:tabs>
        <w:spacing w:before="240" w:line="360" w:lineRule="auto"/>
        <w:jc w:val="both"/>
        <w:rPr>
          <w:rFonts w:cs="Arial"/>
          <w:sz w:val="24"/>
          <w:szCs w:val="24"/>
          <w:u w:val="single"/>
        </w:rPr>
      </w:pPr>
      <w:r w:rsidRPr="00596611">
        <w:rPr>
          <w:rFonts w:cs="Arial"/>
          <w:sz w:val="24"/>
          <w:szCs w:val="24"/>
          <w:u w:val="single"/>
        </w:rPr>
        <w:t>Kategoryzowanie pojęć</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Można tworzyć </w:t>
      </w:r>
      <w:r w:rsidRPr="00596611">
        <w:rPr>
          <w:rFonts w:cs="Arial"/>
          <w:bCs/>
          <w:sz w:val="24"/>
          <w:szCs w:val="24"/>
        </w:rPr>
        <w:t>tak treści, zasoby, materiały by powstały kategorie</w:t>
      </w:r>
      <w:r w:rsidRPr="00596611">
        <w:rPr>
          <w:rFonts w:cs="Arial"/>
          <w:sz w:val="24"/>
          <w:szCs w:val="24"/>
        </w:rPr>
        <w:t xml:space="preserve">, które zasadniczo reprezentują bardziej ogólne pojęcia albo tematy i pozwolą wychwycić kluczowe idee, informacje i postawy wyrażone w tekście. Kategorie mogą również mieć strukturę hierarchiczną, co oznacza, że mogą zawierać podkategorie, a te podkategorie mogą zawierać własne podkategorie itd.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W rezultacie kategorie hierarchiczne umożliwiają zbudowanie struktury drzewa z jedną lub większą liczbą podkategorii w celu bardziej dokładnego grupowania elementów, takich jak różne pojęcia lub obszary tematyczne. Oto prosty przykład związany ze spędzaniem wolnego czasu: odpowiedź na pytanie „Jak aktywnie spędzasz czas wolny” może przynieść kategorie najwyższego poziomu np.: sport, kultura itd., na poziomie </w:t>
      </w:r>
      <w:r>
        <w:rPr>
          <w:rFonts w:cs="Arial"/>
          <w:sz w:val="24"/>
          <w:szCs w:val="24"/>
        </w:rPr>
        <w:t xml:space="preserve">     </w:t>
      </w:r>
      <w:r w:rsidRPr="00596611">
        <w:rPr>
          <w:rFonts w:cs="Arial"/>
          <w:sz w:val="24"/>
          <w:szCs w:val="24"/>
        </w:rPr>
        <w:t xml:space="preserve">o jeden niższym niż sport możemy mieć kategorie odpowiadające różnym grupom dyscyplin itd. </w:t>
      </w:r>
    </w:p>
    <w:p w:rsidR="00AF7623" w:rsidRPr="00596611" w:rsidRDefault="00AF7623" w:rsidP="00AF7623">
      <w:pPr>
        <w:tabs>
          <w:tab w:val="left" w:pos="2820"/>
        </w:tabs>
        <w:spacing w:after="240" w:line="360" w:lineRule="auto"/>
        <w:jc w:val="both"/>
        <w:rPr>
          <w:rFonts w:cs="Arial"/>
          <w:sz w:val="24"/>
          <w:szCs w:val="24"/>
        </w:rPr>
      </w:pPr>
      <w:r w:rsidRPr="00596611">
        <w:rPr>
          <w:rFonts w:cs="Arial"/>
          <w:sz w:val="24"/>
          <w:szCs w:val="24"/>
        </w:rPr>
        <w:t>Zastosowanie - przykład „Kategoria składa się z zestawu deskryptorów, takich jak </w:t>
      </w:r>
      <w:r w:rsidRPr="00596611">
        <w:rPr>
          <w:rFonts w:cs="Arial"/>
          <w:i/>
          <w:iCs/>
          <w:sz w:val="24"/>
          <w:szCs w:val="24"/>
        </w:rPr>
        <w:t>pojęcia</w:t>
      </w:r>
      <w:r w:rsidRPr="00596611">
        <w:rPr>
          <w:rFonts w:cs="Arial"/>
          <w:sz w:val="24"/>
          <w:szCs w:val="24"/>
        </w:rPr>
        <w:t>, </w:t>
      </w:r>
      <w:r w:rsidRPr="00596611">
        <w:rPr>
          <w:rFonts w:cs="Arial"/>
          <w:i/>
          <w:iCs/>
          <w:sz w:val="24"/>
          <w:szCs w:val="24"/>
        </w:rPr>
        <w:t>typy</w:t>
      </w:r>
      <w:r w:rsidRPr="00596611">
        <w:rPr>
          <w:rFonts w:cs="Arial"/>
          <w:sz w:val="24"/>
          <w:szCs w:val="24"/>
        </w:rPr>
        <w:t>, </w:t>
      </w:r>
      <w:r w:rsidRPr="00596611">
        <w:rPr>
          <w:rFonts w:cs="Arial"/>
          <w:i/>
          <w:iCs/>
          <w:sz w:val="24"/>
          <w:szCs w:val="24"/>
        </w:rPr>
        <w:t>wzorce</w:t>
      </w:r>
      <w:r w:rsidRPr="00596611">
        <w:rPr>
          <w:rFonts w:cs="Arial"/>
          <w:sz w:val="24"/>
          <w:szCs w:val="24"/>
        </w:rPr>
        <w:t> i </w:t>
      </w:r>
      <w:r w:rsidRPr="00596611">
        <w:rPr>
          <w:rFonts w:cs="Arial"/>
          <w:i/>
          <w:iCs/>
          <w:sz w:val="24"/>
          <w:szCs w:val="24"/>
        </w:rPr>
        <w:t>reguły kategorii</w:t>
      </w:r>
      <w:r w:rsidRPr="00596611">
        <w:rPr>
          <w:rFonts w:cs="Arial"/>
          <w:sz w:val="24"/>
          <w:szCs w:val="24"/>
        </w:rPr>
        <w:t>. Razem te deskryptory służą do określania, czy konkretny dokument lub rekord należy do danej kategorii. Tekst w dokumencie lub rekordzie można przeszukać, aby sprawdzić, czy jakikolwiek jego fragment pasuje do deskryptora. Jeśli zostanie znalezione dopasowanie, dokument/rekord jest przypisywany do tej kategorii. Ten proces jest nazywany </w:t>
      </w:r>
      <w:r w:rsidRPr="00596611">
        <w:rPr>
          <w:rFonts w:cs="Arial"/>
          <w:bCs/>
          <w:sz w:val="24"/>
          <w:szCs w:val="24"/>
        </w:rPr>
        <w:t>klasyfikowaniem</w:t>
      </w:r>
      <w:r w:rsidRPr="00596611">
        <w:rPr>
          <w:rFonts w:cs="Arial"/>
          <w:sz w:val="24"/>
          <w:szCs w:val="24"/>
        </w:rPr>
        <w:t>. Można opracowywać, budować i wizualnie eksplorować kategorie, korzystając z danych prezentowanych w panelach danego widoku, z których każdy może być ukryty lub wyświetlany poprzez wybranie odpowiedniej nazwy panelu z menu.”</w:t>
      </w:r>
    </w:p>
    <w:p w:rsidR="00AF7623" w:rsidRPr="00596611" w:rsidRDefault="00AF7623" w:rsidP="00AF7623">
      <w:pPr>
        <w:tabs>
          <w:tab w:val="left" w:pos="2820"/>
        </w:tabs>
        <w:spacing w:line="256" w:lineRule="auto"/>
        <w:rPr>
          <w:rFonts w:cs="Arial"/>
          <w:sz w:val="24"/>
          <w:szCs w:val="24"/>
          <w:u w:val="single"/>
        </w:rPr>
      </w:pPr>
      <w:r w:rsidRPr="00596611">
        <w:rPr>
          <w:rFonts w:cs="Arial"/>
          <w:sz w:val="24"/>
          <w:szCs w:val="24"/>
          <w:u w:val="single"/>
        </w:rPr>
        <w:t>Szacowanie ryzyka</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 xml:space="preserve">Głównym celem tej metody jest oszacowanie wielkości prawdopodobieństwa </w:t>
      </w:r>
      <w:r>
        <w:rPr>
          <w:rFonts w:cs="Arial"/>
          <w:sz w:val="24"/>
          <w:szCs w:val="24"/>
        </w:rPr>
        <w:t xml:space="preserve">                </w:t>
      </w:r>
      <w:r w:rsidRPr="00596611">
        <w:rPr>
          <w:rFonts w:cs="Arial"/>
          <w:sz w:val="24"/>
          <w:szCs w:val="24"/>
        </w:rPr>
        <w:t>i skutków zaistnienia zidentyfikowanych uprzednio ryzyk. Na tym etapie wykonuje się hierarchizację zidentyfikowanych niebezpieczeństw według ich potencjalnego wpływu na proces realizacji przedsięwzięcia. Uzyskane wyniki będą stanowiły podstawę do dalszego planowania reakcji na niekorzystne zjawiska.</w:t>
      </w:r>
    </w:p>
    <w:p w:rsidR="00AF7623" w:rsidRPr="00596611" w:rsidRDefault="00AF7623" w:rsidP="00AF7623">
      <w:pPr>
        <w:tabs>
          <w:tab w:val="left" w:pos="2820"/>
        </w:tabs>
        <w:spacing w:line="360" w:lineRule="auto"/>
        <w:jc w:val="both"/>
        <w:rPr>
          <w:rFonts w:cs="Arial"/>
          <w:sz w:val="24"/>
          <w:szCs w:val="24"/>
        </w:rPr>
      </w:pPr>
      <w:r w:rsidRPr="00596611">
        <w:rPr>
          <w:rFonts w:cs="Arial"/>
          <w:bCs/>
          <w:sz w:val="24"/>
          <w:szCs w:val="24"/>
        </w:rPr>
        <w:t>Jakościowa analiza ryzyka</w:t>
      </w:r>
      <w:r w:rsidRPr="00596611">
        <w:rPr>
          <w:rFonts w:cs="Arial"/>
          <w:sz w:val="24"/>
          <w:szCs w:val="24"/>
        </w:rPr>
        <w:t> wymaga zastosowania odpowiednich narzędzi np. technik macierzowych. Materiałami wyjściowymi do jakościowej analizy ryzyka mogą być np. lista zidentyfikowanych ryzyk wraz z podziałem ich na kategorie. Podstawowymi narzędziami i technikami używanymi do jakościowej analizy ryzyka mogą być:</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lista prawdopodobieństw i skutków ryzyka (korzysta się tu ze skal opisowych np. bardzo wysokie, umiarkowane, niskie i bardzo niskie),</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macierze ocen prawdopodobieństwa i skutków wystąpienia ryzyka (stosuje się w nich w zależności od potrzeb skale liniowe lub logarytmiczne),</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badanie złożoności projektu (ocenia się stabilność założeń projektowych oraz ewentualne skutki wpływu błędów popełnionych przy ich formułowaniu),</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ranking dokładności danych (bada się dokładność i obiektywność danych wykorzystanych przy planowaniu). Rezultatem jakościowej analizy ryzyka jest:</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ogólny ranking projektu pod kątem ryzyka (pozwalający na porównanie poziomu ryzyka z ryzykami występującymi w innych projektach),</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lista hierarchii ryzyka (umożliwiająca wyszczególnienie źródeł ryzyka o bardzo dużym potencjalnie negatywnym wpływie na realizację wytyczonych zadań),</w:t>
      </w:r>
    </w:p>
    <w:p w:rsidR="00AF7623" w:rsidRPr="00596611" w:rsidRDefault="00AF7623" w:rsidP="00AE67B0">
      <w:pPr>
        <w:numPr>
          <w:ilvl w:val="0"/>
          <w:numId w:val="33"/>
        </w:numPr>
        <w:tabs>
          <w:tab w:val="left" w:pos="2820"/>
        </w:tabs>
        <w:spacing w:after="0" w:line="360" w:lineRule="auto"/>
        <w:jc w:val="both"/>
        <w:rPr>
          <w:rFonts w:cs="Arial"/>
          <w:sz w:val="24"/>
          <w:szCs w:val="24"/>
        </w:rPr>
      </w:pPr>
      <w:r w:rsidRPr="00596611">
        <w:rPr>
          <w:rFonts w:cs="Arial"/>
          <w:sz w:val="24"/>
          <w:szCs w:val="24"/>
        </w:rPr>
        <w:t>trendy wynikające z rezultatów jakościowej analizy ryzyka przeprowadzonej wielokrotnie podczas realizacji zadania.</w:t>
      </w:r>
    </w:p>
    <w:p w:rsidR="00AF7623" w:rsidRPr="00596611" w:rsidRDefault="00AF7623" w:rsidP="00AF7623">
      <w:pPr>
        <w:tabs>
          <w:tab w:val="left" w:pos="2820"/>
        </w:tabs>
        <w:spacing w:line="360" w:lineRule="auto"/>
        <w:jc w:val="both"/>
        <w:rPr>
          <w:rFonts w:cs="Arial"/>
          <w:sz w:val="24"/>
          <w:szCs w:val="24"/>
        </w:rPr>
      </w:pPr>
      <w:r w:rsidRPr="00596611">
        <w:rPr>
          <w:rFonts w:cs="Arial"/>
          <w:bCs/>
          <w:sz w:val="24"/>
          <w:szCs w:val="24"/>
        </w:rPr>
        <w:t>Ilościowa analiza ryzyka</w:t>
      </w:r>
      <w:r w:rsidRPr="00596611">
        <w:rPr>
          <w:rFonts w:cs="Arial"/>
          <w:sz w:val="24"/>
          <w:szCs w:val="24"/>
        </w:rPr>
        <w:t> często jest poprzedzana badaniami jakościowymi.</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Narzędzia wykorzystywane do analizy ilościowej różnią się między sobą ze względu na stopień skomplikowania. Do najczęściej używanych należą:</w:t>
      </w:r>
    </w:p>
    <w:p w:rsidR="00AF7623" w:rsidRPr="00596611" w:rsidRDefault="00AF7623" w:rsidP="00AE67B0">
      <w:pPr>
        <w:numPr>
          <w:ilvl w:val="0"/>
          <w:numId w:val="34"/>
        </w:numPr>
        <w:tabs>
          <w:tab w:val="left" w:pos="2820"/>
        </w:tabs>
        <w:spacing w:after="0" w:line="360" w:lineRule="auto"/>
        <w:jc w:val="both"/>
        <w:rPr>
          <w:rFonts w:cs="Arial"/>
          <w:sz w:val="24"/>
          <w:szCs w:val="24"/>
        </w:rPr>
      </w:pPr>
      <w:r w:rsidRPr="00596611">
        <w:rPr>
          <w:rFonts w:cs="Arial"/>
          <w:sz w:val="24"/>
          <w:szCs w:val="24"/>
        </w:rPr>
        <w:t xml:space="preserve">ankiety, </w:t>
      </w:r>
    </w:p>
    <w:p w:rsidR="00AF7623" w:rsidRPr="00596611" w:rsidRDefault="00AF7623" w:rsidP="00AE67B0">
      <w:pPr>
        <w:numPr>
          <w:ilvl w:val="0"/>
          <w:numId w:val="34"/>
        </w:numPr>
        <w:tabs>
          <w:tab w:val="left" w:pos="2820"/>
        </w:tabs>
        <w:spacing w:after="0" w:line="360" w:lineRule="auto"/>
        <w:jc w:val="both"/>
        <w:rPr>
          <w:rFonts w:cs="Arial"/>
          <w:sz w:val="24"/>
          <w:szCs w:val="24"/>
        </w:rPr>
      </w:pPr>
      <w:r w:rsidRPr="00596611">
        <w:rPr>
          <w:rFonts w:cs="Arial"/>
          <w:sz w:val="24"/>
          <w:szCs w:val="24"/>
        </w:rPr>
        <w:t xml:space="preserve">analiza, </w:t>
      </w:r>
    </w:p>
    <w:p w:rsidR="00AF7623" w:rsidRPr="00596611" w:rsidRDefault="00AF7623" w:rsidP="00AE67B0">
      <w:pPr>
        <w:numPr>
          <w:ilvl w:val="0"/>
          <w:numId w:val="34"/>
        </w:numPr>
        <w:tabs>
          <w:tab w:val="left" w:pos="2820"/>
        </w:tabs>
        <w:spacing w:after="0" w:line="360" w:lineRule="auto"/>
        <w:jc w:val="both"/>
        <w:rPr>
          <w:rFonts w:cs="Arial"/>
          <w:sz w:val="24"/>
          <w:szCs w:val="24"/>
        </w:rPr>
      </w:pPr>
      <w:r w:rsidRPr="00596611">
        <w:rPr>
          <w:rFonts w:cs="Arial"/>
          <w:sz w:val="24"/>
          <w:szCs w:val="24"/>
        </w:rPr>
        <w:t xml:space="preserve">analiza drzew decyzyjnych, </w:t>
      </w:r>
    </w:p>
    <w:p w:rsidR="00AF7623" w:rsidRPr="00596611" w:rsidRDefault="00AF7623" w:rsidP="00AE67B0">
      <w:pPr>
        <w:numPr>
          <w:ilvl w:val="0"/>
          <w:numId w:val="34"/>
        </w:numPr>
        <w:tabs>
          <w:tab w:val="left" w:pos="2820"/>
        </w:tabs>
        <w:spacing w:after="240" w:line="360" w:lineRule="auto"/>
        <w:jc w:val="both"/>
        <w:rPr>
          <w:rFonts w:cs="Arial"/>
          <w:sz w:val="24"/>
          <w:szCs w:val="24"/>
        </w:rPr>
      </w:pPr>
      <w:r w:rsidRPr="00596611">
        <w:rPr>
          <w:rFonts w:cs="Arial"/>
          <w:sz w:val="24"/>
          <w:szCs w:val="24"/>
        </w:rPr>
        <w:t>symulacje.</w:t>
      </w:r>
    </w:p>
    <w:p w:rsidR="00AF7623" w:rsidRPr="00596611" w:rsidRDefault="00AF7623" w:rsidP="00AF7623">
      <w:pPr>
        <w:tabs>
          <w:tab w:val="left" w:pos="2820"/>
        </w:tabs>
        <w:spacing w:line="360" w:lineRule="auto"/>
        <w:jc w:val="both"/>
        <w:rPr>
          <w:rFonts w:cs="Arial"/>
          <w:sz w:val="24"/>
          <w:szCs w:val="24"/>
          <w:u w:val="single"/>
        </w:rPr>
      </w:pPr>
      <w:r w:rsidRPr="00596611">
        <w:rPr>
          <w:rFonts w:cs="Arial"/>
          <w:sz w:val="24"/>
          <w:szCs w:val="24"/>
          <w:u w:val="single"/>
        </w:rPr>
        <w:t xml:space="preserve">Metoda checklisty </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Metoda checklisty, czyli po polsku „listy, na której odhacza się ptaszki” polega na rozwinięciu listy, które pomagają myśleć problemie i prowadzić dyskusję w kierunku jego rozwiązania. Checklista może mieć dowolną formę i długość i przydaje się szczególnie w „wynajdowaniu” dodatkowych lub nowych zastosowań do wyników prac badawczych, rozwojowych i innowacyjnych. Przykładowymi pytaniami „natury ogólnej”, które warto umieścić na checkliście są: „Jakie są inne zastosowania wynalazku w formie w takiej, jakiej on istnieje?”, „Jakie zastosowania mogłyby się pojawić, jeśli wynalazek zostałby zmodyfikowany?”, „Czy istnieje coś podobnego do tego wynalazku?”, „Jakie zastosowania wynikają dla mojego wynalazku z tego co jest do niego podobne?”, „Czy od kogo mógłbym dowiedzie</w:t>
      </w:r>
      <w:r w:rsidR="009A0C55">
        <w:rPr>
          <w:rFonts w:cs="Arial"/>
          <w:sz w:val="24"/>
          <w:szCs w:val="24"/>
        </w:rPr>
        <w:t>ć się więcej na ten temat?”, „Z </w:t>
      </w:r>
      <w:r w:rsidRPr="00596611">
        <w:rPr>
          <w:rFonts w:cs="Arial"/>
          <w:sz w:val="24"/>
          <w:szCs w:val="24"/>
        </w:rPr>
        <w:t>kim mógłbym to rozwijać?”, „A co jeśli zmienię jego nazwę, kolor, kształt?” „A co jeśli go powiększę, wzmocnię, podwoję, pomnożę lub przesadnie wyolbrzymię?”, „A może go pomniejszę, skondensuję, zminiaturyzuję, skrócę, skondensuję, podzielę”?, „Co wniesie inny materiał, proces wytarzania, źródło zasilania?”, „A jeśli zamiast stać, będzie leżał, postawię go tył na przód?” ,”A może go z czymś połączę, rozłożę, złożę, uspójnię cele, wygląd i zastosowania?”</w:t>
      </w:r>
    </w:p>
    <w:p w:rsidR="00AF7623" w:rsidRPr="00596611" w:rsidRDefault="00AF7623" w:rsidP="00AF7623">
      <w:pPr>
        <w:tabs>
          <w:tab w:val="left" w:pos="2820"/>
        </w:tabs>
        <w:spacing w:line="360" w:lineRule="auto"/>
        <w:jc w:val="both"/>
        <w:rPr>
          <w:rFonts w:cs="Arial"/>
          <w:sz w:val="24"/>
          <w:szCs w:val="24"/>
          <w:u w:val="single"/>
        </w:rPr>
      </w:pPr>
      <w:r w:rsidRPr="00596611">
        <w:rPr>
          <w:rFonts w:cs="Arial"/>
          <w:bCs/>
          <w:sz w:val="24"/>
          <w:szCs w:val="24"/>
          <w:u w:val="single"/>
        </w:rPr>
        <w:t>Brainstorming klasyczny</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O „burzy myśli”, czy „deszczu pomysłów” słyszał każdy. Dobra sesja brainstormingowa gromadzi od 8 do 12 uczestników i zaczyna się postawieniem problemu, który nie jest zdefiniowany zbyt szeroko i zbyt wąsko. Sesja powinna mieć określone ramy czasowe, co pozwala na lepszą koncentrację i zapewnia twórczą dynamikę. To, co sprzyja udanej sesji to unikanie nazywania kogokolwiek przed jak i w trakcie „ekspertem w temacie”, bo im pomysły odważniejsze i wychodzące od „nie ekspertów” tym lepiej dla rezultatów przedsięwzięcia. W pierwszej sesji brainstormingowej warto postawić na ilość, co można osiągnąć zachęcając uczestników do „budowania pomysłów na pomysłach poprzedników”. Im większa liczba wygenerowanych i zapisanych pomysłów, tym większe prawdopodobieństwo, że któryś z nich okaże się użyteczny na dalszym etapie. W brainstormingu klasycznym podstawową zasadą jest wstrzymanie się pytań, uwag, komentarzy, czy krytyk w stosunku do nawet najbardziej nielogicznych z pozoru pomysłów, które padają w trakcie sesji.</w:t>
      </w:r>
    </w:p>
    <w:p w:rsidR="00AF7623" w:rsidRPr="00596611" w:rsidRDefault="00AF7623" w:rsidP="00AF7623">
      <w:pPr>
        <w:tabs>
          <w:tab w:val="left" w:pos="2820"/>
        </w:tabs>
        <w:spacing w:line="256" w:lineRule="auto"/>
        <w:rPr>
          <w:rFonts w:cs="Arial"/>
          <w:sz w:val="24"/>
          <w:szCs w:val="24"/>
          <w:u w:val="single"/>
        </w:rPr>
      </w:pPr>
      <w:r w:rsidRPr="00596611">
        <w:rPr>
          <w:rFonts w:cs="Arial"/>
          <w:sz w:val="24"/>
          <w:szCs w:val="24"/>
          <w:u w:val="single"/>
        </w:rPr>
        <w:t>Wykorzystanie technologii komunikacyjno-informacyjnej</w:t>
      </w:r>
    </w:p>
    <w:p w:rsidR="00AF7623" w:rsidRPr="00596611" w:rsidRDefault="00AF7623" w:rsidP="00AF7623">
      <w:pPr>
        <w:tabs>
          <w:tab w:val="left" w:pos="2820"/>
        </w:tabs>
        <w:spacing w:line="360" w:lineRule="auto"/>
        <w:jc w:val="both"/>
        <w:rPr>
          <w:rFonts w:cs="Arial"/>
          <w:sz w:val="24"/>
          <w:szCs w:val="24"/>
        </w:rPr>
      </w:pPr>
      <w:r w:rsidRPr="00596611">
        <w:rPr>
          <w:rFonts w:cs="Arial"/>
          <w:sz w:val="24"/>
          <w:szCs w:val="24"/>
        </w:rPr>
        <w:t>Technika ta jest wszechobecna w edukacji i dotyczy trzech obszarów:</w:t>
      </w:r>
    </w:p>
    <w:p w:rsidR="00AF7623" w:rsidRPr="00596611" w:rsidRDefault="00AF7623" w:rsidP="00AE67B0">
      <w:pPr>
        <w:numPr>
          <w:ilvl w:val="0"/>
          <w:numId w:val="63"/>
        </w:numPr>
        <w:tabs>
          <w:tab w:val="left" w:pos="2820"/>
        </w:tabs>
        <w:spacing w:after="200" w:line="360" w:lineRule="auto"/>
        <w:contextualSpacing/>
        <w:jc w:val="both"/>
        <w:rPr>
          <w:rFonts w:cs="Arial"/>
          <w:sz w:val="24"/>
          <w:szCs w:val="24"/>
        </w:rPr>
      </w:pPr>
      <w:r w:rsidRPr="00596611">
        <w:rPr>
          <w:rFonts w:cs="Arial"/>
          <w:sz w:val="24"/>
          <w:szCs w:val="24"/>
        </w:rPr>
        <w:t>Organizacji warsztatu pracy przy użyciu technik komputerowych: programy edukacyjne, prezentacje, portale itd.</w:t>
      </w:r>
    </w:p>
    <w:p w:rsidR="00AF7623" w:rsidRPr="00596611" w:rsidRDefault="00AF7623" w:rsidP="00AE67B0">
      <w:pPr>
        <w:numPr>
          <w:ilvl w:val="0"/>
          <w:numId w:val="63"/>
        </w:numPr>
        <w:tabs>
          <w:tab w:val="left" w:pos="2820"/>
        </w:tabs>
        <w:spacing w:after="200" w:line="360" w:lineRule="auto"/>
        <w:contextualSpacing/>
        <w:jc w:val="both"/>
        <w:rPr>
          <w:rFonts w:cs="Arial"/>
          <w:sz w:val="24"/>
          <w:szCs w:val="24"/>
        </w:rPr>
      </w:pPr>
      <w:r w:rsidRPr="00596611">
        <w:rPr>
          <w:rFonts w:cs="Arial"/>
          <w:sz w:val="24"/>
          <w:szCs w:val="24"/>
        </w:rPr>
        <w:t>Wykorzystania komputera do opracowania dokumentów szkolnych i innych materiałów</w:t>
      </w:r>
    </w:p>
    <w:p w:rsidR="00AF7623" w:rsidRPr="00596611" w:rsidRDefault="00AF7623" w:rsidP="00AE67B0">
      <w:pPr>
        <w:numPr>
          <w:ilvl w:val="0"/>
          <w:numId w:val="63"/>
        </w:numPr>
        <w:tabs>
          <w:tab w:val="left" w:pos="2820"/>
        </w:tabs>
        <w:spacing w:after="200" w:line="360" w:lineRule="auto"/>
        <w:contextualSpacing/>
        <w:jc w:val="both"/>
        <w:rPr>
          <w:rFonts w:cs="Arial"/>
          <w:sz w:val="24"/>
          <w:szCs w:val="24"/>
        </w:rPr>
      </w:pPr>
      <w:r w:rsidRPr="00596611">
        <w:rPr>
          <w:rFonts w:cs="Arial"/>
          <w:sz w:val="24"/>
          <w:szCs w:val="24"/>
        </w:rPr>
        <w:t>Wykorzystania Internetu w pracy i życiu codziennym.</w:t>
      </w:r>
    </w:p>
    <w:p w:rsidR="00AF7623" w:rsidRDefault="00AF7623" w:rsidP="00AF7623">
      <w:pPr>
        <w:tabs>
          <w:tab w:val="left" w:pos="2820"/>
        </w:tabs>
        <w:spacing w:line="256" w:lineRule="auto"/>
        <w:rPr>
          <w:rFonts w:cs="Calibri Light"/>
          <w:b/>
          <w:sz w:val="24"/>
          <w:szCs w:val="24"/>
        </w:rPr>
      </w:pPr>
    </w:p>
    <w:p w:rsidR="009A0C55" w:rsidRDefault="009A0C55">
      <w:pPr>
        <w:rPr>
          <w:rFonts w:cs="Calibri Light"/>
          <w:b/>
          <w:i/>
          <w:sz w:val="24"/>
          <w:szCs w:val="24"/>
        </w:rPr>
      </w:pPr>
      <w:r>
        <w:rPr>
          <w:rFonts w:cs="Calibri Light"/>
          <w:b/>
          <w:i/>
          <w:sz w:val="24"/>
          <w:szCs w:val="24"/>
        </w:rPr>
        <w:br w:type="page"/>
      </w:r>
    </w:p>
    <w:p w:rsidR="00AF7623" w:rsidRPr="00467B32" w:rsidRDefault="00AF7623" w:rsidP="00AF7623">
      <w:pPr>
        <w:tabs>
          <w:tab w:val="left" w:pos="2820"/>
        </w:tabs>
        <w:spacing w:line="256" w:lineRule="auto"/>
        <w:rPr>
          <w:rFonts w:cs="Calibri Light"/>
          <w:b/>
          <w:i/>
          <w:sz w:val="24"/>
          <w:szCs w:val="24"/>
        </w:rPr>
      </w:pPr>
      <w:r w:rsidRPr="00467B32">
        <w:rPr>
          <w:rFonts w:cs="Calibri Light"/>
          <w:b/>
          <w:i/>
          <w:sz w:val="24"/>
          <w:szCs w:val="24"/>
        </w:rPr>
        <w:t>Załącznik VII.4.</w:t>
      </w:r>
    </w:p>
    <w:p w:rsidR="00AF7623" w:rsidRPr="00482A54" w:rsidRDefault="00AF7623" w:rsidP="00AF7623">
      <w:pPr>
        <w:tabs>
          <w:tab w:val="left" w:pos="2820"/>
        </w:tabs>
        <w:spacing w:line="256" w:lineRule="auto"/>
        <w:rPr>
          <w:rFonts w:cs="Calibri Light"/>
          <w:sz w:val="24"/>
          <w:szCs w:val="24"/>
        </w:rPr>
      </w:pPr>
      <w:r w:rsidRPr="00482A54">
        <w:rPr>
          <w:rFonts w:cs="Calibri Light"/>
          <w:sz w:val="24"/>
          <w:szCs w:val="24"/>
        </w:rPr>
        <w:t>Ćwiczenie - Jak rozwijać postawy innowacyjności wśród nauczycieli.</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Technika NAJ</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Narzędzie jest pomocne przy poszerzaniu perspektywy, poszukiwaniu alternowanych rozwiązań sytuacji, w której znajduje się nauczyciel.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1. Trener/doradca pyta nauczyciela o możliwe, alternatywne rozwiązania danej sytuacji lub osiągnięcia celu (chodzi o rozwijanie u siebie postawy innowacyjności). Jeśli nauczyciel ma problem z podaniem tych rozwiązań, trener zadaje pytania z pkt.2. Nauczyciel zapisuje odpowiedzi na kartce w formie słów-kluczy (bez oceny).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2. Możliwe pytania: </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Jakie są najłatwiejsze rozwiązania w tej sytuacji?</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Jakie są najtrudniejsze rozwiązania w tej sytuacji? </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Jakie są najdroższe rozwiązania w tej sytuacji?  </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Jakie są najtańsze rozwiązania w tej sytuacji?</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Jakie najgłupsze rozwiązania przychodzą Ci do głowy w tej sytuacji? </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Jakie najmądrzejsze rozwiązania przychodzą Ci do głowy w tej sytuacji?</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 ten problem rozwiązałby prezydent Stanów Zjednoczonych?</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 ten problem rozwiązałby przedszkolak?</w:t>
      </w:r>
    </w:p>
    <w:p w:rsidR="00AF7623" w:rsidRPr="00482A54" w:rsidRDefault="00AF7623" w:rsidP="00AE67B0">
      <w:pPr>
        <w:numPr>
          <w:ilvl w:val="0"/>
          <w:numId w:val="32"/>
        </w:numPr>
        <w:tabs>
          <w:tab w:val="left" w:pos="2820"/>
        </w:tabs>
        <w:spacing w:line="360" w:lineRule="auto"/>
        <w:contextualSpacing/>
        <w:jc w:val="both"/>
        <w:rPr>
          <w:rFonts w:cs="Calibri Light"/>
          <w:sz w:val="24"/>
          <w:szCs w:val="24"/>
        </w:rPr>
      </w:pPr>
      <w:r w:rsidRPr="00482A54">
        <w:rPr>
          <w:rFonts w:cs="Calibri Light"/>
          <w:sz w:val="24"/>
          <w:szCs w:val="24"/>
        </w:rPr>
        <w:t xml:space="preserve"> Jakie rozwiązania byłby możliwe, gdyby nie było żadnych ograniczeń?</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Nauczyciel przedstawia jakie pomysły zapisał na kartce.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Pytanie:  Które z tych rozwiązań wybierasz, aby przetestować?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Omówienie: Przykładowe pytania trenera do podopiecznego: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1. Jakie wnioski wyciągasz z tego ćwiczenia?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2. Czego dowiedziałeś/aś się o sobie? </w:t>
      </w:r>
    </w:p>
    <w:p w:rsidR="00AF7623" w:rsidRPr="00482A54" w:rsidRDefault="00AF7623" w:rsidP="00AF7623">
      <w:pPr>
        <w:tabs>
          <w:tab w:val="left" w:pos="2820"/>
        </w:tabs>
        <w:spacing w:line="360" w:lineRule="auto"/>
        <w:jc w:val="both"/>
        <w:rPr>
          <w:rFonts w:cs="Calibri Light"/>
          <w:sz w:val="24"/>
          <w:szCs w:val="24"/>
        </w:rPr>
      </w:pPr>
      <w:r w:rsidRPr="00482A54">
        <w:rPr>
          <w:rFonts w:cs="Calibri Light"/>
          <w:sz w:val="24"/>
          <w:szCs w:val="24"/>
        </w:rPr>
        <w:t xml:space="preserve">3. Jakie działanie podejmiesz w ramach wybranej w ćwiczeniu ścieżki działania? </w:t>
      </w:r>
    </w:p>
    <w:p w:rsidR="00AF7623" w:rsidRDefault="00AF7623" w:rsidP="00AF7623">
      <w:pPr>
        <w:tabs>
          <w:tab w:val="left" w:pos="2820"/>
        </w:tabs>
        <w:spacing w:line="256" w:lineRule="auto"/>
        <w:rPr>
          <w:rFonts w:cs="Calibri Light"/>
          <w:b/>
          <w:i/>
          <w:sz w:val="24"/>
          <w:szCs w:val="24"/>
        </w:rPr>
      </w:pPr>
      <w:r>
        <w:rPr>
          <w:rFonts w:cs="Calibri Light"/>
          <w:b/>
          <w:i/>
          <w:sz w:val="24"/>
          <w:szCs w:val="24"/>
        </w:rPr>
        <w:t>Załącznik VII.5.</w:t>
      </w:r>
    </w:p>
    <w:p w:rsidR="00AF7623" w:rsidRDefault="00AF7623" w:rsidP="00AF7623">
      <w:pPr>
        <w:tabs>
          <w:tab w:val="left" w:pos="2820"/>
        </w:tabs>
        <w:spacing w:line="256" w:lineRule="auto"/>
        <w:rPr>
          <w:rFonts w:cs="Calibri Light"/>
          <w:b/>
          <w:i/>
          <w:sz w:val="24"/>
          <w:szCs w:val="24"/>
        </w:rPr>
      </w:pPr>
    </w:p>
    <w:p w:rsidR="00AF7623" w:rsidRPr="007D0AC3" w:rsidRDefault="00AF7623" w:rsidP="00AF7623">
      <w:pPr>
        <w:tabs>
          <w:tab w:val="left" w:pos="2820"/>
        </w:tabs>
        <w:spacing w:line="256" w:lineRule="auto"/>
        <w:rPr>
          <w:rFonts w:cs="Calibri Light"/>
          <w:sz w:val="24"/>
          <w:szCs w:val="24"/>
        </w:rPr>
      </w:pPr>
      <w:r w:rsidRPr="007D0AC3">
        <w:rPr>
          <w:rFonts w:cs="Calibri Light"/>
          <w:sz w:val="24"/>
          <w:szCs w:val="24"/>
        </w:rPr>
        <w:t>Dobre praktyki w innowacjach</w:t>
      </w:r>
    </w:p>
    <w:tbl>
      <w:tblPr>
        <w:tblStyle w:val="Tabela-Siatka"/>
        <w:tblW w:w="0" w:type="auto"/>
        <w:tblLook w:val="04A0"/>
      </w:tblPr>
      <w:tblGrid>
        <w:gridCol w:w="2889"/>
        <w:gridCol w:w="2888"/>
        <w:gridCol w:w="2942"/>
      </w:tblGrid>
      <w:tr w:rsidR="00AF7623" w:rsidRPr="007D0AC3" w:rsidTr="00AF7623">
        <w:tc>
          <w:tcPr>
            <w:tcW w:w="9779" w:type="dxa"/>
            <w:gridSpan w:val="3"/>
            <w:tcBorders>
              <w:top w:val="single" w:sz="4" w:space="0" w:color="auto"/>
              <w:left w:val="single" w:sz="4" w:space="0" w:color="auto"/>
              <w:bottom w:val="single" w:sz="4" w:space="0" w:color="auto"/>
              <w:right w:val="single" w:sz="4" w:space="0" w:color="auto"/>
            </w:tcBorders>
            <w:hideMark/>
          </w:tcPr>
          <w:p w:rsidR="00AF7623" w:rsidRPr="007D0AC3" w:rsidRDefault="00AF7623" w:rsidP="00AF7623">
            <w:pPr>
              <w:tabs>
                <w:tab w:val="left" w:pos="2820"/>
              </w:tabs>
              <w:spacing w:after="160" w:line="256" w:lineRule="auto"/>
              <w:rPr>
                <w:rFonts w:cs="Calibri Light"/>
                <w:b/>
                <w:sz w:val="24"/>
                <w:szCs w:val="24"/>
              </w:rPr>
            </w:pPr>
            <w:r w:rsidRPr="007D0AC3">
              <w:rPr>
                <w:rFonts w:cs="Calibri Light"/>
                <w:b/>
                <w:sz w:val="24"/>
                <w:szCs w:val="24"/>
              </w:rPr>
              <w:t>korzyści</w:t>
            </w:r>
          </w:p>
        </w:tc>
      </w:tr>
      <w:tr w:rsidR="00AF7623" w:rsidRPr="007D0AC3" w:rsidTr="00AF7623">
        <w:tc>
          <w:tcPr>
            <w:tcW w:w="3259" w:type="dxa"/>
            <w:tcBorders>
              <w:top w:val="single" w:sz="4" w:space="0" w:color="auto"/>
              <w:left w:val="single" w:sz="4" w:space="0" w:color="auto"/>
              <w:bottom w:val="single" w:sz="4" w:space="0" w:color="auto"/>
              <w:right w:val="single" w:sz="4" w:space="0" w:color="auto"/>
            </w:tcBorders>
            <w:hideMark/>
          </w:tcPr>
          <w:p w:rsidR="00AF7623" w:rsidRPr="007D0AC3" w:rsidRDefault="00AF7623" w:rsidP="00AF7623">
            <w:pPr>
              <w:tabs>
                <w:tab w:val="left" w:pos="2820"/>
              </w:tabs>
              <w:spacing w:after="160" w:line="256" w:lineRule="auto"/>
              <w:rPr>
                <w:rFonts w:cs="Calibri Light"/>
                <w:b/>
                <w:sz w:val="24"/>
                <w:szCs w:val="24"/>
              </w:rPr>
            </w:pPr>
            <w:r w:rsidRPr="007D0AC3">
              <w:rPr>
                <w:rFonts w:cs="Calibri Light"/>
                <w:b/>
                <w:sz w:val="24"/>
                <w:szCs w:val="24"/>
              </w:rPr>
              <w:t>dla ucznia</w:t>
            </w:r>
          </w:p>
        </w:tc>
        <w:tc>
          <w:tcPr>
            <w:tcW w:w="3260" w:type="dxa"/>
            <w:tcBorders>
              <w:top w:val="single" w:sz="4" w:space="0" w:color="auto"/>
              <w:left w:val="single" w:sz="4" w:space="0" w:color="auto"/>
              <w:bottom w:val="single" w:sz="4" w:space="0" w:color="auto"/>
              <w:right w:val="single" w:sz="4" w:space="0" w:color="auto"/>
            </w:tcBorders>
            <w:hideMark/>
          </w:tcPr>
          <w:p w:rsidR="00AF7623" w:rsidRPr="007D0AC3" w:rsidRDefault="00AF7623" w:rsidP="00AF7623">
            <w:pPr>
              <w:tabs>
                <w:tab w:val="left" w:pos="2820"/>
              </w:tabs>
              <w:spacing w:after="160" w:line="256" w:lineRule="auto"/>
              <w:rPr>
                <w:rFonts w:cs="Calibri Light"/>
                <w:b/>
                <w:sz w:val="24"/>
                <w:szCs w:val="24"/>
              </w:rPr>
            </w:pPr>
            <w:r w:rsidRPr="007D0AC3">
              <w:rPr>
                <w:rFonts w:cs="Calibri Light"/>
                <w:b/>
                <w:sz w:val="24"/>
                <w:szCs w:val="24"/>
              </w:rPr>
              <w:t>dla szkoły</w:t>
            </w:r>
          </w:p>
        </w:tc>
        <w:tc>
          <w:tcPr>
            <w:tcW w:w="3260" w:type="dxa"/>
            <w:tcBorders>
              <w:top w:val="single" w:sz="4" w:space="0" w:color="auto"/>
              <w:left w:val="single" w:sz="4" w:space="0" w:color="auto"/>
              <w:bottom w:val="single" w:sz="4" w:space="0" w:color="auto"/>
              <w:right w:val="single" w:sz="4" w:space="0" w:color="auto"/>
            </w:tcBorders>
            <w:hideMark/>
          </w:tcPr>
          <w:p w:rsidR="00AF7623" w:rsidRPr="007D0AC3" w:rsidRDefault="00AF7623" w:rsidP="00AF7623">
            <w:pPr>
              <w:tabs>
                <w:tab w:val="left" w:pos="2820"/>
              </w:tabs>
              <w:spacing w:after="160" w:line="256" w:lineRule="auto"/>
              <w:rPr>
                <w:rFonts w:cs="Calibri Light"/>
                <w:b/>
                <w:sz w:val="24"/>
                <w:szCs w:val="24"/>
              </w:rPr>
            </w:pPr>
            <w:r w:rsidRPr="007D0AC3">
              <w:rPr>
                <w:rFonts w:cs="Calibri Light"/>
                <w:b/>
                <w:sz w:val="24"/>
                <w:szCs w:val="24"/>
              </w:rPr>
              <w:t>dla otoczenia</w:t>
            </w:r>
          </w:p>
        </w:tc>
      </w:tr>
      <w:tr w:rsidR="00AF7623" w:rsidRPr="007D0AC3" w:rsidTr="00AF7623">
        <w:tc>
          <w:tcPr>
            <w:tcW w:w="3259" w:type="dxa"/>
            <w:tcBorders>
              <w:top w:val="single" w:sz="4" w:space="0" w:color="auto"/>
              <w:left w:val="single" w:sz="4" w:space="0" w:color="auto"/>
              <w:bottom w:val="single" w:sz="4" w:space="0" w:color="auto"/>
              <w:right w:val="single" w:sz="4" w:space="0" w:color="auto"/>
            </w:tcBorders>
          </w:tcPr>
          <w:p w:rsidR="00AF7623" w:rsidRPr="007D0AC3" w:rsidRDefault="00AF7623" w:rsidP="00AF7623">
            <w:pPr>
              <w:tabs>
                <w:tab w:val="left" w:pos="2820"/>
              </w:tabs>
              <w:spacing w:after="160" w:line="256" w:lineRule="auto"/>
              <w:rPr>
                <w:rFonts w:cs="Calibri Light"/>
                <w:b/>
                <w:sz w:val="24"/>
                <w:szCs w:val="24"/>
              </w:rPr>
            </w:pPr>
          </w:p>
          <w:p w:rsidR="00AF7623" w:rsidRPr="007D0AC3" w:rsidRDefault="00AF7623" w:rsidP="00AF7623">
            <w:pPr>
              <w:tabs>
                <w:tab w:val="left" w:pos="2820"/>
              </w:tabs>
              <w:spacing w:after="160" w:line="256" w:lineRule="auto"/>
              <w:rPr>
                <w:rFonts w:cs="Calibri Light"/>
                <w:b/>
                <w:sz w:val="24"/>
                <w:szCs w:val="24"/>
              </w:rPr>
            </w:pPr>
          </w:p>
          <w:p w:rsidR="00AF7623" w:rsidRPr="007D0AC3" w:rsidRDefault="00AF7623" w:rsidP="00AF7623">
            <w:pPr>
              <w:tabs>
                <w:tab w:val="left" w:pos="2820"/>
              </w:tabs>
              <w:spacing w:after="160" w:line="256" w:lineRule="auto"/>
              <w:rPr>
                <w:rFonts w:cs="Calibri Light"/>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AF7623" w:rsidRPr="007D0AC3" w:rsidRDefault="00AF7623" w:rsidP="00AF7623">
            <w:pPr>
              <w:tabs>
                <w:tab w:val="left" w:pos="2820"/>
              </w:tabs>
              <w:spacing w:after="160" w:line="256" w:lineRule="auto"/>
              <w:rPr>
                <w:rFonts w:cs="Calibri Light"/>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AF7623" w:rsidRPr="007D0AC3" w:rsidRDefault="00AF7623" w:rsidP="00AF7623">
            <w:pPr>
              <w:tabs>
                <w:tab w:val="left" w:pos="2820"/>
              </w:tabs>
              <w:spacing w:after="160" w:line="256" w:lineRule="auto"/>
              <w:rPr>
                <w:rFonts w:cs="Calibri Light"/>
                <w:b/>
                <w:sz w:val="24"/>
                <w:szCs w:val="24"/>
              </w:rPr>
            </w:pPr>
          </w:p>
        </w:tc>
      </w:tr>
    </w:tbl>
    <w:p w:rsidR="00AF7623" w:rsidRPr="007D0AC3" w:rsidRDefault="00AF7623" w:rsidP="00AF7623">
      <w:pPr>
        <w:tabs>
          <w:tab w:val="left" w:pos="2820"/>
        </w:tabs>
        <w:spacing w:line="256" w:lineRule="auto"/>
        <w:rPr>
          <w:rFonts w:cs="Calibri Light"/>
          <w:b/>
          <w:sz w:val="24"/>
          <w:szCs w:val="24"/>
        </w:rPr>
      </w:pPr>
    </w:p>
    <w:p w:rsidR="00AF7623" w:rsidRPr="007D0AC3" w:rsidRDefault="00AF7623" w:rsidP="00AF7623">
      <w:pPr>
        <w:tabs>
          <w:tab w:val="left" w:pos="2820"/>
        </w:tabs>
        <w:spacing w:line="256" w:lineRule="auto"/>
        <w:rPr>
          <w:rFonts w:cs="Calibri Light"/>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AF7623" w:rsidRPr="004A227F" w:rsidRDefault="00AF7623" w:rsidP="00AF7623">
      <w:pPr>
        <w:tabs>
          <w:tab w:val="left" w:pos="2820"/>
        </w:tabs>
        <w:spacing w:line="256" w:lineRule="auto"/>
        <w:jc w:val="both"/>
        <w:rPr>
          <w:rFonts w:cs="Calibri Light"/>
          <w:sz w:val="24"/>
          <w:szCs w:val="24"/>
        </w:rPr>
      </w:pPr>
      <w:r>
        <w:rPr>
          <w:rFonts w:asciiTheme="minorHAnsi" w:eastAsia="Times New Roman" w:hAnsiTheme="minorHAnsi" w:cs="Arial"/>
          <w:b/>
          <w:sz w:val="24"/>
          <w:szCs w:val="24"/>
          <w:lang w:eastAsia="pl-PL"/>
        </w:rPr>
        <w:t>Dzień 3</w:t>
      </w:r>
      <w:r w:rsidRPr="003367E3">
        <w:rPr>
          <w:rFonts w:asciiTheme="minorHAnsi" w:eastAsia="Times New Roman" w:hAnsiTheme="minorHAnsi" w:cs="Arial"/>
          <w:b/>
          <w:sz w:val="24"/>
          <w:szCs w:val="24"/>
          <w:lang w:eastAsia="pl-PL"/>
        </w:rPr>
        <w:t xml:space="preserve"> – </w:t>
      </w:r>
      <w:r w:rsidRPr="004A227F">
        <w:rPr>
          <w:rFonts w:cs="Calibri Light"/>
          <w:b/>
          <w:sz w:val="24"/>
          <w:szCs w:val="24"/>
        </w:rPr>
        <w:t xml:space="preserve">Moduł VIII. </w:t>
      </w:r>
      <w:r w:rsidRPr="004A227F">
        <w:rPr>
          <w:rFonts w:cs="Calibri Light"/>
          <w:b/>
          <w:sz w:val="24"/>
          <w:szCs w:val="24"/>
          <w:u w:val="single"/>
        </w:rPr>
        <w:t>Wspomaganie pracy szkoły w kształtowaniu postaw innowacyjności, kreatywności i umiejęt</w:t>
      </w:r>
      <w:r>
        <w:rPr>
          <w:rFonts w:cs="Calibri Light"/>
          <w:b/>
          <w:sz w:val="24"/>
          <w:szCs w:val="24"/>
          <w:u w:val="single"/>
        </w:rPr>
        <w:t>ności pracy zespołowej</w:t>
      </w:r>
      <w:r w:rsidRPr="004A227F">
        <w:rPr>
          <w:rFonts w:cs="Calibri Light"/>
          <w:sz w:val="24"/>
          <w:szCs w:val="24"/>
          <w:u w:val="single"/>
        </w:rPr>
        <w:t xml:space="preserve"> </w:t>
      </w:r>
      <w:r w:rsidRPr="004A227F">
        <w:rPr>
          <w:rFonts w:asciiTheme="minorHAnsi" w:eastAsia="Times New Roman" w:hAnsiTheme="minorHAnsi" w:cs="Arial"/>
          <w:b/>
          <w:sz w:val="24"/>
          <w:szCs w:val="24"/>
          <w:u w:val="single"/>
          <w:lang w:eastAsia="pl-PL"/>
        </w:rPr>
        <w:t>(10,5 godz.)</w:t>
      </w:r>
    </w:p>
    <w:p w:rsidR="00AF7623" w:rsidRDefault="00AF7623" w:rsidP="00AF7623">
      <w:pPr>
        <w:tabs>
          <w:tab w:val="left" w:pos="2820"/>
        </w:tabs>
        <w:spacing w:line="360" w:lineRule="auto"/>
        <w:jc w:val="both"/>
        <w:rPr>
          <w:rFonts w:asciiTheme="minorHAnsi" w:eastAsia="Times New Roman" w:hAnsiTheme="minorHAnsi" w:cs="Arial"/>
          <w:b/>
          <w:sz w:val="24"/>
          <w:szCs w:val="24"/>
          <w:lang w:eastAsia="pl-PL"/>
        </w:rPr>
      </w:pPr>
    </w:p>
    <w:p w:rsidR="00AF7623" w:rsidRDefault="00AF7623" w:rsidP="00AF7623">
      <w:pPr>
        <w:tabs>
          <w:tab w:val="left" w:pos="2820"/>
        </w:tabs>
        <w:spacing w:line="360" w:lineRule="auto"/>
        <w:jc w:val="both"/>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Cel główny</w:t>
      </w:r>
    </w:p>
    <w:p w:rsidR="00AF7623" w:rsidRPr="004A227F" w:rsidRDefault="00AF7623" w:rsidP="00AF7623">
      <w:pPr>
        <w:tabs>
          <w:tab w:val="left" w:pos="2820"/>
        </w:tabs>
        <w:spacing w:line="360" w:lineRule="auto"/>
        <w:jc w:val="both"/>
        <w:rPr>
          <w:rFonts w:cs="Calibri Light"/>
          <w:sz w:val="24"/>
          <w:szCs w:val="24"/>
        </w:rPr>
      </w:pPr>
      <w:r>
        <w:rPr>
          <w:rFonts w:cs="Calibri Light"/>
          <w:sz w:val="24"/>
          <w:szCs w:val="24"/>
        </w:rPr>
        <w:t>Przygotowanie do</w:t>
      </w:r>
      <w:r w:rsidRPr="004A227F">
        <w:rPr>
          <w:rFonts w:cs="Calibri Light"/>
          <w:sz w:val="24"/>
          <w:szCs w:val="24"/>
        </w:rPr>
        <w:t xml:space="preserve"> procesu wspomagania szkoły w obszarze omawianych kompetencji.</w:t>
      </w:r>
    </w:p>
    <w:p w:rsidR="00AF7623" w:rsidRPr="000A53BF" w:rsidRDefault="00AF7623" w:rsidP="00AF7623">
      <w:pPr>
        <w:tabs>
          <w:tab w:val="left" w:pos="2820"/>
        </w:tabs>
        <w:spacing w:line="360" w:lineRule="auto"/>
        <w:jc w:val="both"/>
        <w:rPr>
          <w:rFonts w:cs="Arial"/>
          <w:b/>
          <w:sz w:val="24"/>
          <w:szCs w:val="24"/>
        </w:rPr>
      </w:pPr>
      <w:r w:rsidRPr="000A53BF">
        <w:rPr>
          <w:rFonts w:cs="Arial"/>
          <w:b/>
          <w:sz w:val="24"/>
          <w:szCs w:val="24"/>
        </w:rPr>
        <w:t>Cele operacyjne</w:t>
      </w:r>
    </w:p>
    <w:p w:rsidR="00AF7623" w:rsidRPr="000A53BF" w:rsidRDefault="00AF7623" w:rsidP="00AF7623">
      <w:pPr>
        <w:tabs>
          <w:tab w:val="left" w:pos="2820"/>
        </w:tabs>
        <w:spacing w:line="360" w:lineRule="auto"/>
        <w:jc w:val="both"/>
        <w:rPr>
          <w:rFonts w:cs="Arial"/>
          <w:sz w:val="24"/>
          <w:szCs w:val="24"/>
        </w:rPr>
      </w:pPr>
      <w:r w:rsidRPr="000A53BF">
        <w:rPr>
          <w:rFonts w:cs="Arial"/>
          <w:sz w:val="24"/>
          <w:szCs w:val="24"/>
        </w:rPr>
        <w:t>Uczestnik szkolenia :</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 xml:space="preserve">zna i rozumie pojęcie zmiany; </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 xml:space="preserve">zna czynniki warunkujące wprowadzanie zmiany i wykorzystuje je w procesie wspomagania szkół; </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 xml:space="preserve">wspiera szkołę w przeprowadzeniu diagnozy jej pracy w zakresie wychowania </w:t>
      </w:r>
      <w:r>
        <w:rPr>
          <w:rFonts w:cs="Arial"/>
          <w:sz w:val="24"/>
          <w:szCs w:val="24"/>
        </w:rPr>
        <w:t xml:space="preserve">      </w:t>
      </w:r>
      <w:r w:rsidRPr="000A53BF">
        <w:rPr>
          <w:rFonts w:cs="Arial"/>
          <w:sz w:val="24"/>
          <w:szCs w:val="24"/>
        </w:rPr>
        <w:t>i kształtowania postaw innowacyjności, kreatywności i pracy zespołowej uczniów;</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zna metody i narzędzia służące pogłębionej diagnozie i dostosowuje je do obszarów związanych z wychowaniem i kształtowaniem postaw uczniów;</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 xml:space="preserve">wyznacza cele i tworzy propozycje rozwiązań, które służą wychowaniu </w:t>
      </w:r>
      <w:r>
        <w:rPr>
          <w:rFonts w:cs="Arial"/>
          <w:sz w:val="24"/>
          <w:szCs w:val="24"/>
        </w:rPr>
        <w:t xml:space="preserve">                   </w:t>
      </w:r>
      <w:r w:rsidRPr="000A53BF">
        <w:rPr>
          <w:rFonts w:cs="Arial"/>
          <w:sz w:val="24"/>
          <w:szCs w:val="24"/>
        </w:rPr>
        <w:t>i kształtowaniu postaw innowacyjności, kreatywności i pracy zespołowej uczniów;</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 xml:space="preserve">monitoruje i ocenia działania wspierające nauczycieli w zakresie wychowania </w:t>
      </w:r>
      <w:r>
        <w:rPr>
          <w:rFonts w:cs="Arial"/>
          <w:sz w:val="24"/>
          <w:szCs w:val="24"/>
        </w:rPr>
        <w:t xml:space="preserve">        </w:t>
      </w:r>
      <w:r w:rsidRPr="000A53BF">
        <w:rPr>
          <w:rFonts w:cs="Arial"/>
          <w:sz w:val="24"/>
          <w:szCs w:val="24"/>
        </w:rPr>
        <w:t>i kształtowania postaw, w tym projektuje i wykorzystuje narzędzia ewaluacyjne służące ocenie działań;</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współpracuje z nauczycielami oraz dyrektorem szkoły przy tworzeniu i realizacji planu wspomagania;</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identyfikuje typowe reakcje ludzi na zmianę i zna strategie radzenia sobie z nimi;</w:t>
      </w:r>
    </w:p>
    <w:p w:rsidR="00AF7623" w:rsidRPr="000A53BF" w:rsidRDefault="00AF7623" w:rsidP="00AE67B0">
      <w:pPr>
        <w:numPr>
          <w:ilvl w:val="0"/>
          <w:numId w:val="24"/>
        </w:numPr>
        <w:tabs>
          <w:tab w:val="left" w:pos="567"/>
        </w:tabs>
        <w:spacing w:line="360" w:lineRule="auto"/>
        <w:ind w:left="567" w:hanging="283"/>
        <w:contextualSpacing/>
        <w:jc w:val="both"/>
        <w:rPr>
          <w:rFonts w:cs="Arial"/>
          <w:sz w:val="24"/>
          <w:szCs w:val="24"/>
        </w:rPr>
      </w:pPr>
      <w:r w:rsidRPr="000A53BF">
        <w:rPr>
          <w:rFonts w:cs="Arial"/>
          <w:sz w:val="24"/>
          <w:szCs w:val="24"/>
        </w:rPr>
        <w:t>rozumie rolę i zadania osoby wspomagającej szkołę w rozwoju.</w:t>
      </w:r>
    </w:p>
    <w:p w:rsidR="00AF7623" w:rsidRPr="000A53BF" w:rsidRDefault="00AF7623" w:rsidP="00AF7623">
      <w:pPr>
        <w:tabs>
          <w:tab w:val="left" w:pos="0"/>
        </w:tabs>
        <w:spacing w:line="360" w:lineRule="auto"/>
        <w:jc w:val="both"/>
        <w:rPr>
          <w:rFonts w:cs="Arial"/>
          <w:b/>
          <w:sz w:val="24"/>
          <w:szCs w:val="24"/>
        </w:rPr>
      </w:pPr>
      <w:r w:rsidRPr="000A53BF">
        <w:rPr>
          <w:rFonts w:cs="Arial"/>
          <w:b/>
          <w:sz w:val="24"/>
          <w:szCs w:val="24"/>
        </w:rPr>
        <w:t>Szczegółowe treści:</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Czym jest zmiana? Zmiana jako element rozwoju szkoły. Typowe reakcje na zmianę i sposoby radzenia sobie z nimi.</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Diagnoza pracy szkoły w obszarze kształtowania postaw innowacyjności, kreatywności i umiejętności pracy zespołowej (etapy diagnozy, źródła informacji, metody i narzędzia).</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 xml:space="preserve">Analiza i wykorzystanie zasobów szkoły oraz potencjału rozwojowego nauczycieli w zakresie kształtowania kompetencji kluczowych u uczniów: współpraca nauczycieli w zespołach; współpraca z osobami zaangażowanymi w kształcenie </w:t>
      </w:r>
      <w:r>
        <w:rPr>
          <w:rFonts w:cs="Arial"/>
          <w:sz w:val="24"/>
          <w:szCs w:val="24"/>
        </w:rPr>
        <w:t xml:space="preserve">       </w:t>
      </w:r>
      <w:r w:rsidRPr="000A53BF">
        <w:rPr>
          <w:rFonts w:cs="Arial"/>
          <w:sz w:val="24"/>
          <w:szCs w:val="24"/>
        </w:rPr>
        <w:t>i wychowanie uczniów na II etapie edukacyjnym (zespół wychowawczy, pracownicy biblioteki, nauczyciele przedmiotowi – języki obce, informatyka, religia, etyka, WF); współpraca z rodzicami; uczenie się wzajemne nauczycieli (m.in. wymiana dobrych praktyk, materiałów, narzędzi, obserwacje koleżeńskie pod kątem strategii i metod kształtowania kompetencji kluczowych).</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Planowanie działań szkoły na rzecz rozwijania postaw innowacyjności, kreatywności i pracy zespołowej (zasady określania celów, metody planowania).</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 xml:space="preserve">Coaching zewnętrzny i mentoring wewnątrzszkolny jako sposoby doskonalenia umiejętności w zakresie rozwijania kompetencji kluczowych u uczniów. </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Realizacja działań szkoły, których celem jest rozwijanie postaw innowacyjności, kreatywności i pracy zespołowej (formy doskonalenia i metody wspierania nauczycieli).</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Formy wspierania we wdrażaniu zmiany.</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 xml:space="preserve">Kooperatywne uczenie się pracowników szkoły w procesie wspomagania. </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Wdrażanie innowacji pedagogicznych w szkole:</w:t>
      </w:r>
    </w:p>
    <w:p w:rsidR="00AF7623" w:rsidRPr="000A53BF" w:rsidRDefault="00AF7623" w:rsidP="00AE67B0">
      <w:pPr>
        <w:numPr>
          <w:ilvl w:val="1"/>
          <w:numId w:val="64"/>
        </w:numPr>
        <w:tabs>
          <w:tab w:val="left" w:pos="426"/>
        </w:tabs>
        <w:spacing w:line="360" w:lineRule="auto"/>
        <w:ind w:left="851" w:hanging="425"/>
        <w:contextualSpacing/>
        <w:jc w:val="both"/>
        <w:rPr>
          <w:rFonts w:cs="Arial"/>
          <w:sz w:val="24"/>
          <w:szCs w:val="24"/>
        </w:rPr>
      </w:pPr>
      <w:r w:rsidRPr="000A53BF">
        <w:rPr>
          <w:rFonts w:cs="Arial"/>
          <w:sz w:val="24"/>
          <w:szCs w:val="24"/>
        </w:rPr>
        <w:t xml:space="preserve">działania formalne, zgodne z zapisami prawa; </w:t>
      </w:r>
    </w:p>
    <w:p w:rsidR="00AF7623" w:rsidRPr="000A53BF" w:rsidRDefault="00AF7623" w:rsidP="00AE67B0">
      <w:pPr>
        <w:numPr>
          <w:ilvl w:val="1"/>
          <w:numId w:val="64"/>
        </w:numPr>
        <w:tabs>
          <w:tab w:val="left" w:pos="426"/>
        </w:tabs>
        <w:spacing w:line="360" w:lineRule="auto"/>
        <w:ind w:left="851" w:hanging="425"/>
        <w:contextualSpacing/>
        <w:jc w:val="both"/>
        <w:rPr>
          <w:rFonts w:cs="Arial"/>
          <w:sz w:val="24"/>
          <w:szCs w:val="24"/>
        </w:rPr>
      </w:pPr>
      <w:r w:rsidRPr="000A53BF">
        <w:rPr>
          <w:rFonts w:cs="Arial"/>
          <w:sz w:val="24"/>
          <w:szCs w:val="24"/>
        </w:rPr>
        <w:t xml:space="preserve">działania nieformalne inicjowane i realizowane przez nauczycieli, uczniów </w:t>
      </w:r>
      <w:r>
        <w:rPr>
          <w:rFonts w:cs="Arial"/>
          <w:sz w:val="24"/>
          <w:szCs w:val="24"/>
        </w:rPr>
        <w:t xml:space="preserve">        </w:t>
      </w:r>
      <w:r w:rsidRPr="000A53BF">
        <w:rPr>
          <w:rFonts w:cs="Arial"/>
          <w:sz w:val="24"/>
          <w:szCs w:val="24"/>
        </w:rPr>
        <w:t>i rodziców;</w:t>
      </w:r>
    </w:p>
    <w:p w:rsidR="00AF7623" w:rsidRPr="000A53BF" w:rsidRDefault="00AF7623" w:rsidP="00AE67B0">
      <w:pPr>
        <w:numPr>
          <w:ilvl w:val="1"/>
          <w:numId w:val="64"/>
        </w:numPr>
        <w:tabs>
          <w:tab w:val="left" w:pos="426"/>
        </w:tabs>
        <w:spacing w:line="360" w:lineRule="auto"/>
        <w:ind w:left="851" w:hanging="425"/>
        <w:contextualSpacing/>
        <w:jc w:val="both"/>
        <w:rPr>
          <w:rFonts w:cs="Arial"/>
          <w:sz w:val="24"/>
          <w:szCs w:val="24"/>
        </w:rPr>
      </w:pPr>
      <w:r w:rsidRPr="000A53BF">
        <w:rPr>
          <w:rFonts w:cs="Arial"/>
          <w:sz w:val="24"/>
          <w:szCs w:val="24"/>
        </w:rPr>
        <w:t xml:space="preserve">współpraca rodziców, uczniów i nauczycieli w podejmowaniu innowacji </w:t>
      </w:r>
      <w:r>
        <w:rPr>
          <w:rFonts w:cs="Arial"/>
          <w:sz w:val="24"/>
          <w:szCs w:val="24"/>
        </w:rPr>
        <w:t xml:space="preserve">          </w:t>
      </w:r>
      <w:r w:rsidRPr="000A53BF">
        <w:rPr>
          <w:rFonts w:cs="Arial"/>
          <w:sz w:val="24"/>
          <w:szCs w:val="24"/>
        </w:rPr>
        <w:t>w szkole.</w:t>
      </w:r>
    </w:p>
    <w:p w:rsidR="00AF7623" w:rsidRPr="000A53BF" w:rsidRDefault="00AF7623" w:rsidP="00AE67B0">
      <w:pPr>
        <w:numPr>
          <w:ilvl w:val="0"/>
          <w:numId w:val="64"/>
        </w:numPr>
        <w:tabs>
          <w:tab w:val="left" w:pos="426"/>
        </w:tabs>
        <w:spacing w:line="360" w:lineRule="auto"/>
        <w:ind w:left="426" w:hanging="284"/>
        <w:contextualSpacing/>
        <w:jc w:val="both"/>
        <w:rPr>
          <w:rFonts w:cs="Arial"/>
          <w:sz w:val="24"/>
          <w:szCs w:val="24"/>
        </w:rPr>
      </w:pPr>
      <w:r w:rsidRPr="000A53BF">
        <w:rPr>
          <w:rFonts w:cs="Arial"/>
          <w:sz w:val="24"/>
          <w:szCs w:val="24"/>
        </w:rPr>
        <w:t xml:space="preserve">Podsumowanie działań realizowanych w szkołach, których celem jest rozwijanie postaw innowacyjności, kreatywności i umiejętności pracy zespołowej (metody </w:t>
      </w:r>
      <w:r>
        <w:rPr>
          <w:rFonts w:cs="Arial"/>
          <w:sz w:val="24"/>
          <w:szCs w:val="24"/>
        </w:rPr>
        <w:t xml:space="preserve">        </w:t>
      </w:r>
      <w:r w:rsidRPr="000A53BF">
        <w:rPr>
          <w:rFonts w:cs="Arial"/>
          <w:sz w:val="24"/>
          <w:szCs w:val="24"/>
        </w:rPr>
        <w:t xml:space="preserve">i narzędzia ewaluacji). Świętowanie wprowadzonej zmiany i przeprowadzonych działań. </w:t>
      </w:r>
    </w:p>
    <w:p w:rsidR="00AF7623" w:rsidRPr="000A53BF" w:rsidRDefault="00AF7623" w:rsidP="00AE67B0">
      <w:pPr>
        <w:numPr>
          <w:ilvl w:val="0"/>
          <w:numId w:val="64"/>
        </w:numPr>
        <w:tabs>
          <w:tab w:val="left" w:pos="426"/>
        </w:tabs>
        <w:spacing w:line="360" w:lineRule="auto"/>
        <w:ind w:left="426" w:hanging="284"/>
        <w:contextualSpacing/>
        <w:jc w:val="both"/>
        <w:rPr>
          <w:b/>
          <w:sz w:val="24"/>
          <w:szCs w:val="24"/>
        </w:rPr>
      </w:pPr>
      <w:r w:rsidRPr="000A53BF">
        <w:rPr>
          <w:rFonts w:cs="Arial"/>
          <w:sz w:val="24"/>
          <w:szCs w:val="24"/>
        </w:rPr>
        <w:t xml:space="preserve">Rola i zadania osoby wspomagającej pracę szkoły w rozwoju postaw innowacyjności, kreatywności i pracy zespołowej (relacje z dyrekcją, nauczycielami i ekspertami na poszczególnych etapach wspomagania). Pułapki i błędy. </w:t>
      </w:r>
    </w:p>
    <w:p w:rsidR="00AF7623" w:rsidRPr="00384C51" w:rsidRDefault="00AF7623" w:rsidP="00AF7623">
      <w:pPr>
        <w:pStyle w:val="Akapitzlist"/>
        <w:tabs>
          <w:tab w:val="left" w:pos="2820"/>
        </w:tabs>
        <w:ind w:left="1140"/>
        <w:jc w:val="center"/>
        <w:rPr>
          <w:rFonts w:asciiTheme="minorHAnsi" w:eastAsia="Times New Roman" w:hAnsiTheme="minorHAnsi" w:cs="Arial"/>
          <w:b/>
          <w:sz w:val="24"/>
          <w:szCs w:val="24"/>
          <w:lang w:eastAsia="pl-PL"/>
        </w:rPr>
      </w:pPr>
      <w:r w:rsidRPr="00384C51">
        <w:rPr>
          <w:rFonts w:asciiTheme="minorHAnsi" w:eastAsia="Times New Roman" w:hAnsiTheme="minorHAnsi" w:cs="Arial"/>
          <w:b/>
          <w:sz w:val="24"/>
          <w:szCs w:val="24"/>
          <w:lang w:eastAsia="pl-PL"/>
        </w:rPr>
        <w:t>Proponowany scenariusz 3 dnia szkolenia</w:t>
      </w:r>
    </w:p>
    <w:tbl>
      <w:tblPr>
        <w:tblStyle w:val="Tabela-Siatka"/>
        <w:tblW w:w="0" w:type="auto"/>
        <w:tblInd w:w="45" w:type="dxa"/>
        <w:tblLook w:val="04A0"/>
      </w:tblPr>
      <w:tblGrid>
        <w:gridCol w:w="5293"/>
        <w:gridCol w:w="749"/>
        <w:gridCol w:w="2632"/>
      </w:tblGrid>
      <w:tr w:rsidR="00AF7623" w:rsidTr="00AF7623">
        <w:tc>
          <w:tcPr>
            <w:tcW w:w="8676" w:type="dxa"/>
            <w:gridSpan w:val="3"/>
            <w:shd w:val="clear" w:color="auto" w:fill="E7E6E6" w:themeFill="background2"/>
          </w:tcPr>
          <w:p w:rsidR="009A0C55" w:rsidRDefault="00AF7623" w:rsidP="009A0C55">
            <w:pPr>
              <w:tabs>
                <w:tab w:val="left" w:pos="2820"/>
              </w:tabs>
              <w:spacing w:line="256" w:lineRule="auto"/>
              <w:jc w:val="center"/>
              <w:rPr>
                <w:rFonts w:cs="Calibri Light"/>
                <w:b/>
                <w:sz w:val="24"/>
                <w:szCs w:val="24"/>
              </w:rPr>
            </w:pPr>
            <w:r w:rsidRPr="009A0C55">
              <w:rPr>
                <w:rFonts w:cs="Calibri Light"/>
                <w:b/>
                <w:sz w:val="24"/>
                <w:szCs w:val="24"/>
              </w:rPr>
              <w:t>Moduł VIII. Wspomaganie pracy szkoły w kształtowaniu postaw innowacyjności, kreatywności i umiejętności pracy zespołowej</w:t>
            </w:r>
          </w:p>
          <w:p w:rsidR="00AF7623" w:rsidRPr="009A0C55" w:rsidRDefault="00AF7623" w:rsidP="009A0C55">
            <w:pPr>
              <w:tabs>
                <w:tab w:val="left" w:pos="2820"/>
              </w:tabs>
              <w:spacing w:line="256" w:lineRule="auto"/>
              <w:jc w:val="center"/>
              <w:rPr>
                <w:rFonts w:cs="Calibri Light"/>
                <w:b/>
                <w:sz w:val="24"/>
                <w:szCs w:val="24"/>
              </w:rPr>
            </w:pPr>
            <w:r w:rsidRPr="009A0C55">
              <w:rPr>
                <w:rFonts w:asciiTheme="minorHAnsi" w:eastAsia="Times New Roman" w:hAnsiTheme="minorHAnsi" w:cs="Arial"/>
                <w:b/>
                <w:sz w:val="24"/>
                <w:szCs w:val="24"/>
                <w:lang w:eastAsia="pl-PL"/>
              </w:rPr>
              <w:t>(10,5 godz.)</w:t>
            </w:r>
          </w:p>
        </w:tc>
      </w:tr>
      <w:tr w:rsidR="00AF7623" w:rsidTr="00AF7623">
        <w:tc>
          <w:tcPr>
            <w:tcW w:w="5294"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AF7623" w:rsidRDefault="00AF7623" w:rsidP="00AF7623">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AF7623" w:rsidTr="00AF7623">
        <w:tc>
          <w:tcPr>
            <w:tcW w:w="5294" w:type="dxa"/>
          </w:tcPr>
          <w:p w:rsidR="00AF7623" w:rsidRPr="00606F28" w:rsidRDefault="00AF7623" w:rsidP="00AF7623">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1.</w:t>
            </w:r>
            <w:r w:rsidRPr="00606F28">
              <w:rPr>
                <w:rFonts w:cs="Calibri Light"/>
                <w:b/>
                <w:sz w:val="24"/>
                <w:szCs w:val="24"/>
              </w:rPr>
              <w:t xml:space="preserve"> </w:t>
            </w:r>
            <w:r>
              <w:rPr>
                <w:rFonts w:cs="Calibri Light"/>
                <w:b/>
                <w:sz w:val="24"/>
                <w:szCs w:val="24"/>
              </w:rPr>
              <w:t xml:space="preserve">Kreatywne powitanie </w:t>
            </w:r>
          </w:p>
          <w:p w:rsidR="00AF7623" w:rsidRPr="00F61FE7" w:rsidRDefault="00AF7623" w:rsidP="00AF7623">
            <w:pPr>
              <w:tabs>
                <w:tab w:val="left" w:pos="2820"/>
              </w:tabs>
              <w:spacing w:line="360" w:lineRule="auto"/>
              <w:rPr>
                <w:rFonts w:cs="Arial"/>
                <w:bCs/>
                <w:sz w:val="24"/>
                <w:szCs w:val="24"/>
              </w:rPr>
            </w:pPr>
            <w:r>
              <w:rPr>
                <w:rFonts w:cs="Arial"/>
                <w:bCs/>
                <w:sz w:val="24"/>
                <w:szCs w:val="24"/>
              </w:rPr>
              <w:t>Trener rozpoczyna szkolenie. U</w:t>
            </w:r>
            <w:r w:rsidRPr="00F61FE7">
              <w:rPr>
                <w:rFonts w:cs="Arial"/>
                <w:sz w:val="24"/>
                <w:szCs w:val="24"/>
              </w:rPr>
              <w:t>czestnicy siedzą, prowadzący podaje kolejne hasła, a ci, których dotyczy wymienione kryterium, wstają (mogą przy tym wykonać zabawne ukłony czy gesty pozdrowienia wobec grupy).</w:t>
            </w:r>
            <w:r w:rsidRPr="00F61FE7">
              <w:rPr>
                <w:rFonts w:cs="Arial"/>
                <w:sz w:val="24"/>
                <w:szCs w:val="24"/>
              </w:rPr>
              <w:br/>
            </w:r>
            <w:r w:rsidRPr="00F61FE7">
              <w:rPr>
                <w:rFonts w:cs="Arial"/>
                <w:iCs/>
                <w:sz w:val="24"/>
                <w:szCs w:val="24"/>
              </w:rPr>
              <w:t>Witam wszystkich, którzy:</w:t>
            </w:r>
            <w:r w:rsidRPr="00F61FE7">
              <w:rPr>
                <w:rFonts w:cs="Arial"/>
                <w:iCs/>
                <w:sz w:val="24"/>
                <w:szCs w:val="24"/>
              </w:rPr>
              <w:br/>
              <w:t>- noszą okulary;</w:t>
            </w:r>
            <w:r w:rsidRPr="00F61FE7">
              <w:rPr>
                <w:rFonts w:cs="Arial"/>
                <w:iCs/>
                <w:sz w:val="24"/>
                <w:szCs w:val="24"/>
              </w:rPr>
              <w:br/>
              <w:t>- pili herbatę na śniadanie;</w:t>
            </w:r>
            <w:r w:rsidRPr="00F61FE7">
              <w:rPr>
                <w:rFonts w:cs="Arial"/>
                <w:iCs/>
                <w:sz w:val="24"/>
                <w:szCs w:val="24"/>
              </w:rPr>
              <w:br/>
              <w:t>- mają na sobie coś niebieskiego;</w:t>
            </w:r>
            <w:r w:rsidRPr="00F61FE7">
              <w:rPr>
                <w:rFonts w:cs="Arial"/>
                <w:iCs/>
                <w:sz w:val="24"/>
                <w:szCs w:val="24"/>
              </w:rPr>
              <w:br/>
              <w:t>- lubią chodzić na zakupy;</w:t>
            </w:r>
            <w:r w:rsidRPr="00F61FE7">
              <w:rPr>
                <w:rFonts w:cs="Arial"/>
                <w:iCs/>
                <w:sz w:val="24"/>
                <w:szCs w:val="24"/>
              </w:rPr>
              <w:br/>
              <w:t>- mają siostrę;</w:t>
            </w:r>
            <w:r w:rsidRPr="00F61FE7">
              <w:rPr>
                <w:rFonts w:cs="Arial"/>
                <w:iCs/>
                <w:sz w:val="24"/>
                <w:szCs w:val="24"/>
              </w:rPr>
              <w:br/>
              <w:t>- urodzili się w maju</w:t>
            </w:r>
            <w:r w:rsidRPr="00F61FE7">
              <w:rPr>
                <w:rFonts w:cs="Arial"/>
                <w:sz w:val="24"/>
                <w:szCs w:val="24"/>
              </w:rPr>
              <w:t>;</w:t>
            </w:r>
            <w:r w:rsidRPr="00F61FE7">
              <w:rPr>
                <w:rFonts w:cs="Arial"/>
                <w:sz w:val="24"/>
                <w:szCs w:val="24"/>
              </w:rPr>
              <w:br/>
            </w:r>
            <w:r w:rsidRPr="00F61FE7">
              <w:rPr>
                <w:rFonts w:cs="Arial"/>
                <w:iCs/>
                <w:sz w:val="24"/>
                <w:szCs w:val="24"/>
              </w:rPr>
              <w:t xml:space="preserve">- lubią czekoladę…tak długo aż wszyscy zostaną </w:t>
            </w:r>
            <w:r>
              <w:rPr>
                <w:rFonts w:cs="Arial"/>
                <w:iCs/>
                <w:sz w:val="24"/>
                <w:szCs w:val="24"/>
              </w:rPr>
              <w:t xml:space="preserve">minimum  raz </w:t>
            </w:r>
            <w:r w:rsidR="009A0C55">
              <w:rPr>
                <w:rFonts w:cs="Arial"/>
                <w:iCs/>
                <w:sz w:val="24"/>
                <w:szCs w:val="24"/>
              </w:rPr>
              <w:t>„wywołani” do powitania</w:t>
            </w:r>
          </w:p>
        </w:tc>
        <w:tc>
          <w:tcPr>
            <w:tcW w:w="749" w:type="dxa"/>
          </w:tcPr>
          <w:p w:rsidR="00AF7623" w:rsidRDefault="009A0C55"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p>
        </w:tc>
      </w:tr>
      <w:tr w:rsidR="00AF7623" w:rsidTr="00AF7623">
        <w:tc>
          <w:tcPr>
            <w:tcW w:w="5294" w:type="dxa"/>
          </w:tcPr>
          <w:p w:rsidR="00AF7623" w:rsidRPr="00606F28" w:rsidRDefault="00AF7623" w:rsidP="00AF7623">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2</w:t>
            </w:r>
            <w:r w:rsidRPr="00363C21">
              <w:rPr>
                <w:rFonts w:asciiTheme="minorHAnsi" w:eastAsia="Times New Roman" w:hAnsiTheme="minorHAnsi" w:cs="Arial"/>
                <w:b/>
                <w:sz w:val="24"/>
                <w:szCs w:val="24"/>
                <w:lang w:eastAsia="pl-PL"/>
              </w:rPr>
              <w:t>.</w:t>
            </w:r>
            <w:r w:rsidRPr="00606F28">
              <w:rPr>
                <w:rFonts w:cs="Calibri Light"/>
                <w:b/>
                <w:sz w:val="24"/>
                <w:szCs w:val="24"/>
              </w:rPr>
              <w:t xml:space="preserve"> Proces wspomagania szkoły w omawianym obszarze</w:t>
            </w:r>
          </w:p>
          <w:p w:rsidR="00AF7623" w:rsidRPr="00644104" w:rsidRDefault="00AF7623" w:rsidP="00AF7623">
            <w:pPr>
              <w:tabs>
                <w:tab w:val="left" w:pos="2820"/>
              </w:tabs>
              <w:spacing w:after="160" w:line="360" w:lineRule="auto"/>
              <w:jc w:val="both"/>
              <w:rPr>
                <w:rFonts w:cs="Calibri Light"/>
                <w:sz w:val="24"/>
                <w:szCs w:val="24"/>
              </w:rPr>
            </w:pPr>
            <w:r w:rsidRPr="0084155B">
              <w:rPr>
                <w:rFonts w:cs="Calibri Light"/>
                <w:sz w:val="24"/>
                <w:szCs w:val="24"/>
              </w:rPr>
              <w:t>Tezy do wykładu: model Kottera – osiem kroków do wprowadzen</w:t>
            </w:r>
            <w:r>
              <w:rPr>
                <w:rFonts w:cs="Calibri Light"/>
                <w:sz w:val="24"/>
                <w:szCs w:val="24"/>
              </w:rPr>
              <w:t>ia zmiany, istota zmiany, opór wobec zmiany [zał.VIII.1.] i [ćw.1]</w:t>
            </w:r>
            <w:r w:rsidRPr="0084155B">
              <w:rPr>
                <w:rFonts w:cs="Calibri Light"/>
                <w:sz w:val="24"/>
                <w:szCs w:val="24"/>
              </w:rPr>
              <w:t>, diagnoza pracy szkoły w omawianym obszarze: [ćw.2 – grupa nominowana], [ćw.3 – „profil szkoły”], zasoby szkoły, potencjał nauczycieli [ćw.4 – analiza SWOT], coaching i mentoring [ćw.5 - pytania]. Trener prowadzi</w:t>
            </w:r>
            <w:r w:rsidR="009A0C55">
              <w:rPr>
                <w:rFonts w:cs="Calibri Light"/>
                <w:sz w:val="24"/>
                <w:szCs w:val="24"/>
              </w:rPr>
              <w:t xml:space="preserve"> wykład połączony z ćwiczeniami</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240 min.</w:t>
            </w:r>
          </w:p>
        </w:tc>
        <w:tc>
          <w:tcPr>
            <w:tcW w:w="2633" w:type="dxa"/>
          </w:tcPr>
          <w:p w:rsidR="00AF7623" w:rsidRDefault="009A0C55"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Wykład interaktywny z </w:t>
            </w:r>
            <w:r w:rsidR="00AF7623" w:rsidRPr="00AC5817">
              <w:rPr>
                <w:rFonts w:asciiTheme="minorHAnsi" w:eastAsia="Times New Roman" w:hAnsiTheme="minorHAnsi" w:cs="Arial"/>
                <w:sz w:val="24"/>
                <w:szCs w:val="24"/>
                <w:lang w:eastAsia="pl-PL"/>
              </w:rPr>
              <w:t xml:space="preserve">użyciem rzutnika -prezentacja ppt </w:t>
            </w:r>
            <w:r w:rsidR="00AF7623">
              <w:rPr>
                <w:rFonts w:asciiTheme="minorHAnsi" w:eastAsia="Times New Roman" w:hAnsiTheme="minorHAnsi" w:cs="Arial"/>
                <w:sz w:val="24"/>
                <w:szCs w:val="24"/>
                <w:lang w:eastAsia="pl-PL"/>
              </w:rPr>
              <w:t>– zał.</w:t>
            </w:r>
            <w:r w:rsidR="00AF7623" w:rsidRPr="00FE3BF3">
              <w:rPr>
                <w:rFonts w:asciiTheme="minorHAnsi" w:eastAsia="Times New Roman" w:hAnsiTheme="minorHAnsi" w:cs="Arial"/>
                <w:sz w:val="24"/>
                <w:szCs w:val="24"/>
                <w:lang w:eastAsia="pl-PL"/>
              </w:rPr>
              <w:t>VI</w:t>
            </w:r>
            <w:r w:rsidR="00AF7623">
              <w:rPr>
                <w:rFonts w:asciiTheme="minorHAnsi" w:eastAsia="Times New Roman" w:hAnsiTheme="minorHAnsi" w:cs="Arial"/>
                <w:sz w:val="24"/>
                <w:szCs w:val="24"/>
                <w:lang w:eastAsia="pl-PL"/>
              </w:rPr>
              <w:t>II</w:t>
            </w:r>
            <w:r w:rsidR="00AF7623" w:rsidRPr="00FE3BF3">
              <w:rPr>
                <w:rFonts w:asciiTheme="minorHAnsi" w:eastAsia="Times New Roman" w:hAnsiTheme="minorHAnsi" w:cs="Arial"/>
                <w:sz w:val="24"/>
                <w:szCs w:val="24"/>
                <w:lang w:eastAsia="pl-PL"/>
              </w:rPr>
              <w:t>.</w:t>
            </w:r>
            <w:r w:rsidR="00AF7623">
              <w:rPr>
                <w:rFonts w:asciiTheme="minorHAnsi" w:eastAsia="Times New Roman" w:hAnsiTheme="minorHAnsi" w:cs="Arial"/>
                <w:sz w:val="24"/>
                <w:szCs w:val="24"/>
                <w:lang w:eastAsia="pl-PL"/>
              </w:rPr>
              <w:t>1</w:t>
            </w:r>
            <w:r w:rsidR="00AF7623" w:rsidRPr="00FE3BF3">
              <w:rPr>
                <w:rFonts w:asciiTheme="minorHAnsi" w:eastAsia="Times New Roman" w:hAnsiTheme="minorHAnsi" w:cs="Arial"/>
                <w:sz w:val="24"/>
                <w:szCs w:val="24"/>
                <w:lang w:eastAsia="pl-PL"/>
              </w:rPr>
              <w:t>.</w:t>
            </w:r>
            <w:r w:rsidR="00AF7623">
              <w:rPr>
                <w:rFonts w:asciiTheme="minorHAnsi" w:eastAsia="Times New Roman" w:hAnsiTheme="minorHAnsi" w:cs="Arial"/>
                <w:sz w:val="24"/>
                <w:szCs w:val="24"/>
                <w:lang w:eastAsia="pl-PL"/>
              </w:rPr>
              <w:t>połączony z ćwiczeniami –strategia słonia</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Ćwiczenia 1-5: zał.VIII.2.-za</w:t>
            </w:r>
            <w:r w:rsidR="009A0C55">
              <w:rPr>
                <w:rFonts w:asciiTheme="minorHAnsi" w:eastAsia="Times New Roman" w:hAnsiTheme="minorHAnsi" w:cs="Arial"/>
                <w:sz w:val="24"/>
                <w:szCs w:val="24"/>
                <w:lang w:eastAsia="pl-PL"/>
              </w:rPr>
              <w:t>ł.VIII.6. –uczestnicy mają je w </w:t>
            </w:r>
            <w:r>
              <w:rPr>
                <w:rFonts w:asciiTheme="minorHAnsi" w:eastAsia="Times New Roman" w:hAnsiTheme="minorHAnsi" w:cs="Arial"/>
                <w:sz w:val="24"/>
                <w:szCs w:val="24"/>
                <w:lang w:eastAsia="pl-PL"/>
              </w:rPr>
              <w:t>materiałach i trener proponuje wykonywać je po kolei symulując proces ws</w:t>
            </w:r>
            <w:r w:rsidR="009A0C55">
              <w:rPr>
                <w:rFonts w:asciiTheme="minorHAnsi" w:eastAsia="Times New Roman" w:hAnsiTheme="minorHAnsi" w:cs="Arial"/>
                <w:sz w:val="24"/>
                <w:szCs w:val="24"/>
                <w:lang w:eastAsia="pl-PL"/>
              </w:rPr>
              <w:t>pomagania dla wybranej placówki</w:t>
            </w:r>
          </w:p>
        </w:tc>
      </w:tr>
      <w:tr w:rsidR="00AF7623" w:rsidTr="00AF7623">
        <w:tc>
          <w:tcPr>
            <w:tcW w:w="5294" w:type="dxa"/>
          </w:tcPr>
          <w:p w:rsidR="00AF7623" w:rsidRPr="00FE0CC4" w:rsidRDefault="00AF7623" w:rsidP="00AF7623">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3</w:t>
            </w:r>
            <w:r w:rsidRPr="00363C21">
              <w:rPr>
                <w:rFonts w:asciiTheme="minorHAnsi" w:eastAsia="Times New Roman" w:hAnsiTheme="minorHAnsi" w:cs="Arial"/>
                <w:b/>
                <w:sz w:val="24"/>
                <w:szCs w:val="24"/>
                <w:lang w:eastAsia="pl-PL"/>
              </w:rPr>
              <w:t>.</w:t>
            </w:r>
            <w:r w:rsidRPr="00363C21">
              <w:rPr>
                <w:b/>
              </w:rPr>
              <w:t xml:space="preserve"> </w:t>
            </w:r>
            <w:r w:rsidRPr="00FE0CC4">
              <w:rPr>
                <w:rFonts w:cs="Calibri Light"/>
                <w:b/>
                <w:sz w:val="24"/>
                <w:szCs w:val="24"/>
              </w:rPr>
              <w:t>Jak zaplanować, wspierać i zrealizować działania szkoły w omawianym obszarze</w:t>
            </w:r>
            <w:r>
              <w:rPr>
                <w:rFonts w:cs="Calibri Light"/>
                <w:b/>
                <w:sz w:val="24"/>
                <w:szCs w:val="24"/>
              </w:rPr>
              <w:t>.</w:t>
            </w:r>
          </w:p>
          <w:p w:rsidR="00AF7623" w:rsidRPr="00F61FE7" w:rsidRDefault="00AF7623" w:rsidP="00AF7623">
            <w:pPr>
              <w:tabs>
                <w:tab w:val="left" w:pos="2820"/>
              </w:tabs>
              <w:spacing w:line="360" w:lineRule="auto"/>
              <w:jc w:val="both"/>
              <w:rPr>
                <w:rFonts w:cs="Arial"/>
                <w:sz w:val="24"/>
                <w:szCs w:val="24"/>
              </w:rPr>
            </w:pPr>
            <w:r w:rsidRPr="00F61FE7">
              <w:rPr>
                <w:rFonts w:cs="Arial"/>
                <w:sz w:val="24"/>
                <w:szCs w:val="24"/>
              </w:rPr>
              <w:t>Na wstępie trener omawia model GROW. Trener proponuje przygotowanie w grupach schematu działań dla min. trzech przedsięwzięć (podział uczestników na 3-4 zespoły) dla szkoły uwzględniając działania na: maksymalnie wielu obszarach współpracy, wielu zajęciach edukacyjnych, wykorzystując podstawy programowe różnych przedmiotów na II etapie edukacyjnym. Na</w:t>
            </w:r>
            <w:r w:rsidR="009A0C55">
              <w:rPr>
                <w:rFonts w:cs="Arial"/>
                <w:sz w:val="24"/>
                <w:szCs w:val="24"/>
              </w:rPr>
              <w:t>stępuje prezentacja, dyskusja i </w:t>
            </w:r>
            <w:r w:rsidRPr="00F61FE7">
              <w:rPr>
                <w:rFonts w:cs="Arial"/>
                <w:sz w:val="24"/>
                <w:szCs w:val="24"/>
              </w:rPr>
              <w:t>podsumowanie trenera. Proponowane tematy przedsięwzięć:</w:t>
            </w:r>
          </w:p>
          <w:p w:rsidR="00AF7623" w:rsidRPr="00F61FE7" w:rsidRDefault="00AF7623" w:rsidP="00AE67B0">
            <w:pPr>
              <w:numPr>
                <w:ilvl w:val="0"/>
                <w:numId w:val="65"/>
              </w:numPr>
              <w:tabs>
                <w:tab w:val="left" w:pos="2820"/>
              </w:tabs>
              <w:spacing w:after="200" w:line="360" w:lineRule="auto"/>
              <w:contextualSpacing/>
              <w:jc w:val="both"/>
              <w:rPr>
                <w:rFonts w:cs="Arial"/>
                <w:sz w:val="24"/>
                <w:szCs w:val="24"/>
              </w:rPr>
            </w:pPr>
            <w:r w:rsidRPr="00F61FE7">
              <w:rPr>
                <w:rFonts w:cs="Arial"/>
                <w:sz w:val="24"/>
                <w:szCs w:val="24"/>
              </w:rPr>
              <w:t>Szkoła wspiera młodych ludzi w planowaniu ścieżki edukacyjno-zawodowej – przedsięwzięcie dla klas VII-VIII.</w:t>
            </w:r>
          </w:p>
          <w:p w:rsidR="00AF7623" w:rsidRPr="00F61FE7" w:rsidRDefault="00AF7623" w:rsidP="00AE67B0">
            <w:pPr>
              <w:numPr>
                <w:ilvl w:val="0"/>
                <w:numId w:val="65"/>
              </w:numPr>
              <w:tabs>
                <w:tab w:val="left" w:pos="2820"/>
              </w:tabs>
              <w:spacing w:after="200" w:line="360" w:lineRule="auto"/>
              <w:contextualSpacing/>
              <w:jc w:val="both"/>
              <w:rPr>
                <w:rFonts w:cs="Arial"/>
                <w:sz w:val="24"/>
                <w:szCs w:val="24"/>
              </w:rPr>
            </w:pPr>
            <w:r w:rsidRPr="00F61FE7">
              <w:rPr>
                <w:rFonts w:cs="Arial"/>
                <w:sz w:val="24"/>
                <w:szCs w:val="24"/>
              </w:rPr>
              <w:t>Szkoła przygotowuje przedsięwzięcie związane z tradycjami świątecznymi (do wyboru) .</w:t>
            </w:r>
          </w:p>
          <w:p w:rsidR="00AF7623" w:rsidRPr="00F61FE7" w:rsidRDefault="00AF7623" w:rsidP="00AE67B0">
            <w:pPr>
              <w:numPr>
                <w:ilvl w:val="0"/>
                <w:numId w:val="65"/>
              </w:numPr>
              <w:tabs>
                <w:tab w:val="left" w:pos="2820"/>
              </w:tabs>
              <w:spacing w:after="200" w:line="360" w:lineRule="auto"/>
              <w:contextualSpacing/>
              <w:jc w:val="both"/>
              <w:rPr>
                <w:rFonts w:cs="Arial"/>
                <w:sz w:val="24"/>
                <w:szCs w:val="24"/>
              </w:rPr>
            </w:pPr>
            <w:r w:rsidRPr="00F61FE7">
              <w:rPr>
                <w:rFonts w:cs="Arial"/>
                <w:sz w:val="24"/>
                <w:szCs w:val="24"/>
              </w:rPr>
              <w:t>Szkoła wdraża model partycypacji społecznej na przykładzie wyborów do samorządu szkolnego.</w:t>
            </w:r>
          </w:p>
          <w:p w:rsidR="00AF7623" w:rsidRPr="00F61FE7" w:rsidRDefault="00AF7623" w:rsidP="00AE67B0">
            <w:pPr>
              <w:numPr>
                <w:ilvl w:val="0"/>
                <w:numId w:val="65"/>
              </w:numPr>
              <w:tabs>
                <w:tab w:val="left" w:pos="2820"/>
              </w:tabs>
              <w:spacing w:after="200" w:line="360" w:lineRule="auto"/>
              <w:contextualSpacing/>
              <w:jc w:val="both"/>
              <w:rPr>
                <w:rFonts w:cs="Arial"/>
                <w:sz w:val="24"/>
                <w:szCs w:val="24"/>
              </w:rPr>
            </w:pPr>
            <w:r w:rsidRPr="00F61FE7">
              <w:rPr>
                <w:rFonts w:cs="Arial"/>
                <w:sz w:val="24"/>
                <w:szCs w:val="24"/>
              </w:rPr>
              <w:t>Inne wg. propozycji uczestników.</w:t>
            </w:r>
          </w:p>
          <w:p w:rsidR="00AF7623" w:rsidRPr="007362F9" w:rsidRDefault="00AF7623" w:rsidP="00AF7623">
            <w:pPr>
              <w:tabs>
                <w:tab w:val="left" w:pos="2820"/>
              </w:tabs>
              <w:spacing w:after="200" w:line="360" w:lineRule="auto"/>
              <w:ind w:left="33"/>
              <w:contextualSpacing/>
              <w:jc w:val="both"/>
              <w:rPr>
                <w:rFonts w:cs="Arial"/>
                <w:sz w:val="24"/>
                <w:szCs w:val="24"/>
              </w:rPr>
            </w:pPr>
            <w:r w:rsidRPr="00F61FE7">
              <w:rPr>
                <w:rFonts w:cs="Arial"/>
                <w:sz w:val="24"/>
                <w:szCs w:val="24"/>
              </w:rPr>
              <w:t>Inspiracja do ewentualnego wykorzystania – przykłady przedsięwzięć ze strony ORE  https://www.ore.edu.pl/2017/12/wspomaganie-szkol-w-rozwoju-kompetencji-kluczowych-uczniow-dobre-praktyki/</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180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Pogadanka </w:t>
            </w:r>
            <w:r w:rsidRPr="00AC5817">
              <w:rPr>
                <w:rFonts w:asciiTheme="minorHAnsi" w:eastAsia="Times New Roman" w:hAnsiTheme="minorHAnsi" w:cs="Arial"/>
                <w:sz w:val="24"/>
                <w:szCs w:val="24"/>
                <w:lang w:eastAsia="pl-PL"/>
              </w:rPr>
              <w:t xml:space="preserve">z użyciem </w:t>
            </w:r>
            <w:r>
              <w:rPr>
                <w:rFonts w:asciiTheme="minorHAnsi" w:eastAsia="Times New Roman" w:hAnsiTheme="minorHAnsi" w:cs="Arial"/>
                <w:sz w:val="24"/>
                <w:szCs w:val="24"/>
                <w:lang w:eastAsia="pl-PL"/>
              </w:rPr>
              <w:t xml:space="preserve">prezentacji i materiałów interaktywnych ORE </w:t>
            </w:r>
            <w:r w:rsidRPr="00AC5817">
              <w:rPr>
                <w:rFonts w:asciiTheme="minorHAnsi" w:eastAsia="Times New Roman" w:hAnsiTheme="minorHAnsi" w:cs="Arial"/>
                <w:sz w:val="24"/>
                <w:szCs w:val="24"/>
                <w:lang w:eastAsia="pl-PL"/>
              </w:rPr>
              <w:t xml:space="preserve">-prezentacja ppt </w:t>
            </w:r>
            <w:r>
              <w:rPr>
                <w:rFonts w:asciiTheme="minorHAnsi" w:eastAsia="Times New Roman" w:hAnsiTheme="minorHAnsi" w:cs="Arial"/>
                <w:sz w:val="24"/>
                <w:szCs w:val="24"/>
                <w:lang w:eastAsia="pl-PL"/>
              </w:rPr>
              <w:t>– zał.</w:t>
            </w:r>
            <w:r w:rsidRPr="00FE3BF3">
              <w:rPr>
                <w:rFonts w:asciiTheme="minorHAnsi" w:eastAsia="Times New Roman" w:hAnsiTheme="minorHAnsi" w:cs="Arial"/>
                <w:sz w:val="24"/>
                <w:szCs w:val="24"/>
                <w:lang w:eastAsia="pl-PL"/>
              </w:rPr>
              <w:t>VI</w:t>
            </w:r>
            <w:r>
              <w:rPr>
                <w:rFonts w:asciiTheme="minorHAnsi" w:eastAsia="Times New Roman" w:hAnsiTheme="minorHAnsi" w:cs="Arial"/>
                <w:sz w:val="24"/>
                <w:szCs w:val="24"/>
                <w:lang w:eastAsia="pl-PL"/>
              </w:rPr>
              <w:t>II</w:t>
            </w:r>
            <w:r w:rsidRPr="00FE3BF3">
              <w:rPr>
                <w:rFonts w:asciiTheme="minorHAnsi" w:eastAsia="Times New Roman" w:hAnsiTheme="minorHAnsi" w:cs="Arial"/>
                <w:sz w:val="24"/>
                <w:szCs w:val="24"/>
                <w:lang w:eastAsia="pl-PL"/>
              </w:rPr>
              <w:t>.</w:t>
            </w:r>
            <w:r>
              <w:rPr>
                <w:rFonts w:asciiTheme="minorHAnsi" w:eastAsia="Times New Roman" w:hAnsiTheme="minorHAnsi" w:cs="Arial"/>
                <w:sz w:val="24"/>
                <w:szCs w:val="24"/>
                <w:lang w:eastAsia="pl-PL"/>
              </w:rPr>
              <w:t>1</w:t>
            </w:r>
            <w:r w:rsidRPr="00FE3BF3">
              <w:rPr>
                <w:rFonts w:asciiTheme="minorHAnsi" w:eastAsia="Times New Roman" w:hAnsiTheme="minorHAnsi" w:cs="Arial"/>
                <w:sz w:val="24"/>
                <w:szCs w:val="24"/>
                <w:lang w:eastAsia="pl-PL"/>
              </w:rPr>
              <w:t>.</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zał.VIII.7. – praca grupowa z dostępem do Internetu (uczestnicy mają w materiałach)</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efektów pracy grup i dyskusja</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p>
          <w:p w:rsidR="00AF7623" w:rsidRPr="00AC5817" w:rsidRDefault="00AF7623" w:rsidP="00AF7623">
            <w:pPr>
              <w:tabs>
                <w:tab w:val="left" w:pos="2820"/>
              </w:tabs>
              <w:spacing w:line="360" w:lineRule="auto"/>
              <w:rPr>
                <w:rFonts w:asciiTheme="minorHAnsi" w:eastAsia="Times New Roman" w:hAnsiTheme="minorHAnsi" w:cs="Arial"/>
                <w:sz w:val="24"/>
                <w:szCs w:val="24"/>
                <w:lang w:eastAsia="pl-PL"/>
              </w:rPr>
            </w:pPr>
          </w:p>
          <w:p w:rsidR="00AF7623" w:rsidRDefault="00AF7623" w:rsidP="00AF7623">
            <w:pPr>
              <w:tabs>
                <w:tab w:val="left" w:pos="2820"/>
              </w:tabs>
              <w:rPr>
                <w:rFonts w:asciiTheme="minorHAnsi" w:eastAsia="Times New Roman" w:hAnsiTheme="minorHAnsi" w:cs="Arial"/>
                <w:sz w:val="24"/>
                <w:szCs w:val="24"/>
                <w:lang w:eastAsia="pl-PL"/>
              </w:rPr>
            </w:pPr>
          </w:p>
        </w:tc>
      </w:tr>
      <w:tr w:rsidR="00AF7623" w:rsidTr="00AF7623">
        <w:tc>
          <w:tcPr>
            <w:tcW w:w="5294" w:type="dxa"/>
          </w:tcPr>
          <w:p w:rsidR="00AF7623" w:rsidRPr="007C6F7D" w:rsidRDefault="00AF7623" w:rsidP="00AF7623">
            <w:pPr>
              <w:tabs>
                <w:tab w:val="left" w:pos="2820"/>
              </w:tabs>
              <w:spacing w:line="360" w:lineRule="auto"/>
              <w:jc w:val="both"/>
              <w:rPr>
                <w:rFonts w:cs="Calibri Light"/>
                <w:b/>
                <w:sz w:val="24"/>
                <w:szCs w:val="24"/>
              </w:rPr>
            </w:pPr>
            <w:r>
              <w:rPr>
                <w:rFonts w:asciiTheme="minorHAnsi" w:eastAsia="Times New Roman" w:hAnsiTheme="minorHAnsi" w:cs="Arial"/>
                <w:b/>
                <w:sz w:val="24"/>
                <w:szCs w:val="24"/>
                <w:lang w:eastAsia="pl-PL"/>
              </w:rPr>
              <w:t>4</w:t>
            </w:r>
            <w:r w:rsidRPr="00363C21">
              <w:rPr>
                <w:rFonts w:asciiTheme="minorHAnsi" w:eastAsia="Times New Roman" w:hAnsiTheme="minorHAnsi" w:cs="Arial"/>
                <w:b/>
                <w:sz w:val="24"/>
                <w:szCs w:val="24"/>
                <w:lang w:eastAsia="pl-PL"/>
              </w:rPr>
              <w:t>.</w:t>
            </w:r>
            <w:r w:rsidRPr="00363C21">
              <w:rPr>
                <w:b/>
              </w:rPr>
              <w:t xml:space="preserve"> </w:t>
            </w:r>
            <w:r w:rsidRPr="007C6F7D">
              <w:rPr>
                <w:rFonts w:cs="Calibri Light"/>
                <w:b/>
                <w:sz w:val="24"/>
                <w:szCs w:val="24"/>
              </w:rPr>
              <w:t>Rola i zadania osoby wspierającej pracę szkoły w rozwoju postaw</w:t>
            </w:r>
          </w:p>
          <w:p w:rsidR="00AF7623" w:rsidRPr="007362F9" w:rsidRDefault="00AF7623" w:rsidP="00AF7623">
            <w:pPr>
              <w:tabs>
                <w:tab w:val="left" w:pos="2820"/>
              </w:tabs>
              <w:spacing w:line="360" w:lineRule="auto"/>
              <w:jc w:val="both"/>
              <w:rPr>
                <w:rFonts w:cs="Arial"/>
                <w:sz w:val="24"/>
                <w:szCs w:val="24"/>
              </w:rPr>
            </w:pPr>
            <w:r w:rsidRPr="007362F9">
              <w:rPr>
                <w:rFonts w:cs="Arial"/>
                <w:sz w:val="24"/>
                <w:szCs w:val="24"/>
              </w:rPr>
              <w:t>Trener dzieli uczestników na 5 grup zgodnie z</w:t>
            </w:r>
            <w:r w:rsidR="009A0C55">
              <w:rPr>
                <w:rFonts w:cs="Arial"/>
                <w:sz w:val="24"/>
                <w:szCs w:val="24"/>
              </w:rPr>
              <w:t> </w:t>
            </w:r>
            <w:r w:rsidRPr="007362F9">
              <w:rPr>
                <w:rFonts w:cs="Arial"/>
                <w:sz w:val="24"/>
                <w:szCs w:val="24"/>
              </w:rPr>
              <w:t>podziałem na 5 ról „wspomagacza”. W grupach uczestnicy wypisują zadania doradcy. Prezentacja pracy grupowej i dyskusja na temat relacji z: dyrekcją, nauczycielami i ekspertami na poszczególnych etapach wspomagania. Trener podsumowuje dyskusję i zachęca do zapoznania się z materiałami e-learningowymi na platform</w:t>
            </w:r>
            <w:r w:rsidR="009A0C55">
              <w:rPr>
                <w:rFonts w:cs="Arial"/>
                <w:sz w:val="24"/>
                <w:szCs w:val="24"/>
              </w:rPr>
              <w:t>ie</w:t>
            </w:r>
          </w:p>
        </w:tc>
        <w:tc>
          <w:tcPr>
            <w:tcW w:w="749"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150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 zał. VIII.8.</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praca w grupach.</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wykonanych prac i dyskusja</w:t>
            </w:r>
          </w:p>
        </w:tc>
      </w:tr>
      <w:tr w:rsidR="00AF7623" w:rsidTr="00AF7623">
        <w:tc>
          <w:tcPr>
            <w:tcW w:w="5294" w:type="dxa"/>
          </w:tcPr>
          <w:p w:rsidR="00AF7623" w:rsidRPr="00583359" w:rsidRDefault="00AF7623" w:rsidP="00AF7623">
            <w:pPr>
              <w:tabs>
                <w:tab w:val="left" w:pos="2820"/>
              </w:tabs>
              <w:spacing w:line="360" w:lineRule="auto"/>
              <w:jc w:val="both"/>
              <w:rPr>
                <w:rFonts w:cs="Arial"/>
                <w:b/>
                <w:sz w:val="24"/>
                <w:szCs w:val="24"/>
              </w:rPr>
            </w:pPr>
            <w:r>
              <w:rPr>
                <w:rFonts w:cs="Calibri Light"/>
                <w:b/>
                <w:iCs/>
                <w:sz w:val="24"/>
                <w:szCs w:val="24"/>
              </w:rPr>
              <w:t>5.</w:t>
            </w:r>
            <w:r w:rsidRPr="00583359">
              <w:rPr>
                <w:rFonts w:cs="Arial"/>
                <w:b/>
                <w:sz w:val="24"/>
                <w:szCs w:val="24"/>
              </w:rPr>
              <w:t xml:space="preserve"> Ewaluacja a świętowanie zmiany</w:t>
            </w:r>
          </w:p>
          <w:p w:rsidR="00AF7623" w:rsidRPr="00583359" w:rsidRDefault="00AF7623" w:rsidP="00AF7623">
            <w:pPr>
              <w:tabs>
                <w:tab w:val="left" w:pos="2820"/>
              </w:tabs>
              <w:spacing w:line="360" w:lineRule="auto"/>
              <w:jc w:val="both"/>
              <w:rPr>
                <w:rFonts w:cs="Arial"/>
                <w:sz w:val="24"/>
                <w:szCs w:val="24"/>
              </w:rPr>
            </w:pPr>
            <w:r w:rsidRPr="00583359">
              <w:rPr>
                <w:rFonts w:cs="Arial"/>
                <w:sz w:val="24"/>
                <w:szCs w:val="24"/>
              </w:rPr>
              <w:t>Ćwiczenie z wykorzystaniem modelu Kolba do podsumowa</w:t>
            </w:r>
            <w:r w:rsidR="009A0C55">
              <w:rPr>
                <w:rFonts w:cs="Arial"/>
                <w:sz w:val="24"/>
                <w:szCs w:val="24"/>
              </w:rPr>
              <w:t>nia wsparcia – omówienie metody</w:t>
            </w:r>
          </w:p>
        </w:tc>
        <w:tc>
          <w:tcPr>
            <w:tcW w:w="749" w:type="dxa"/>
          </w:tcPr>
          <w:p w:rsidR="00AF7623" w:rsidRDefault="009A0C55"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Ćwiczenie - Zał.VIII.9. </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AF7623" w:rsidRDefault="00AF7623" w:rsidP="00AF7623">
            <w:pPr>
              <w:tabs>
                <w:tab w:val="left" w:pos="2820"/>
              </w:tabs>
              <w:spacing w:line="360" w:lineRule="auto"/>
              <w:rPr>
                <w:rFonts w:asciiTheme="minorHAnsi" w:eastAsia="Times New Roman" w:hAnsiTheme="minorHAnsi" w:cs="Arial"/>
                <w:sz w:val="24"/>
                <w:szCs w:val="24"/>
                <w:lang w:eastAsia="pl-PL"/>
              </w:rPr>
            </w:pPr>
          </w:p>
        </w:tc>
      </w:tr>
    </w:tbl>
    <w:p w:rsidR="00AF7623" w:rsidRDefault="00AF7623" w:rsidP="00AF7623">
      <w:pPr>
        <w:tabs>
          <w:tab w:val="left" w:pos="2820"/>
        </w:tabs>
        <w:rPr>
          <w:rFonts w:asciiTheme="minorHAnsi" w:eastAsia="Times New Roman" w:hAnsiTheme="minorHAnsi" w:cs="Arial"/>
          <w:b/>
          <w:sz w:val="24"/>
          <w:szCs w:val="24"/>
          <w:lang w:eastAsia="pl-PL"/>
        </w:rPr>
      </w:pPr>
    </w:p>
    <w:p w:rsidR="00AF7623" w:rsidRDefault="00AF7623" w:rsidP="00AF7623">
      <w:pPr>
        <w:tabs>
          <w:tab w:val="left" w:pos="2820"/>
        </w:tabs>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Środki dydaktyczne/materiały</w:t>
      </w:r>
    </w:p>
    <w:p w:rsidR="00AF7623" w:rsidRPr="00AF7623" w:rsidRDefault="00AF7623" w:rsidP="00AF7623">
      <w:pPr>
        <w:tabs>
          <w:tab w:val="left" w:pos="2820"/>
        </w:tabs>
        <w:spacing w:line="360" w:lineRule="auto"/>
        <w:jc w:val="both"/>
        <w:rPr>
          <w:rFonts w:eastAsia="Times New Roman" w:cs="Arial"/>
          <w:sz w:val="24"/>
          <w:szCs w:val="24"/>
          <w:lang w:eastAsia="pl-PL"/>
        </w:rPr>
      </w:pPr>
      <w:r w:rsidRPr="009240FF">
        <w:rPr>
          <w:rFonts w:eastAsia="Times New Roman" w:cs="Arial"/>
          <w:sz w:val="24"/>
          <w:szCs w:val="24"/>
          <w:lang w:eastAsia="pl-PL"/>
        </w:rPr>
        <w:t xml:space="preserve">Projektor multimedialny, </w:t>
      </w:r>
      <w:r>
        <w:rPr>
          <w:rFonts w:eastAsia="Times New Roman" w:cs="Arial"/>
          <w:sz w:val="24"/>
          <w:szCs w:val="24"/>
          <w:lang w:eastAsia="pl-PL"/>
        </w:rPr>
        <w:t xml:space="preserve">sprzęt komputerowy z dostępem do Internetu dla uczestników (min.1 na 2 osoby), </w:t>
      </w:r>
      <w:r w:rsidRPr="009240FF">
        <w:rPr>
          <w:rFonts w:eastAsia="Times New Roman" w:cs="Arial"/>
          <w:sz w:val="24"/>
          <w:szCs w:val="24"/>
          <w:lang w:eastAsia="pl-PL"/>
        </w:rPr>
        <w:t>pisaki, kartki papieru A4, flipchart, kartki samoprzylepne</w:t>
      </w:r>
      <w:r>
        <w:rPr>
          <w:rFonts w:eastAsia="Times New Roman" w:cs="Arial"/>
          <w:sz w:val="24"/>
          <w:szCs w:val="24"/>
          <w:lang w:eastAsia="pl-PL"/>
        </w:rPr>
        <w:t>.</w:t>
      </w:r>
    </w:p>
    <w:p w:rsidR="00AF7623" w:rsidRDefault="00AF7623" w:rsidP="00AF7623">
      <w:pPr>
        <w:tabs>
          <w:tab w:val="left" w:pos="2820"/>
        </w:tabs>
        <w:spacing w:line="360" w:lineRule="auto"/>
        <w:rPr>
          <w:rFonts w:asciiTheme="minorHAnsi" w:eastAsia="Times New Roman" w:hAnsiTheme="minorHAnsi" w:cs="Arial"/>
          <w:b/>
          <w:sz w:val="24"/>
          <w:szCs w:val="24"/>
          <w:lang w:eastAsia="pl-PL"/>
        </w:rPr>
      </w:pPr>
      <w:r>
        <w:rPr>
          <w:rFonts w:asciiTheme="minorHAnsi" w:eastAsia="Times New Roman" w:hAnsiTheme="minorHAnsi" w:cs="Arial"/>
          <w:b/>
          <w:sz w:val="24"/>
          <w:szCs w:val="24"/>
          <w:lang w:eastAsia="pl-PL"/>
        </w:rPr>
        <w:t>Załączniki:</w:t>
      </w:r>
    </w:p>
    <w:p w:rsidR="00AF7623" w:rsidRPr="00AF7623" w:rsidRDefault="00AF7623" w:rsidP="00AF7623">
      <w:pPr>
        <w:tabs>
          <w:tab w:val="left" w:pos="2820"/>
        </w:tabs>
        <w:spacing w:after="0" w:line="360" w:lineRule="auto"/>
        <w:jc w:val="both"/>
        <w:rPr>
          <w:rFonts w:asciiTheme="minorHAnsi" w:eastAsia="Times New Roman" w:hAnsiTheme="minorHAnsi" w:cs="Arial"/>
          <w:i/>
          <w:sz w:val="24"/>
          <w:szCs w:val="24"/>
          <w:lang w:eastAsia="pl-PL"/>
        </w:rPr>
      </w:pPr>
      <w:r w:rsidRPr="00AF7623">
        <w:rPr>
          <w:rFonts w:asciiTheme="minorHAnsi" w:eastAsia="Times New Roman" w:hAnsiTheme="minorHAnsi" w:cs="Arial"/>
          <w:i/>
          <w:sz w:val="24"/>
          <w:szCs w:val="24"/>
          <w:lang w:eastAsia="pl-PL"/>
        </w:rPr>
        <w:t xml:space="preserve">Z.VIII.1. – </w:t>
      </w:r>
      <w:r w:rsidRPr="00AF7623">
        <w:rPr>
          <w:rFonts w:eastAsia="Times New Roman" w:cs="Arial"/>
          <w:i/>
          <w:sz w:val="24"/>
          <w:szCs w:val="24"/>
          <w:lang w:eastAsia="pl-PL"/>
        </w:rPr>
        <w:t>Prezentacja ppt: dot. modułu VIII. W oddzielnym pliku.</w:t>
      </w:r>
    </w:p>
    <w:p w:rsidR="00AF7623" w:rsidRPr="00AF7623" w:rsidRDefault="00AF7623" w:rsidP="00AF7623">
      <w:pPr>
        <w:tabs>
          <w:tab w:val="left" w:pos="2820"/>
        </w:tabs>
        <w:spacing w:after="0" w:line="360" w:lineRule="auto"/>
        <w:jc w:val="both"/>
        <w:rPr>
          <w:rFonts w:asciiTheme="minorHAnsi" w:eastAsia="Times New Roman" w:hAnsiTheme="minorHAnsi" w:cs="Arial"/>
          <w:i/>
          <w:sz w:val="24"/>
          <w:szCs w:val="24"/>
          <w:lang w:eastAsia="pl-PL"/>
        </w:rPr>
      </w:pPr>
      <w:r w:rsidRPr="00AF7623">
        <w:rPr>
          <w:rFonts w:asciiTheme="minorHAnsi" w:eastAsia="Times New Roman" w:hAnsiTheme="minorHAnsi" w:cs="Arial"/>
          <w:i/>
          <w:sz w:val="24"/>
          <w:szCs w:val="24"/>
          <w:lang w:eastAsia="pl-PL"/>
        </w:rPr>
        <w:t>Z.VIII.2. – Z.VIII.9. - w materiałach dla trenera i dla uczestników.</w:t>
      </w:r>
    </w:p>
    <w:p w:rsidR="00AF7623" w:rsidRPr="00AF7623" w:rsidRDefault="00AF7623" w:rsidP="00AF7623">
      <w:pPr>
        <w:tabs>
          <w:tab w:val="left" w:pos="2820"/>
        </w:tabs>
        <w:spacing w:after="0" w:line="360" w:lineRule="auto"/>
        <w:jc w:val="both"/>
        <w:rPr>
          <w:rFonts w:asciiTheme="minorHAnsi" w:eastAsia="Times New Roman" w:hAnsiTheme="minorHAnsi" w:cs="Arial"/>
          <w:i/>
          <w:sz w:val="24"/>
          <w:szCs w:val="24"/>
          <w:lang w:eastAsia="pl-PL"/>
        </w:rPr>
      </w:pPr>
      <w:r w:rsidRPr="00AF7623">
        <w:rPr>
          <w:rFonts w:asciiTheme="minorHAnsi" w:eastAsia="Times New Roman" w:hAnsiTheme="minorHAnsi" w:cs="Arial"/>
          <w:i/>
          <w:sz w:val="24"/>
          <w:szCs w:val="24"/>
          <w:lang w:eastAsia="pl-PL"/>
        </w:rPr>
        <w:t>Z.VIII.8. – dodatkowo w materiałach tylko dla trenera w oddzielnym pliku.</w:t>
      </w:r>
    </w:p>
    <w:p w:rsidR="00AF7623" w:rsidRDefault="00AF7623" w:rsidP="00AF7623">
      <w:pPr>
        <w:tabs>
          <w:tab w:val="left" w:pos="2820"/>
        </w:tabs>
        <w:spacing w:line="256" w:lineRule="auto"/>
        <w:rPr>
          <w:rFonts w:cs="Calibri Light"/>
          <w:b/>
          <w:sz w:val="24"/>
          <w:szCs w:val="24"/>
        </w:rPr>
      </w:pPr>
    </w:p>
    <w:p w:rsidR="009A0C55" w:rsidRDefault="009A0C55">
      <w:pPr>
        <w:rPr>
          <w:rFonts w:cs="Calibri Light"/>
          <w:b/>
          <w:sz w:val="24"/>
          <w:szCs w:val="24"/>
        </w:rPr>
      </w:pPr>
      <w:r>
        <w:rPr>
          <w:rFonts w:cs="Calibri Light"/>
          <w:b/>
          <w:sz w:val="24"/>
          <w:szCs w:val="24"/>
        </w:rPr>
        <w:br w:type="page"/>
      </w:r>
    </w:p>
    <w:p w:rsidR="00AF7623" w:rsidRDefault="00AF7623" w:rsidP="00AF7623">
      <w:pPr>
        <w:tabs>
          <w:tab w:val="left" w:pos="2820"/>
        </w:tabs>
        <w:spacing w:line="256" w:lineRule="auto"/>
        <w:rPr>
          <w:rFonts w:cs="Calibri Light"/>
          <w:b/>
          <w:sz w:val="24"/>
          <w:szCs w:val="24"/>
        </w:rPr>
      </w:pPr>
      <w:r>
        <w:rPr>
          <w:rFonts w:cs="Calibri Light"/>
          <w:b/>
          <w:sz w:val="24"/>
          <w:szCs w:val="24"/>
        </w:rPr>
        <w:t>Materiały dla trenera na szkolenie stacjonarne – zjazd II, dzień 3, moduł VIII.</w:t>
      </w:r>
    </w:p>
    <w:p w:rsidR="00AF7623" w:rsidRPr="00384C51" w:rsidRDefault="00AF7623" w:rsidP="00AF7623">
      <w:pPr>
        <w:tabs>
          <w:tab w:val="left" w:pos="2820"/>
        </w:tabs>
        <w:spacing w:line="256" w:lineRule="auto"/>
        <w:jc w:val="both"/>
        <w:rPr>
          <w:rFonts w:cs="Calibri Light"/>
          <w:b/>
          <w:i/>
          <w:sz w:val="24"/>
          <w:szCs w:val="24"/>
        </w:rPr>
      </w:pPr>
      <w:r w:rsidRPr="00384C51">
        <w:rPr>
          <w:rFonts w:cs="Calibri Light"/>
          <w:b/>
          <w:i/>
          <w:sz w:val="24"/>
          <w:szCs w:val="24"/>
        </w:rPr>
        <w:t>Załącznik VIII.2.</w:t>
      </w:r>
    </w:p>
    <w:p w:rsidR="00AF7623" w:rsidRPr="00AF7623" w:rsidRDefault="00AF7623" w:rsidP="00AF7623">
      <w:pPr>
        <w:tabs>
          <w:tab w:val="left" w:pos="2820"/>
        </w:tabs>
        <w:spacing w:line="256" w:lineRule="auto"/>
        <w:rPr>
          <w:rFonts w:cs="Calibri Light"/>
          <w:sz w:val="24"/>
          <w:szCs w:val="24"/>
        </w:rPr>
      </w:pPr>
      <w:r w:rsidRPr="00BD236F">
        <w:rPr>
          <w:rFonts w:cs="Calibri Light"/>
          <w:sz w:val="24"/>
          <w:szCs w:val="24"/>
        </w:rPr>
        <w:t>Ćwiczenie 1. Uzupełnij puste pola w tabeli</w:t>
      </w:r>
    </w:p>
    <w:p w:rsidR="009A0C55" w:rsidRDefault="009A0C55">
      <w:pPr>
        <w:rPr>
          <w:rFonts w:eastAsia="Times New Roman" w:cs="Calibri Light"/>
          <w:iCs/>
          <w:caps/>
          <w:sz w:val="24"/>
          <w:szCs w:val="24"/>
          <w:lang w:eastAsia="pl-PL"/>
        </w:rPr>
      </w:pPr>
    </w:p>
    <w:p w:rsidR="00AF7623" w:rsidRPr="00BD236F" w:rsidRDefault="00AF7623" w:rsidP="00AF7623">
      <w:pPr>
        <w:widowControl w:val="0"/>
        <w:autoSpaceDN w:val="0"/>
        <w:adjustRightInd w:val="0"/>
        <w:spacing w:line="360" w:lineRule="auto"/>
        <w:jc w:val="center"/>
        <w:rPr>
          <w:rFonts w:eastAsia="Times New Roman" w:cs="Calibri Light"/>
          <w:iCs/>
          <w:caps/>
          <w:sz w:val="24"/>
          <w:szCs w:val="24"/>
          <w:lang w:eastAsia="pl-PL"/>
        </w:rPr>
      </w:pPr>
      <w:r w:rsidRPr="00BD236F">
        <w:rPr>
          <w:rFonts w:eastAsia="Times New Roman" w:cs="Calibri Light"/>
          <w:iCs/>
          <w:caps/>
          <w:sz w:val="24"/>
          <w:szCs w:val="24"/>
          <w:lang w:eastAsia="pl-PL"/>
        </w:rPr>
        <w:t>Metody postępowania przy oporze wobec zmian</w:t>
      </w:r>
    </w:p>
    <w:tbl>
      <w:tblPr>
        <w:tblW w:w="85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2"/>
        <w:gridCol w:w="2268"/>
        <w:gridCol w:w="2268"/>
        <w:gridCol w:w="2268"/>
      </w:tblGrid>
      <w:tr w:rsidR="00AF7623" w:rsidRPr="00BD236F" w:rsidTr="00AF7623">
        <w:tc>
          <w:tcPr>
            <w:tcW w:w="1702" w:type="dxa"/>
            <w:tcBorders>
              <w:top w:val="single" w:sz="4" w:space="0" w:color="auto"/>
              <w:left w:val="single" w:sz="4" w:space="0" w:color="auto"/>
              <w:bottom w:val="single" w:sz="4" w:space="0" w:color="auto"/>
              <w:right w:val="single" w:sz="4" w:space="0" w:color="auto"/>
            </w:tcBorders>
            <w:vAlign w:val="center"/>
            <w:hideMark/>
          </w:tcPr>
          <w:p w:rsidR="00AF7623" w:rsidRPr="00BD236F" w:rsidRDefault="00AF7623" w:rsidP="00AF7623">
            <w:pPr>
              <w:spacing w:line="360" w:lineRule="auto"/>
              <w:rPr>
                <w:rFonts w:cs="Calibri Light"/>
                <w:b/>
                <w:bCs/>
                <w:sz w:val="24"/>
                <w:szCs w:val="24"/>
              </w:rPr>
            </w:pPr>
            <w:r w:rsidRPr="00BD236F">
              <w:rPr>
                <w:rFonts w:cs="Calibri Light"/>
                <w:b/>
                <w:bCs/>
                <w:sz w:val="24"/>
                <w:szCs w:val="24"/>
              </w:rPr>
              <w:t>Sposób postępowania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AF7623" w:rsidRPr="00BD236F" w:rsidRDefault="00AF7623" w:rsidP="00AF7623">
            <w:pPr>
              <w:spacing w:line="360" w:lineRule="auto"/>
              <w:rPr>
                <w:rFonts w:cs="Calibri Light"/>
                <w:b/>
                <w:bCs/>
                <w:sz w:val="24"/>
                <w:szCs w:val="24"/>
              </w:rPr>
            </w:pPr>
            <w:r w:rsidRPr="00BD236F">
              <w:rPr>
                <w:rFonts w:cs="Calibri Light"/>
                <w:b/>
                <w:bCs/>
                <w:sz w:val="24"/>
                <w:szCs w:val="24"/>
              </w:rPr>
              <w:t>Zazwyczaj stosowany, gdy...</w:t>
            </w:r>
          </w:p>
        </w:tc>
        <w:tc>
          <w:tcPr>
            <w:tcW w:w="2268" w:type="dxa"/>
            <w:tcBorders>
              <w:top w:val="single" w:sz="4" w:space="0" w:color="auto"/>
              <w:left w:val="single" w:sz="4" w:space="0" w:color="auto"/>
              <w:bottom w:val="single" w:sz="4" w:space="0" w:color="auto"/>
              <w:right w:val="single" w:sz="4" w:space="0" w:color="auto"/>
            </w:tcBorders>
            <w:vAlign w:val="center"/>
            <w:hideMark/>
          </w:tcPr>
          <w:p w:rsidR="00AF7623" w:rsidRPr="00BD236F" w:rsidRDefault="00AF7623" w:rsidP="00AF7623">
            <w:pPr>
              <w:keepNext/>
              <w:spacing w:line="360" w:lineRule="auto"/>
              <w:outlineLvl w:val="1"/>
              <w:rPr>
                <w:rFonts w:eastAsia="Times New Roman" w:cs="Calibri Light"/>
                <w:b/>
                <w:sz w:val="24"/>
                <w:szCs w:val="24"/>
              </w:rPr>
            </w:pPr>
            <w:r w:rsidRPr="00BD236F">
              <w:rPr>
                <w:rFonts w:eastAsia="Times New Roman" w:cs="Calibri Light"/>
                <w:b/>
                <w:sz w:val="24"/>
                <w:szCs w:val="24"/>
              </w:rPr>
              <w:t>Co możesz zrobić jako osoba wspomagająca?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AF7623" w:rsidRPr="00BD236F" w:rsidRDefault="00AF7623" w:rsidP="00AF7623">
            <w:pPr>
              <w:keepNext/>
              <w:spacing w:line="360" w:lineRule="auto"/>
              <w:outlineLvl w:val="1"/>
              <w:rPr>
                <w:rFonts w:eastAsia="Times New Roman" w:cs="Calibri Light"/>
                <w:b/>
                <w:sz w:val="24"/>
                <w:szCs w:val="24"/>
              </w:rPr>
            </w:pPr>
            <w:r w:rsidRPr="00BD236F">
              <w:rPr>
                <w:rFonts w:eastAsia="Times New Roman" w:cs="Calibri Light"/>
                <w:b/>
                <w:sz w:val="24"/>
                <w:szCs w:val="24"/>
              </w:rPr>
              <w:t>Jak to zorganizujesz w placówce?</w:t>
            </w:r>
          </w:p>
        </w:tc>
      </w:tr>
      <w:tr w:rsidR="00AF7623" w:rsidRPr="00BD236F" w:rsidTr="00AF7623">
        <w:trPr>
          <w:trHeight w:val="1025"/>
        </w:trPr>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1. Szkolenie i informowanie</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Brakuje informacji albo informacja i analiza są niedokładne</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r w:rsidR="00AF7623" w:rsidRPr="00BD236F" w:rsidTr="00AF7623">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2.Uczestnictwo,</w:t>
            </w:r>
            <w:r w:rsidRPr="00BD236F">
              <w:rPr>
                <w:rFonts w:cs="Calibri Light"/>
                <w:sz w:val="24"/>
                <w:szCs w:val="24"/>
              </w:rPr>
              <w:br/>
              <w:t xml:space="preserve">„wciąganie” ludzi </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Inicjatorzy nie mają wszystkich informacji potrzebnych do zaprojektowania zmiany, a inni mają znaczną siłę, by się jej przeciwstawiać</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r w:rsidR="00AF7623" w:rsidRPr="00BD236F" w:rsidTr="00AF7623">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3. Ułatwianie i poparcie</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 xml:space="preserve">Ludzie opierają się, gdyż występują problemy z dostosowaniem </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r w:rsidR="00AF7623" w:rsidRPr="00BD236F" w:rsidTr="00AF7623">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4. Negocjacje</w:t>
            </w:r>
            <w:r w:rsidRPr="00BD236F">
              <w:rPr>
                <w:rFonts w:cs="Calibri Light"/>
                <w:sz w:val="24"/>
                <w:szCs w:val="24"/>
              </w:rPr>
              <w:br/>
              <w:t>i uzgodnienia</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Jedna z osób lub grup, o znacznej sile oporu, wyraźnie straci w wyniku zmiany</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r w:rsidR="00AF7623" w:rsidRPr="00BD236F" w:rsidTr="00AF7623">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5. Manipulacja</w:t>
            </w:r>
            <w:r w:rsidRPr="00BD236F">
              <w:rPr>
                <w:rFonts w:cs="Calibri Light"/>
                <w:sz w:val="24"/>
                <w:szCs w:val="24"/>
              </w:rPr>
              <w:br/>
              <w:t xml:space="preserve"> i kooptacja </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Inna taktyka jest nieskuteczna lub zbyt droga</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r w:rsidR="00AF7623" w:rsidRPr="00BD236F" w:rsidTr="00AF7623">
        <w:tc>
          <w:tcPr>
            <w:tcW w:w="1702"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6. Wyraźne lub ukryte wymuszanie</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360" w:lineRule="auto"/>
              <w:rPr>
                <w:rFonts w:cs="Calibri Light"/>
                <w:sz w:val="24"/>
                <w:szCs w:val="24"/>
              </w:rPr>
            </w:pPr>
            <w:r w:rsidRPr="00BD236F">
              <w:rPr>
                <w:rFonts w:cs="Calibri Light"/>
                <w:sz w:val="24"/>
                <w:szCs w:val="24"/>
              </w:rPr>
              <w:t>Pośpiech ma zasadnicze znaczenie, a inicjatorzy mają znaczną władzę</w:t>
            </w: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c>
          <w:tcPr>
            <w:tcW w:w="2268" w:type="dxa"/>
            <w:tcBorders>
              <w:top w:val="single" w:sz="4" w:space="0" w:color="auto"/>
              <w:left w:val="single" w:sz="4" w:space="0" w:color="auto"/>
              <w:bottom w:val="single" w:sz="4" w:space="0" w:color="auto"/>
              <w:right w:val="single" w:sz="4" w:space="0" w:color="auto"/>
            </w:tcBorders>
            <w:hideMark/>
          </w:tcPr>
          <w:p w:rsidR="00AF7623" w:rsidRPr="00BD236F" w:rsidRDefault="00AF7623" w:rsidP="00AF7623">
            <w:pPr>
              <w:spacing w:line="256" w:lineRule="auto"/>
            </w:pPr>
          </w:p>
        </w:tc>
      </w:tr>
    </w:tbl>
    <w:p w:rsidR="00AF7623" w:rsidRDefault="00AF7623" w:rsidP="00AF7623">
      <w:pPr>
        <w:tabs>
          <w:tab w:val="left" w:pos="2820"/>
        </w:tabs>
        <w:spacing w:line="256" w:lineRule="auto"/>
        <w:rPr>
          <w:rFonts w:cs="Calibri Light"/>
          <w:b/>
          <w:sz w:val="24"/>
          <w:szCs w:val="24"/>
        </w:rPr>
      </w:pPr>
    </w:p>
    <w:p w:rsidR="00AF7623" w:rsidRPr="00384C51" w:rsidRDefault="00AF7623" w:rsidP="00AF7623">
      <w:pPr>
        <w:tabs>
          <w:tab w:val="left" w:pos="2820"/>
        </w:tabs>
        <w:spacing w:line="256" w:lineRule="auto"/>
        <w:rPr>
          <w:rFonts w:cs="Calibri Light"/>
          <w:b/>
          <w:i/>
          <w:sz w:val="24"/>
          <w:szCs w:val="24"/>
        </w:rPr>
      </w:pPr>
      <w:r w:rsidRPr="00384C51">
        <w:rPr>
          <w:rFonts w:cs="Calibri Light"/>
          <w:b/>
          <w:i/>
          <w:sz w:val="24"/>
          <w:szCs w:val="24"/>
        </w:rPr>
        <w:t>Załącznik VIII.3.</w:t>
      </w:r>
    </w:p>
    <w:p w:rsidR="00AF7623" w:rsidRPr="00BD236F" w:rsidRDefault="00AF7623" w:rsidP="00AF7623">
      <w:pPr>
        <w:tabs>
          <w:tab w:val="left" w:pos="2820"/>
        </w:tabs>
        <w:spacing w:line="256" w:lineRule="auto"/>
        <w:rPr>
          <w:rFonts w:cs="Calibri Light"/>
          <w:sz w:val="24"/>
          <w:szCs w:val="24"/>
        </w:rPr>
      </w:pPr>
      <w:r w:rsidRPr="00BD236F">
        <w:rPr>
          <w:rFonts w:cs="Calibri Light"/>
          <w:sz w:val="24"/>
          <w:szCs w:val="24"/>
        </w:rPr>
        <w:t>Ćwiczenie 2                           DIAGNOZA - GRUPA NOMINOWANA</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Metoda ta pozwala zdiagnozować wyzwania, szanse i problemy szkoły/placówki, wyzwala w każdym uczestniku kreatywne myślenie i dużą aktywność.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Przebieg diagnozy potrzeb przeprowadzony z grupą nauczycieli/RP/zespołem zadaniowym – diagnoza wstępna - propozycja (modyfikacje w zależności od liczby uczestników ćwiczenia).</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Polecenie: Ustal, jakie są najważniejsze problemy w kształtowaniu kompetencji </w:t>
      </w:r>
      <w:r>
        <w:rPr>
          <w:rFonts w:cs="Calibri Light"/>
          <w:sz w:val="24"/>
          <w:szCs w:val="24"/>
        </w:rPr>
        <w:t xml:space="preserve">           </w:t>
      </w:r>
      <w:r w:rsidRPr="00BD236F">
        <w:rPr>
          <w:rFonts w:cs="Calibri Light"/>
          <w:sz w:val="24"/>
          <w:szCs w:val="24"/>
        </w:rPr>
        <w:t xml:space="preserve">w obszarze </w:t>
      </w:r>
      <w:r w:rsidRPr="00BD236F">
        <w:rPr>
          <w:rFonts w:cs="Calibri Light"/>
          <w:sz w:val="24"/>
          <w:szCs w:val="24"/>
          <w:u w:val="single"/>
        </w:rPr>
        <w:t>postaw</w:t>
      </w:r>
      <w:r w:rsidRPr="00BD236F">
        <w:rPr>
          <w:rFonts w:cs="Calibri Light"/>
          <w:sz w:val="24"/>
          <w:szCs w:val="24"/>
        </w:rPr>
        <w:t xml:space="preserve">, które pojawiły się w zakończonym roku szkolnym.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Uczestnicy w 4–5 osobowych grupach zapisują problemy na osobnych kartkach </w:t>
      </w:r>
      <w:r>
        <w:rPr>
          <w:rFonts w:cs="Calibri Light"/>
          <w:sz w:val="24"/>
          <w:szCs w:val="24"/>
        </w:rPr>
        <w:t xml:space="preserve">             </w:t>
      </w:r>
      <w:r w:rsidRPr="00BD236F">
        <w:rPr>
          <w:rFonts w:cs="Calibri Light"/>
          <w:sz w:val="24"/>
          <w:szCs w:val="24"/>
        </w:rPr>
        <w:t>i przyklejają je na plakat przygotowany przez prowadzącego. Powstaje lista problemów. Uczestnicy indywidualnie szacują wagę wszystkich problemów w skali 0–5. Im poważniejszy problem, tym większa liczba. W ten sposób pojawia się diagnoza wstępna, polegająca na subiektywnym szacowaniu wagi przez poszczególnych nauczycieli, a w wyniku zsumowania – szacowanie wagi w widzeniu wszystkich uczestników spotkania.</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Problem/wyzwanie, które będzie miało największą wagę (przez zsumowanie liczb </w:t>
      </w:r>
      <w:r>
        <w:rPr>
          <w:rFonts w:cs="Calibri Light"/>
          <w:sz w:val="24"/>
          <w:szCs w:val="24"/>
        </w:rPr>
        <w:t xml:space="preserve">        </w:t>
      </w:r>
      <w:r w:rsidRPr="00BD236F">
        <w:rPr>
          <w:rFonts w:cs="Calibri Light"/>
          <w:sz w:val="24"/>
          <w:szCs w:val="24"/>
        </w:rPr>
        <w:t>w każdym zespole i dodanie wyniku ze wszystkich zespołów), staje się priorytetem do pracy zespołów. Uczestnicy ustalają indywidualnie przyczyny zaistniałego problemu. Każdy uczestnik zapisuje na kartce papieru jedną przyczynę, czyli tworzy tyle kartek, ile dostrzeże przyczyn problemu. Kartki zachowuje dla siebie. Praca trwa do chwili, kiedy wszystkie długopisy zostaną odłożone na stół. Jest to sygnał dla prowadzącego, że każdy nauczyciel dokonał indywidualnej refleksji na temat przyczyn problemów. Kolejnym etapem metody jest „karuzela kartek”. Każdy uczestnik podaje plik swoich kartek sąsiadowi/sąsiadce zgodnie z ruchem wskazówek zegara. Uczestnicy powoli zapoznają się z materiałem. Warto pamiętać, aby i tego etapu nie przyspieszać, aby wszyscy mogli zapoznać się z problem. „Karuzela” trwa do momentu powrotu kartek do autora. Jest to tzw. dyskusja bez słów, w której każdy członek zespołu może poznać opinie pozostałych uczestników spotkania na temat przyczyn zaistniałego problemu. Po indywidualnym namyśle ponownie przystępujemy do pracy w grupie. Członkowie grupy porządkują kartki, łącząc w pliki te, które są merytorycznie sobie bliskie. Plik, który zawierał najliczniejszą liczbę kartek z tą samą przyczyną, jest wskazaniem, że podana przyczyna przez uczestników spotkania uznana jest za najmocniejsze źródło zaistniałego problemu.</w:t>
      </w:r>
    </w:p>
    <w:p w:rsidR="00AF7623" w:rsidRDefault="00AF7623" w:rsidP="00AF7623">
      <w:pPr>
        <w:tabs>
          <w:tab w:val="left" w:pos="2820"/>
        </w:tabs>
        <w:spacing w:line="256" w:lineRule="auto"/>
        <w:rPr>
          <w:rFonts w:cs="Calibri Light"/>
          <w:b/>
          <w:sz w:val="24"/>
          <w:szCs w:val="24"/>
        </w:rPr>
      </w:pPr>
    </w:p>
    <w:p w:rsidR="00AF7623" w:rsidRPr="00384C51" w:rsidRDefault="00AF7623" w:rsidP="00AF7623">
      <w:pPr>
        <w:tabs>
          <w:tab w:val="left" w:pos="2820"/>
        </w:tabs>
        <w:spacing w:line="256" w:lineRule="auto"/>
        <w:rPr>
          <w:rFonts w:cs="Calibri Light"/>
          <w:b/>
          <w:i/>
          <w:sz w:val="24"/>
          <w:szCs w:val="24"/>
        </w:rPr>
      </w:pPr>
      <w:r w:rsidRPr="00384C51">
        <w:rPr>
          <w:rFonts w:cs="Calibri Light"/>
          <w:b/>
          <w:i/>
          <w:sz w:val="24"/>
          <w:szCs w:val="24"/>
        </w:rPr>
        <w:t>Załącznik VIII.4.</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Ćwiczenie 3  „PROFIL SZKOŁY” JAKO METODA POGŁĘBIONEJ DIAGNOZY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Jest jedną z metod, którą można wykorzystać w czasie diagnozy pracy szkoły. Jest to metoda diagnostyczna, która może być stosowana na początku procesu wspomagania, często jest wykorzystywana także w trakcie ewaluacji wewnętrznej pracy szkoły. Daje szansę na poznanie opinii nie tylko nauczycieli, ale całej szkolnej społeczności. Warto </w:t>
      </w:r>
      <w:r>
        <w:rPr>
          <w:rFonts w:cs="Calibri Light"/>
          <w:sz w:val="24"/>
          <w:szCs w:val="24"/>
        </w:rPr>
        <w:t xml:space="preserve">   </w:t>
      </w:r>
      <w:r w:rsidRPr="00BD236F">
        <w:rPr>
          <w:rFonts w:cs="Calibri Light"/>
          <w:sz w:val="24"/>
          <w:szCs w:val="24"/>
        </w:rPr>
        <w:t>z niej korzystać przy diagnozie tych obszarów pracy, które wymagają zaangażowania nie tylko nauczycieli. Metoda ta polega na kilkuetapowym zbieraniu informacji dotyczących wybranych obszarów pracy szkoły od uczniów, rodziców, nauczycieli, pracowników pozapedagogicznych. Dzięki wykorzystaniu tej metody wiedza o szkole jest pełniejsza i głębsza niż przy wykorzystaniu innych metod diagnostycznych. Przeprowadzona w ten sposób diagnoza pozwala określić mocne strony szkoły oraz obszary, które wymagają zmiany. Rada pedagogiczna we współpracy ze specjalistą ds. wspomagania ma więc możliwość określenia swoich celów i zaplanowania procesu wspomagania.</w:t>
      </w:r>
    </w:p>
    <w:p w:rsidR="00AF7623" w:rsidRPr="00132E95" w:rsidRDefault="00AF7623" w:rsidP="00132E95">
      <w:pPr>
        <w:tabs>
          <w:tab w:val="left" w:pos="2820"/>
        </w:tabs>
        <w:spacing w:line="360" w:lineRule="auto"/>
        <w:jc w:val="both"/>
        <w:rPr>
          <w:rFonts w:cs="Calibri Light"/>
          <w:sz w:val="24"/>
          <w:szCs w:val="24"/>
        </w:rPr>
      </w:pPr>
      <w:r w:rsidRPr="00BD236F">
        <w:rPr>
          <w:rFonts w:cs="Calibri Light"/>
          <w:sz w:val="24"/>
          <w:szCs w:val="24"/>
        </w:rPr>
        <w:t xml:space="preserve">Przebieg : Pierwszy etap to spotkania w grupach przedstawicieli reprezentujących poszczególnych uczestników życia szkoły (np. grupa nauczycieli, uczniów), którzy rozmawiając na tematy podejmowanych w szkole działań w obszarze postaw, oceniają je z własnej perspektywy w ustalonej skali: (++, +, 0, -, - - ). Wskazania dwóch plusów </w:t>
      </w:r>
      <w:r>
        <w:rPr>
          <w:rFonts w:cs="Calibri Light"/>
          <w:sz w:val="24"/>
          <w:szCs w:val="24"/>
        </w:rPr>
        <w:t xml:space="preserve">  </w:t>
      </w:r>
      <w:r w:rsidRPr="00BD236F">
        <w:rPr>
          <w:rFonts w:cs="Calibri Light"/>
          <w:sz w:val="24"/>
          <w:szCs w:val="24"/>
        </w:rPr>
        <w:t xml:space="preserve">w jakimś obszarze pracy szkoły przez wszystkich uczestników jest punktem wyjścia do uznania tego obszaru za mocną stronę diagnozowanej placówki. I odwrotnie, przyznanie minusów w jakimiś obszarze może wskazywać na problem. Drugi etap to wspólne spotkanie panelowe przedstawicieli poszczególnych grup, którego celem jest wysłuchanie argumentów wszystkich stron oraz wybór priorytetowych obszarów do dalszej pracy. W trakcie tego spotkania specjalista ds. wspomagania, dyrektor szkoły lub inna osoba prowadząca powinna wykazać się sporymi umiejętnościami facylitatorskimi. Celem dyskusji panelowej jest przedstawienie opinii każdej z grup </w:t>
      </w:r>
      <w:r>
        <w:rPr>
          <w:rFonts w:cs="Calibri Light"/>
          <w:sz w:val="24"/>
          <w:szCs w:val="24"/>
        </w:rPr>
        <w:t xml:space="preserve">      </w:t>
      </w:r>
      <w:r w:rsidRPr="00BD236F">
        <w:rPr>
          <w:rFonts w:cs="Calibri Light"/>
          <w:sz w:val="24"/>
          <w:szCs w:val="24"/>
        </w:rPr>
        <w:t xml:space="preserve">(a nie ustalenie konsensusu) i wypracowanie wniosków, które służyć będą planowaniu dalszych działań. Warto wyznaczyć osobę do protokołowania dyskusji i zadbać </w:t>
      </w:r>
      <w:r>
        <w:rPr>
          <w:rFonts w:cs="Calibri Light"/>
          <w:sz w:val="24"/>
          <w:szCs w:val="24"/>
        </w:rPr>
        <w:t xml:space="preserve">              </w:t>
      </w:r>
      <w:r w:rsidRPr="00BD236F">
        <w:rPr>
          <w:rFonts w:cs="Calibri Light"/>
          <w:sz w:val="24"/>
          <w:szCs w:val="24"/>
        </w:rPr>
        <w:t>o wypowiedzi każdego uczestnika spotkania.</w:t>
      </w:r>
    </w:p>
    <w:p w:rsidR="00AF7623" w:rsidRPr="00BD236F" w:rsidRDefault="00AF7623" w:rsidP="00AF7623">
      <w:pPr>
        <w:tabs>
          <w:tab w:val="left" w:pos="2820"/>
        </w:tabs>
        <w:spacing w:line="256" w:lineRule="auto"/>
        <w:rPr>
          <w:rFonts w:cs="Calibri Light"/>
          <w:b/>
          <w:sz w:val="24"/>
          <w:szCs w:val="24"/>
        </w:rPr>
      </w:pPr>
      <w:r w:rsidRPr="00587362">
        <w:rPr>
          <w:rFonts w:cs="Calibri Light"/>
          <w:b/>
          <w:i/>
          <w:sz w:val="24"/>
          <w:szCs w:val="24"/>
        </w:rPr>
        <w:t>Załącznik VIII.5</w:t>
      </w:r>
      <w:r>
        <w:rPr>
          <w:rFonts w:cs="Calibri Light"/>
          <w:b/>
          <w:sz w:val="24"/>
          <w:szCs w:val="24"/>
        </w:rPr>
        <w:t>.</w:t>
      </w:r>
    </w:p>
    <w:p w:rsidR="00AF7623" w:rsidRPr="00BD236F" w:rsidRDefault="00AF7623" w:rsidP="00AF7623">
      <w:pPr>
        <w:tabs>
          <w:tab w:val="left" w:pos="2820"/>
        </w:tabs>
        <w:spacing w:line="256" w:lineRule="auto"/>
        <w:rPr>
          <w:rFonts w:cs="Calibri Light"/>
          <w:sz w:val="24"/>
          <w:szCs w:val="24"/>
        </w:rPr>
      </w:pPr>
      <w:r w:rsidRPr="00BD236F">
        <w:rPr>
          <w:rFonts w:cs="Calibri Light"/>
          <w:sz w:val="24"/>
          <w:szCs w:val="24"/>
        </w:rPr>
        <w:t>Ćwiczenie 4.   Potencjał nauczycieli  w podopiecznej placówce dokonany analizą SWOT.</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ANALIZA SWOT - Nazwa metody pochodzi z języka angielskiego od pierwszych liter słów: S (mocne), W (słabe), O (szanse), T (zagrożenia), określające strony a</w:t>
      </w:r>
      <w:r>
        <w:rPr>
          <w:rFonts w:cs="Calibri Light"/>
          <w:sz w:val="24"/>
          <w:szCs w:val="24"/>
        </w:rPr>
        <w:t xml:space="preserve">nalizowanego problemu, płynące </w:t>
      </w:r>
      <w:r w:rsidRPr="00BD236F">
        <w:rPr>
          <w:rFonts w:cs="Calibri Light"/>
          <w:sz w:val="24"/>
          <w:szCs w:val="24"/>
        </w:rPr>
        <w:t>z otoczenia</w:t>
      </w:r>
      <w:r w:rsidR="009A0C55">
        <w:rPr>
          <w:rFonts w:cs="Calibri Light"/>
          <w:sz w:val="24"/>
          <w:szCs w:val="24"/>
        </w:rPr>
        <w:t xml:space="preserve"> wewnętrznego (ang. Strengths &amp; </w:t>
      </w:r>
      <w:r w:rsidRPr="00BD236F">
        <w:rPr>
          <w:rFonts w:cs="Calibri Light"/>
          <w:sz w:val="24"/>
          <w:szCs w:val="24"/>
        </w:rPr>
        <w:t>Weaknesses) oraz potencjalne szanse i zagrożenia (ang. Opportunities &amp; Threats), płynące z otoczenia zewnętrznego. Prosta, a zarazem bardzo pomocna analiza, pozwala dostrzec to, co najważniejsze. Analiza SWOT daje wgląd w różne aspekty danej sprawy i pozwala na jej szybkie rozeznanie. Opisaną metodą dokonaj analizy potencjału nauczycieli podopiecznej placówki.</w:t>
      </w:r>
    </w:p>
    <w:p w:rsidR="00AF7623" w:rsidRDefault="00AF7623" w:rsidP="00AF7623">
      <w:pPr>
        <w:tabs>
          <w:tab w:val="left" w:pos="2820"/>
        </w:tabs>
        <w:spacing w:after="0" w:line="256" w:lineRule="auto"/>
        <w:rPr>
          <w:rFonts w:cs="Calibri Light"/>
          <w:b/>
          <w:sz w:val="24"/>
          <w:szCs w:val="24"/>
        </w:rPr>
      </w:pPr>
      <w:r w:rsidRPr="00AF7623">
        <w:rPr>
          <w:rFonts w:cs="Calibri Light"/>
          <w:b/>
          <w:noProof/>
          <w:sz w:val="24"/>
          <w:szCs w:val="24"/>
          <w:lang w:eastAsia="pl-PL"/>
        </w:rPr>
        <w:drawing>
          <wp:inline distT="0" distB="0" distL="0" distR="0">
            <wp:extent cx="5399405" cy="1967741"/>
            <wp:effectExtent l="19050" t="0" r="0" b="0"/>
            <wp:docPr id="29" name="Obraz 162" descr="http://samorzad.nid.pl/wp-content/uploads/2017/09/tabe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2" descr="http://samorzad.nid.pl/wp-content/uploads/2017/09/tabela1.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9405" cy="1967741"/>
                    </a:xfrm>
                    <a:prstGeom prst="rect">
                      <a:avLst/>
                    </a:prstGeom>
                    <a:noFill/>
                    <a:ln>
                      <a:noFill/>
                    </a:ln>
                  </pic:spPr>
                </pic:pic>
              </a:graphicData>
            </a:graphic>
          </wp:inline>
        </w:drawing>
      </w:r>
    </w:p>
    <w:p w:rsidR="00AF7623" w:rsidRPr="00BD236F" w:rsidRDefault="00AF7623" w:rsidP="009A0C55">
      <w:pPr>
        <w:tabs>
          <w:tab w:val="left" w:pos="2820"/>
        </w:tabs>
        <w:spacing w:before="120" w:line="360" w:lineRule="auto"/>
        <w:jc w:val="both"/>
        <w:rPr>
          <w:rFonts w:cs="Calibri Light"/>
          <w:sz w:val="24"/>
          <w:szCs w:val="24"/>
        </w:rPr>
      </w:pPr>
      <w:r w:rsidRPr="00BD236F">
        <w:rPr>
          <w:rFonts w:cs="Calibri Light"/>
          <w:sz w:val="24"/>
          <w:szCs w:val="24"/>
        </w:rPr>
        <w:t xml:space="preserve">Na przecięciu wierszy i kolumn znajdują się strategie: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 Strategie SO (Silne strony – Możliwości)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Strategie ST (Silne strony – Zagrożenia)</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 Strategie WO (Słabe strony – Możliwości)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Strategie WT (Słabe strony – Zagrożenia).</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Analiza SWOT może być pomocna, gdy chcemy szybko zbadać różne aspekty danej sprawy ulegającej zmianie – słabe i silne strony zestawić z zewnętrznymi możliwościami i ograniczeniami. Dzięki temu można łatwiej zaplanować dobrą strategię, ukrywając słabości i chroniąc przed zagrożeniami oraz wykorzystując to, co jest najlepsze – silne strony i możliwości. Analiza SWOT jest często stosowana </w:t>
      </w:r>
      <w:r>
        <w:rPr>
          <w:rFonts w:cs="Calibri Light"/>
          <w:sz w:val="24"/>
          <w:szCs w:val="24"/>
        </w:rPr>
        <w:t xml:space="preserve">               </w:t>
      </w:r>
      <w:r w:rsidRPr="00BD236F">
        <w:rPr>
          <w:rFonts w:cs="Calibri Light"/>
          <w:sz w:val="24"/>
          <w:szCs w:val="24"/>
        </w:rPr>
        <w:t xml:space="preserve">w planowaniu strategicznym, porównywaniu możliwych podejść, demonstracji, w jaki sposób rozwiązanie przyczyni się do wykorzystania silnych stron i ukrycia słabych, oceny strategii opracowywanych w odpowiedzi na określony problem. </w:t>
      </w:r>
    </w:p>
    <w:p w:rsidR="009A0C55" w:rsidRDefault="009A0C55">
      <w:pPr>
        <w:rPr>
          <w:rFonts w:cs="Calibri Light"/>
          <w:b/>
          <w:i/>
          <w:sz w:val="24"/>
          <w:szCs w:val="24"/>
        </w:rPr>
      </w:pPr>
      <w:r>
        <w:rPr>
          <w:rFonts w:cs="Calibri Light"/>
          <w:b/>
          <w:i/>
          <w:sz w:val="24"/>
          <w:szCs w:val="24"/>
        </w:rPr>
        <w:br w:type="page"/>
      </w:r>
    </w:p>
    <w:p w:rsidR="00AF7623" w:rsidRPr="00BD236F" w:rsidRDefault="00AF7623" w:rsidP="00AF7623">
      <w:pPr>
        <w:tabs>
          <w:tab w:val="left" w:pos="2820"/>
        </w:tabs>
        <w:spacing w:line="360" w:lineRule="auto"/>
        <w:jc w:val="both"/>
        <w:rPr>
          <w:rFonts w:cs="Calibri Light"/>
          <w:b/>
          <w:sz w:val="24"/>
          <w:szCs w:val="24"/>
        </w:rPr>
      </w:pPr>
      <w:r w:rsidRPr="00587362">
        <w:rPr>
          <w:rFonts w:cs="Calibri Light"/>
          <w:b/>
          <w:i/>
          <w:sz w:val="24"/>
          <w:szCs w:val="24"/>
        </w:rPr>
        <w:t>Załącznik VIII.6</w:t>
      </w:r>
      <w:r>
        <w:rPr>
          <w:rFonts w:cs="Calibri Light"/>
          <w:b/>
          <w:sz w:val="24"/>
          <w:szCs w:val="24"/>
        </w:rPr>
        <w:t>.</w:t>
      </w:r>
    </w:p>
    <w:p w:rsidR="00AF7623" w:rsidRDefault="00AF7623" w:rsidP="00AF7623">
      <w:pPr>
        <w:tabs>
          <w:tab w:val="left" w:pos="2820"/>
        </w:tabs>
        <w:spacing w:line="360" w:lineRule="auto"/>
        <w:jc w:val="both"/>
        <w:rPr>
          <w:rFonts w:cs="Calibri Light"/>
          <w:sz w:val="24"/>
          <w:szCs w:val="24"/>
        </w:rPr>
      </w:pPr>
      <w:r w:rsidRPr="00BD236F">
        <w:rPr>
          <w:rFonts w:cs="Calibri Light"/>
          <w:sz w:val="24"/>
          <w:szCs w:val="24"/>
        </w:rPr>
        <w:t>Ćwiczenie 5. Pytania coachingowe – poznaj, poćwicz, zastosuj.</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Pięć ważnych powodów, aby pytać, a nie pouczać czy nakazywać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1. Rozmówca posiada wszelkie informacje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2. Zadawanie pytań motywuje do zaangażowania. Coaching zaczyna się od założenia, że kluczem do zmiany nie jest świadomość, co należy zrobić, tylko motywacja, ż</w:t>
      </w:r>
      <w:r>
        <w:rPr>
          <w:rFonts w:cs="Calibri Light"/>
          <w:sz w:val="24"/>
          <w:szCs w:val="24"/>
        </w:rPr>
        <w:t xml:space="preserve">eby to zrobić. Z kolei badania </w:t>
      </w:r>
      <w:r w:rsidRPr="00BD236F">
        <w:rPr>
          <w:rFonts w:cs="Calibri Light"/>
          <w:sz w:val="24"/>
          <w:szCs w:val="24"/>
        </w:rPr>
        <w:t>i doświadczenie potwierdzają, że ludzie mają o wiele większą moty</w:t>
      </w:r>
      <w:r>
        <w:rPr>
          <w:rFonts w:cs="Calibri Light"/>
          <w:sz w:val="24"/>
          <w:szCs w:val="24"/>
        </w:rPr>
        <w:t xml:space="preserve">wację, aby realizować pomysły </w:t>
      </w:r>
      <w:r w:rsidRPr="00BD236F">
        <w:rPr>
          <w:rFonts w:cs="Calibri Light"/>
          <w:sz w:val="24"/>
          <w:szCs w:val="24"/>
        </w:rPr>
        <w:t xml:space="preserve">i rozwiązania, jeśli sami je wymyślili. To oznacza, że nawet gorsze rozwiązania, samodzielnie wymyślone, mogą przynieść lepsze rezultaty niż lepsze rozwiązania, ale narzucone.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3. Zadawanie pytań uzdalnia. Wiara w siebie to bardzo ważny czynnik potrzebny do zmiany. Gdy pytasz innych o zdanie i traktujesz ich poważnie, wysyłasz bardzo ważny sygnał: Masz świetne pomysły. Wierzę w ciebie. Uda ci się. Już samo zadanie pytania mobilizuje do działania.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4. Zadawanie pytań rozwija zdolności przywódcze Przywództwo to umiejętność wzięcia na siebie odpowiedzialności. Zadawanie pytań rozwija poczucie odpowiedzialności.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5. Zadawanie pytań daje poczucie autentyczności. Wszyscy chcą być rozumiani. Zadawanie pytań jest najszybszym sposobem zbudowania atmosfery zaufania </w:t>
      </w:r>
      <w:r>
        <w:rPr>
          <w:rFonts w:cs="Calibri Light"/>
          <w:sz w:val="24"/>
          <w:szCs w:val="24"/>
        </w:rPr>
        <w:t xml:space="preserve">                </w:t>
      </w:r>
      <w:r w:rsidRPr="00BD236F">
        <w:rPr>
          <w:rFonts w:cs="Calibri Light"/>
          <w:sz w:val="24"/>
          <w:szCs w:val="24"/>
        </w:rPr>
        <w:t xml:space="preserve">i otwartości. Gdy rozmawiamy o rzeczach, na których naprawdę zależy naszym rozmówcom, są oni gotowi na przełomowe zmiany.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Cechy pytań coachingowych:</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 xml:space="preserve">są krótkie, </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głównie otwarte,</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skłaniają do myślenia,</w:t>
      </w:r>
    </w:p>
    <w:p w:rsidR="00AF7623"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pomagają znaleźć rozwiązania,</w:t>
      </w:r>
    </w:p>
    <w:p w:rsidR="00AF7623" w:rsidRDefault="00AF7623" w:rsidP="00AE67B0">
      <w:pPr>
        <w:numPr>
          <w:ilvl w:val="0"/>
          <w:numId w:val="66"/>
        </w:numPr>
        <w:tabs>
          <w:tab w:val="left" w:pos="2820"/>
        </w:tabs>
        <w:spacing w:line="360" w:lineRule="auto"/>
        <w:contextualSpacing/>
        <w:jc w:val="both"/>
        <w:rPr>
          <w:rFonts w:cs="Calibri Light"/>
          <w:sz w:val="24"/>
          <w:szCs w:val="24"/>
        </w:rPr>
      </w:pPr>
      <w:r w:rsidRPr="002A56B1">
        <w:rPr>
          <w:rFonts w:cs="Calibri Light"/>
          <w:sz w:val="24"/>
          <w:szCs w:val="24"/>
        </w:rPr>
        <w:t>budują relację,</w:t>
      </w:r>
    </w:p>
    <w:p w:rsidR="00AF7623" w:rsidRPr="002A56B1" w:rsidRDefault="00AF7623" w:rsidP="00AE67B0">
      <w:pPr>
        <w:numPr>
          <w:ilvl w:val="0"/>
          <w:numId w:val="66"/>
        </w:numPr>
        <w:tabs>
          <w:tab w:val="left" w:pos="2820"/>
        </w:tabs>
        <w:spacing w:line="360" w:lineRule="auto"/>
        <w:contextualSpacing/>
        <w:jc w:val="both"/>
        <w:rPr>
          <w:rFonts w:cs="Calibri Light"/>
          <w:sz w:val="24"/>
          <w:szCs w:val="24"/>
        </w:rPr>
      </w:pPr>
      <w:r w:rsidRPr="002A56B1">
        <w:rPr>
          <w:rFonts w:cs="Calibri Light"/>
          <w:sz w:val="24"/>
          <w:szCs w:val="24"/>
        </w:rPr>
        <w:t>uczą samodzielności,</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dają wiarę w siebie,</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zwiększają samoświadomość,</w:t>
      </w:r>
    </w:p>
    <w:p w:rsidR="00AF7623" w:rsidRPr="00BD236F" w:rsidRDefault="00AF7623" w:rsidP="00AE67B0">
      <w:pPr>
        <w:numPr>
          <w:ilvl w:val="0"/>
          <w:numId w:val="66"/>
        </w:numPr>
        <w:tabs>
          <w:tab w:val="left" w:pos="2820"/>
        </w:tabs>
        <w:spacing w:line="360" w:lineRule="auto"/>
        <w:contextualSpacing/>
        <w:jc w:val="both"/>
        <w:rPr>
          <w:rFonts w:cs="Calibri Light"/>
          <w:sz w:val="24"/>
          <w:szCs w:val="24"/>
        </w:rPr>
      </w:pPr>
      <w:r w:rsidRPr="00BD236F">
        <w:rPr>
          <w:rFonts w:cs="Calibri Light"/>
          <w:sz w:val="24"/>
          <w:szCs w:val="24"/>
        </w:rPr>
        <w:t xml:space="preserve">zachęcają do zmian.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Polecenie: Przygotuj i przećwicz w parach pytania coachingowe na spotkanie </w:t>
      </w:r>
      <w:r>
        <w:rPr>
          <w:rFonts w:cs="Calibri Light"/>
          <w:sz w:val="24"/>
          <w:szCs w:val="24"/>
        </w:rPr>
        <w:t xml:space="preserve">                 </w:t>
      </w:r>
      <w:r w:rsidRPr="00BD236F">
        <w:rPr>
          <w:rFonts w:cs="Calibri Light"/>
          <w:sz w:val="24"/>
          <w:szCs w:val="24"/>
        </w:rPr>
        <w:t>z podopiecznym „liderem zmiany w placówce”.</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 xml:space="preserve">Przykłady:  Na jakim jesteś etapie realizacji celu? Jakie masz efekty? Co się udało? Jakie napotykasz trudności? Co się nie udaje? Jakie widzisz zagrożenia w realizacji celu </w:t>
      </w:r>
      <w:r>
        <w:rPr>
          <w:rFonts w:cs="Calibri Light"/>
          <w:sz w:val="24"/>
          <w:szCs w:val="24"/>
        </w:rPr>
        <w:t xml:space="preserve">         </w:t>
      </w:r>
      <w:r w:rsidRPr="00BD236F">
        <w:rPr>
          <w:rFonts w:cs="Calibri Light"/>
          <w:sz w:val="24"/>
          <w:szCs w:val="24"/>
        </w:rPr>
        <w:t xml:space="preserve">w przyszłości? Z jakiego powodu tak się dzieje? Jakie są potencjalne rozwiązania? Co możesz z tym zrobić? Kto ci może pomóc? / Co ci może pomóc? Jaki będzie twój pierwszy krok? Co zrobisz inaczej? Jak to wpłynie na twoje rezultaty? </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w:t>
      </w:r>
    </w:p>
    <w:p w:rsidR="00AF7623" w:rsidRPr="00BD236F" w:rsidRDefault="00AF7623" w:rsidP="00AF7623">
      <w:pPr>
        <w:tabs>
          <w:tab w:val="left" w:pos="2820"/>
        </w:tabs>
        <w:spacing w:line="360" w:lineRule="auto"/>
        <w:jc w:val="both"/>
        <w:rPr>
          <w:rFonts w:cs="Calibri Light"/>
          <w:b/>
          <w:sz w:val="24"/>
          <w:szCs w:val="24"/>
        </w:rPr>
      </w:pPr>
    </w:p>
    <w:p w:rsidR="00AF7623" w:rsidRPr="00587362" w:rsidRDefault="00AF7623" w:rsidP="00AF7623">
      <w:pPr>
        <w:tabs>
          <w:tab w:val="left" w:pos="2820"/>
        </w:tabs>
        <w:spacing w:line="360" w:lineRule="auto"/>
        <w:jc w:val="both"/>
        <w:rPr>
          <w:rFonts w:cs="Calibri Light"/>
          <w:b/>
          <w:i/>
          <w:sz w:val="24"/>
          <w:szCs w:val="24"/>
        </w:rPr>
      </w:pPr>
      <w:r w:rsidRPr="00587362">
        <w:rPr>
          <w:rFonts w:cs="Calibri Light"/>
          <w:b/>
          <w:i/>
          <w:sz w:val="24"/>
          <w:szCs w:val="24"/>
        </w:rPr>
        <w:t>Załącznik VIII.7.</w:t>
      </w:r>
    </w:p>
    <w:p w:rsidR="00AF7623" w:rsidRPr="00BD236F" w:rsidRDefault="00AF7623" w:rsidP="00AF7623">
      <w:pPr>
        <w:tabs>
          <w:tab w:val="left" w:pos="2820"/>
        </w:tabs>
        <w:spacing w:line="360" w:lineRule="auto"/>
        <w:jc w:val="both"/>
        <w:rPr>
          <w:rFonts w:cs="Calibri Light"/>
          <w:sz w:val="24"/>
          <w:szCs w:val="24"/>
        </w:rPr>
      </w:pPr>
      <w:r w:rsidRPr="00BD236F">
        <w:rPr>
          <w:rFonts w:cs="Calibri Light"/>
          <w:sz w:val="24"/>
          <w:szCs w:val="24"/>
        </w:rPr>
        <w:t>Model GROW</w:t>
      </w:r>
    </w:p>
    <w:p w:rsidR="00AF7623" w:rsidRDefault="00AF7623" w:rsidP="00AF7623">
      <w:pPr>
        <w:tabs>
          <w:tab w:val="left" w:pos="2820"/>
        </w:tabs>
        <w:spacing w:line="360" w:lineRule="auto"/>
        <w:jc w:val="both"/>
        <w:rPr>
          <w:rFonts w:cs="Calibri Light"/>
          <w:bCs/>
          <w:sz w:val="24"/>
          <w:szCs w:val="24"/>
        </w:rPr>
      </w:pPr>
      <w:r w:rsidRPr="00BD236F">
        <w:rPr>
          <w:rFonts w:cs="Calibri Light"/>
          <w:bCs/>
          <w:sz w:val="24"/>
          <w:szCs w:val="24"/>
        </w:rPr>
        <w:t>Celem ćwiczenie jest opracowanie planu działania, które ma służyć realizacji wyznaczonego celu. Może temu pomóc analiza sytuacji wypracowana modelem GROW.</w:t>
      </w:r>
      <w:r w:rsidRPr="00BD236F">
        <w:rPr>
          <w:rFonts w:cs="Calibri Light"/>
          <w:b/>
          <w:bCs/>
          <w:sz w:val="24"/>
          <w:szCs w:val="24"/>
        </w:rPr>
        <w:t xml:space="preserve"> </w:t>
      </w:r>
      <w:r w:rsidRPr="00BD236F">
        <w:rPr>
          <w:rFonts w:cs="Calibri Light"/>
          <w:bCs/>
          <w:sz w:val="24"/>
          <w:szCs w:val="24"/>
        </w:rPr>
        <w:t xml:space="preserve">Model ten zakłada przede wszystkim pracę na celach. Kładzie duży nacisk na rozwój i samoświadomość osoby podejmującej się wyzwania. </w:t>
      </w:r>
    </w:p>
    <w:p w:rsidR="00132E95" w:rsidRDefault="00132E95" w:rsidP="00AF7623">
      <w:pPr>
        <w:tabs>
          <w:tab w:val="left" w:pos="2820"/>
        </w:tabs>
        <w:spacing w:line="360" w:lineRule="auto"/>
        <w:jc w:val="both"/>
        <w:rPr>
          <w:rFonts w:cs="Calibri Light"/>
          <w:bCs/>
          <w:sz w:val="24"/>
          <w:szCs w:val="24"/>
        </w:rPr>
      </w:pPr>
      <w:r w:rsidRPr="00132E95">
        <w:rPr>
          <w:rFonts w:cs="Calibri Light"/>
          <w:bCs/>
          <w:noProof/>
          <w:sz w:val="24"/>
          <w:szCs w:val="24"/>
          <w:lang w:eastAsia="pl-PL"/>
        </w:rPr>
        <w:drawing>
          <wp:inline distT="0" distB="0" distL="0" distR="0">
            <wp:extent cx="3587734" cy="2883669"/>
            <wp:effectExtent l="19050" t="0" r="0" b="0"/>
            <wp:docPr id="30" name="Obraz 163" descr="http://trickymind.pl/wp-content/uploads/2012/06/g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3" descr="http://trickymind.pl/wp-content/uploads/2012/06/grow.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620" cy="2890812"/>
                    </a:xfrm>
                    <a:prstGeom prst="rect">
                      <a:avLst/>
                    </a:prstGeom>
                    <a:noFill/>
                    <a:ln>
                      <a:noFill/>
                    </a:ln>
                  </pic:spPr>
                </pic:pic>
              </a:graphicData>
            </a:graphic>
          </wp:inline>
        </w:drawing>
      </w:r>
    </w:p>
    <w:p w:rsidR="00132E95" w:rsidRPr="00BD236F" w:rsidRDefault="00132E95" w:rsidP="00132E95">
      <w:pPr>
        <w:tabs>
          <w:tab w:val="left" w:pos="2820"/>
        </w:tabs>
        <w:spacing w:line="360" w:lineRule="auto"/>
        <w:jc w:val="both"/>
        <w:rPr>
          <w:rFonts w:cs="Calibri Light"/>
          <w:sz w:val="24"/>
          <w:szCs w:val="24"/>
        </w:rPr>
      </w:pPr>
      <w:r w:rsidRPr="00BD236F">
        <w:rPr>
          <w:rFonts w:cs="Calibri Light"/>
          <w:b/>
          <w:bCs/>
          <w:sz w:val="24"/>
          <w:szCs w:val="24"/>
        </w:rPr>
        <w:t>CEL – określ co chcesz osiągnąć</w:t>
      </w:r>
    </w:p>
    <w:p w:rsidR="00132E95" w:rsidRPr="00BD236F" w:rsidRDefault="00132E95" w:rsidP="00132E95">
      <w:pPr>
        <w:tabs>
          <w:tab w:val="left" w:pos="2820"/>
        </w:tabs>
        <w:spacing w:line="360" w:lineRule="auto"/>
        <w:jc w:val="both"/>
        <w:rPr>
          <w:rFonts w:cs="Calibri Light"/>
          <w:sz w:val="24"/>
          <w:szCs w:val="24"/>
        </w:rPr>
      </w:pPr>
      <w:r w:rsidRPr="00BD236F">
        <w:rPr>
          <w:rFonts w:cs="Calibri Light"/>
          <w:sz w:val="24"/>
          <w:szCs w:val="24"/>
        </w:rPr>
        <w:t>Najważniejszym zadaniem tego etapu jest ustalenie konkretnego celu. Można to zrobić np. metodą SMART. Należy poświęć uzgodnieniu celu odpowiednią ilość czasu. Jedynie cel, z którym się utożsamia zespół/osoba, który jest dla nich wa</w:t>
      </w:r>
      <w:r>
        <w:rPr>
          <w:rFonts w:cs="Calibri Light"/>
          <w:sz w:val="24"/>
          <w:szCs w:val="24"/>
        </w:rPr>
        <w:t>żny, może przybliżyć do osiągnię</w:t>
      </w:r>
      <w:r w:rsidRPr="00BD236F">
        <w:rPr>
          <w:rFonts w:cs="Calibri Light"/>
          <w:sz w:val="24"/>
          <w:szCs w:val="24"/>
        </w:rPr>
        <w:t>cia sukcesu. Można posłużyć się następującymi pytaniami:</w:t>
      </w:r>
    </w:p>
    <w:p w:rsidR="00132E95" w:rsidRPr="00BD236F" w:rsidRDefault="00132E95" w:rsidP="00AE67B0">
      <w:pPr>
        <w:numPr>
          <w:ilvl w:val="0"/>
          <w:numId w:val="67"/>
        </w:numPr>
        <w:tabs>
          <w:tab w:val="left" w:pos="2820"/>
        </w:tabs>
        <w:spacing w:after="0" w:line="360" w:lineRule="auto"/>
        <w:jc w:val="both"/>
        <w:rPr>
          <w:rFonts w:cs="Calibri Light"/>
          <w:sz w:val="24"/>
          <w:szCs w:val="24"/>
        </w:rPr>
      </w:pPr>
      <w:r w:rsidRPr="00BD236F">
        <w:rPr>
          <w:rFonts w:cs="Calibri Light"/>
          <w:sz w:val="24"/>
          <w:szCs w:val="24"/>
        </w:rPr>
        <w:t>Co jest ważne?</w:t>
      </w:r>
    </w:p>
    <w:p w:rsidR="00132E95" w:rsidRPr="00BD236F" w:rsidRDefault="00132E95" w:rsidP="00AE67B0">
      <w:pPr>
        <w:numPr>
          <w:ilvl w:val="0"/>
          <w:numId w:val="67"/>
        </w:numPr>
        <w:tabs>
          <w:tab w:val="left" w:pos="2820"/>
        </w:tabs>
        <w:spacing w:after="0" w:line="360" w:lineRule="auto"/>
        <w:jc w:val="both"/>
        <w:rPr>
          <w:rFonts w:cs="Calibri Light"/>
          <w:sz w:val="24"/>
          <w:szCs w:val="24"/>
        </w:rPr>
      </w:pPr>
      <w:r w:rsidRPr="00BD236F">
        <w:rPr>
          <w:rFonts w:cs="Calibri Light"/>
          <w:sz w:val="24"/>
          <w:szCs w:val="24"/>
        </w:rPr>
        <w:t>Co chciałabym osiągnąć, do czego dążę?</w:t>
      </w:r>
    </w:p>
    <w:p w:rsidR="00132E95" w:rsidRPr="00BD236F" w:rsidRDefault="00132E95" w:rsidP="00AE67B0">
      <w:pPr>
        <w:numPr>
          <w:ilvl w:val="0"/>
          <w:numId w:val="67"/>
        </w:numPr>
        <w:tabs>
          <w:tab w:val="left" w:pos="2820"/>
        </w:tabs>
        <w:spacing w:after="0" w:line="360" w:lineRule="auto"/>
        <w:jc w:val="both"/>
        <w:rPr>
          <w:rFonts w:cs="Calibri Light"/>
          <w:sz w:val="24"/>
          <w:szCs w:val="24"/>
        </w:rPr>
      </w:pPr>
      <w:r w:rsidRPr="00BD236F">
        <w:rPr>
          <w:rFonts w:cs="Calibri Light"/>
          <w:sz w:val="24"/>
          <w:szCs w:val="24"/>
        </w:rPr>
        <w:t>Po czym poznam, że cel został osiągnięty?</w:t>
      </w:r>
    </w:p>
    <w:p w:rsidR="00132E95" w:rsidRPr="00BD236F" w:rsidRDefault="00132E95" w:rsidP="00AE67B0">
      <w:pPr>
        <w:numPr>
          <w:ilvl w:val="0"/>
          <w:numId w:val="67"/>
        </w:numPr>
        <w:tabs>
          <w:tab w:val="left" w:pos="2820"/>
        </w:tabs>
        <w:spacing w:after="0" w:line="360" w:lineRule="auto"/>
        <w:jc w:val="both"/>
        <w:rPr>
          <w:rFonts w:cs="Calibri Light"/>
          <w:sz w:val="24"/>
          <w:szCs w:val="24"/>
        </w:rPr>
      </w:pPr>
      <w:r w:rsidRPr="00BD236F">
        <w:rPr>
          <w:rFonts w:cs="Calibri Light"/>
          <w:sz w:val="24"/>
          <w:szCs w:val="24"/>
        </w:rPr>
        <w:t xml:space="preserve"> ………………………………………………..</w:t>
      </w:r>
    </w:p>
    <w:p w:rsidR="00132E95" w:rsidRPr="00BD236F" w:rsidRDefault="00132E95" w:rsidP="00AE67B0">
      <w:pPr>
        <w:numPr>
          <w:ilvl w:val="0"/>
          <w:numId w:val="67"/>
        </w:numPr>
        <w:tabs>
          <w:tab w:val="left" w:pos="2820"/>
        </w:tabs>
        <w:spacing w:after="0" w:line="360" w:lineRule="auto"/>
        <w:jc w:val="both"/>
        <w:rPr>
          <w:rFonts w:cs="Calibri Light"/>
          <w:sz w:val="24"/>
          <w:szCs w:val="24"/>
        </w:rPr>
      </w:pPr>
      <w:r w:rsidRPr="00BD236F">
        <w:rPr>
          <w:rFonts w:cs="Calibri Light"/>
          <w:sz w:val="24"/>
          <w:szCs w:val="24"/>
        </w:rPr>
        <w:t>………………………………………………..</w:t>
      </w:r>
    </w:p>
    <w:p w:rsidR="00132E95" w:rsidRPr="00BD236F" w:rsidRDefault="00132E95" w:rsidP="00132E95">
      <w:pPr>
        <w:tabs>
          <w:tab w:val="left" w:pos="2820"/>
        </w:tabs>
        <w:spacing w:line="360" w:lineRule="auto"/>
        <w:ind w:left="720"/>
        <w:jc w:val="both"/>
        <w:rPr>
          <w:rFonts w:cs="Calibri Light"/>
          <w:sz w:val="24"/>
          <w:szCs w:val="24"/>
        </w:rPr>
      </w:pPr>
    </w:p>
    <w:p w:rsidR="00132E95" w:rsidRPr="00BD236F" w:rsidRDefault="00132E95" w:rsidP="00132E95">
      <w:pPr>
        <w:tabs>
          <w:tab w:val="left" w:pos="2820"/>
        </w:tabs>
        <w:spacing w:line="360" w:lineRule="auto"/>
        <w:jc w:val="both"/>
        <w:rPr>
          <w:rFonts w:cs="Calibri Light"/>
          <w:b/>
          <w:sz w:val="24"/>
          <w:szCs w:val="24"/>
        </w:rPr>
      </w:pPr>
      <w:r w:rsidRPr="00BD236F">
        <w:rPr>
          <w:rFonts w:cs="Calibri Light"/>
          <w:b/>
          <w:sz w:val="24"/>
          <w:szCs w:val="24"/>
        </w:rPr>
        <w:t>RZECZYWISTOŚĆ – sprawdź gdzie jesteś</w:t>
      </w:r>
    </w:p>
    <w:p w:rsidR="00132E95" w:rsidRPr="00BD236F" w:rsidRDefault="00132E95" w:rsidP="00132E95">
      <w:pPr>
        <w:tabs>
          <w:tab w:val="left" w:pos="2820"/>
        </w:tabs>
        <w:spacing w:line="360" w:lineRule="auto"/>
        <w:jc w:val="both"/>
        <w:rPr>
          <w:rFonts w:cs="Calibri Light"/>
        </w:rPr>
      </w:pPr>
      <w:r w:rsidRPr="00BD236F">
        <w:rPr>
          <w:rFonts w:cs="Calibri Light"/>
          <w:sz w:val="24"/>
          <w:szCs w:val="24"/>
        </w:rPr>
        <w:t>Aby rozpocząć drogę ku osiągnięciu obranego celu, musisz przeprowadzić analizę obecnej sytuacji z różnych perspektyw. Pamiętaj, aby planując działanie skoncentrować się na zmianę obecnego stanu rzeczy. Można posłużyć się następującymi pytaniami: </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Jakie widzę szanse i zagrożenia z realizacji celu?</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Jakie posiadam zasoby?</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Które obszary wymagają rozwoju?</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Jak wyglądały ostatnio moje działania w realizacji konkretnego celu?</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Jakie wnioski wyciągnąłem?</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Jakie posiadam informacje?</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Których informacji mi brakuje?</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Co zajmuje mi obecnie najwięcej czasu?</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Co zrobię, aby znaleźć czas na realizację planu?</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Co mi pomoże osiągnąć cel?</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68"/>
        </w:numPr>
        <w:tabs>
          <w:tab w:val="left" w:pos="2820"/>
        </w:tabs>
        <w:spacing w:after="0" w:line="360" w:lineRule="auto"/>
        <w:jc w:val="both"/>
        <w:rPr>
          <w:rFonts w:cs="Calibri Light"/>
          <w:sz w:val="24"/>
          <w:szCs w:val="24"/>
        </w:rPr>
      </w:pPr>
      <w:r w:rsidRPr="00BD236F">
        <w:rPr>
          <w:rFonts w:cs="Calibri Light"/>
          <w:sz w:val="24"/>
          <w:szCs w:val="24"/>
        </w:rPr>
        <w:t>……………………………………</w:t>
      </w:r>
    </w:p>
    <w:p w:rsidR="00132E95" w:rsidRPr="00BD236F" w:rsidRDefault="00132E95" w:rsidP="00132E95">
      <w:pPr>
        <w:tabs>
          <w:tab w:val="left" w:pos="2820"/>
        </w:tabs>
        <w:spacing w:line="360" w:lineRule="auto"/>
        <w:ind w:left="720"/>
        <w:jc w:val="both"/>
        <w:rPr>
          <w:rFonts w:cs="Calibri Light"/>
          <w:sz w:val="24"/>
          <w:szCs w:val="24"/>
        </w:rPr>
      </w:pPr>
    </w:p>
    <w:p w:rsidR="00132E95" w:rsidRPr="00BD236F" w:rsidRDefault="00132E95" w:rsidP="00132E95">
      <w:pPr>
        <w:tabs>
          <w:tab w:val="left" w:pos="2820"/>
        </w:tabs>
        <w:spacing w:line="360" w:lineRule="auto"/>
        <w:jc w:val="both"/>
        <w:rPr>
          <w:rFonts w:cs="Calibri Light"/>
          <w:b/>
          <w:sz w:val="24"/>
          <w:szCs w:val="24"/>
        </w:rPr>
      </w:pPr>
      <w:r w:rsidRPr="00BD236F">
        <w:rPr>
          <w:rFonts w:cs="Calibri Light"/>
          <w:b/>
          <w:sz w:val="24"/>
          <w:szCs w:val="24"/>
        </w:rPr>
        <w:t>OPCJE – poznaj możliwości</w:t>
      </w:r>
    </w:p>
    <w:p w:rsidR="00132E95" w:rsidRPr="00BD236F" w:rsidRDefault="00132E95" w:rsidP="00132E95">
      <w:pPr>
        <w:tabs>
          <w:tab w:val="left" w:pos="2820"/>
        </w:tabs>
        <w:spacing w:line="360" w:lineRule="auto"/>
        <w:jc w:val="both"/>
        <w:rPr>
          <w:rFonts w:cs="Calibri Light"/>
          <w:sz w:val="24"/>
          <w:szCs w:val="24"/>
        </w:rPr>
      </w:pPr>
      <w:r w:rsidRPr="00BD236F">
        <w:rPr>
          <w:rFonts w:cs="Calibri Light"/>
          <w:sz w:val="24"/>
          <w:szCs w:val="24"/>
        </w:rPr>
        <w:t>Ten etap pozwala na przyjrzeniu się dostępnym opcjom. Ważną kwestią jest myślenie poza pewnymi schematami, pozwolenie sobie na kreatywność, dzięki czemu spojrzysz szerzej na wybrane cele. Można posłużyć się następującymi pytaniami:</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Jakie widzisz możliwości rozwiązań?</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Jakie kroki możesz podjąć, aby zrealizować cel?</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Czy dostrzegasz jeszcze inne opcje?</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Jakbyś miała nieograniczone możliwości, to którą opcję byś wybrała?</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Co jeszcze?</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Jakie są zalety i wady każdego rozwiązania?</w:t>
      </w:r>
    </w:p>
    <w:p w:rsidR="00132E95" w:rsidRPr="00BD236F"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 xml:space="preserve"> …………………………………………………….</w:t>
      </w:r>
    </w:p>
    <w:p w:rsidR="00132E95" w:rsidRDefault="00132E95" w:rsidP="00AE67B0">
      <w:pPr>
        <w:numPr>
          <w:ilvl w:val="0"/>
          <w:numId w:val="69"/>
        </w:numPr>
        <w:tabs>
          <w:tab w:val="left" w:pos="2820"/>
        </w:tabs>
        <w:spacing w:after="0" w:line="360" w:lineRule="auto"/>
        <w:jc w:val="both"/>
        <w:rPr>
          <w:rFonts w:cs="Calibri Light"/>
          <w:sz w:val="24"/>
          <w:szCs w:val="24"/>
        </w:rPr>
      </w:pPr>
      <w:r w:rsidRPr="00BD236F">
        <w:rPr>
          <w:rFonts w:cs="Calibri Light"/>
          <w:sz w:val="24"/>
          <w:szCs w:val="24"/>
        </w:rPr>
        <w:t>…………………………………………………….</w:t>
      </w:r>
    </w:p>
    <w:p w:rsidR="00132E95" w:rsidRPr="00132E95" w:rsidRDefault="00132E95" w:rsidP="00132E95">
      <w:pPr>
        <w:tabs>
          <w:tab w:val="left" w:pos="2820"/>
        </w:tabs>
        <w:spacing w:after="0" w:line="360" w:lineRule="auto"/>
        <w:ind w:left="720"/>
        <w:jc w:val="both"/>
        <w:rPr>
          <w:rFonts w:cs="Calibri Light"/>
          <w:sz w:val="24"/>
          <w:szCs w:val="24"/>
        </w:rPr>
      </w:pPr>
    </w:p>
    <w:p w:rsidR="009A0C55" w:rsidRDefault="009A0C55">
      <w:pPr>
        <w:rPr>
          <w:rFonts w:cs="Calibri Light"/>
          <w:b/>
          <w:sz w:val="24"/>
          <w:szCs w:val="24"/>
        </w:rPr>
      </w:pPr>
      <w:r>
        <w:rPr>
          <w:rFonts w:cs="Calibri Light"/>
          <w:b/>
          <w:sz w:val="24"/>
          <w:szCs w:val="24"/>
        </w:rPr>
        <w:br w:type="page"/>
      </w:r>
    </w:p>
    <w:p w:rsidR="00132E95" w:rsidRPr="00BD236F" w:rsidRDefault="00132E95" w:rsidP="00132E95">
      <w:pPr>
        <w:tabs>
          <w:tab w:val="left" w:pos="2820"/>
        </w:tabs>
        <w:spacing w:line="360" w:lineRule="auto"/>
        <w:jc w:val="both"/>
        <w:rPr>
          <w:rFonts w:cs="Calibri Light"/>
          <w:b/>
          <w:sz w:val="24"/>
          <w:szCs w:val="24"/>
        </w:rPr>
      </w:pPr>
      <w:r w:rsidRPr="00BD236F">
        <w:rPr>
          <w:rFonts w:cs="Calibri Light"/>
          <w:b/>
          <w:sz w:val="24"/>
          <w:szCs w:val="24"/>
        </w:rPr>
        <w:t>DZIAŁANIE – ustal plan i podejmij kroki</w:t>
      </w:r>
    </w:p>
    <w:p w:rsidR="00132E95" w:rsidRPr="00BD236F" w:rsidRDefault="00132E95" w:rsidP="00132E95">
      <w:pPr>
        <w:tabs>
          <w:tab w:val="left" w:pos="2820"/>
        </w:tabs>
        <w:spacing w:line="360" w:lineRule="auto"/>
        <w:jc w:val="both"/>
        <w:rPr>
          <w:rFonts w:cs="Calibri Light"/>
          <w:sz w:val="24"/>
          <w:szCs w:val="24"/>
        </w:rPr>
      </w:pPr>
      <w:r w:rsidRPr="00BD236F">
        <w:rPr>
          <w:rFonts w:cs="Calibri Light"/>
          <w:sz w:val="24"/>
          <w:szCs w:val="24"/>
        </w:rPr>
        <w:t>Czas na podjęcie decyzji i wybór konkretnej opcji. Strategiczną kwestią jest szczegółowy harmonogram i wyznaczenie zasobów oraz, które pomogą zrealizować założony cel. Można posłużyć się następującymi pytaniami:</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Jakie kryteria będą decydujące przy wyborze rozwiązania?</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jest najważniejsze na ten moment?</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Którą opcję wybieram?</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muszę zrobić, aby zacząć działać?</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Jaki będzie pierwszy krok?</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Jakie będą punkty strategiczne w moim planie?</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muszę zrobić, aby zacząć działać?</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będzie mnie motywować?</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zrobię jak napotkam przeszkodę?</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W jaki sposób pozyskam wsparcie i sprzymierzeńców?</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Jakie posiadam wątpliwości na ten moment?</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Co czuję jak myślę o swoim celu?</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Czy ten cel jest dla mnie wyzwaniem czy koniecznością?</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w:t>
      </w:r>
    </w:p>
    <w:p w:rsidR="00132E95" w:rsidRPr="00BD236F" w:rsidRDefault="00132E95" w:rsidP="00AE67B0">
      <w:pPr>
        <w:numPr>
          <w:ilvl w:val="0"/>
          <w:numId w:val="35"/>
        </w:numPr>
        <w:tabs>
          <w:tab w:val="left" w:pos="2820"/>
        </w:tabs>
        <w:spacing w:line="360" w:lineRule="auto"/>
        <w:contextualSpacing/>
        <w:jc w:val="both"/>
        <w:rPr>
          <w:rFonts w:cs="Calibri Light"/>
          <w:sz w:val="24"/>
          <w:szCs w:val="24"/>
        </w:rPr>
      </w:pPr>
      <w:r w:rsidRPr="00BD236F">
        <w:rPr>
          <w:rFonts w:cs="Calibri Light"/>
          <w:sz w:val="24"/>
          <w:szCs w:val="24"/>
        </w:rPr>
        <w:t>……………………………………………………………………</w:t>
      </w:r>
    </w:p>
    <w:p w:rsidR="00132E95" w:rsidRDefault="00132E95" w:rsidP="00132E95">
      <w:pPr>
        <w:tabs>
          <w:tab w:val="left" w:pos="2820"/>
        </w:tabs>
        <w:spacing w:line="360" w:lineRule="auto"/>
        <w:jc w:val="both"/>
        <w:rPr>
          <w:rFonts w:cs="Calibri Light"/>
          <w:b/>
          <w:sz w:val="24"/>
          <w:szCs w:val="24"/>
        </w:rPr>
      </w:pPr>
    </w:p>
    <w:p w:rsidR="009A0C55" w:rsidRDefault="009A0C55" w:rsidP="00132E95">
      <w:pPr>
        <w:tabs>
          <w:tab w:val="left" w:pos="2820"/>
        </w:tabs>
        <w:spacing w:line="360" w:lineRule="auto"/>
        <w:jc w:val="both"/>
        <w:rPr>
          <w:rFonts w:cs="Calibri Light"/>
          <w:b/>
          <w:i/>
          <w:sz w:val="24"/>
          <w:szCs w:val="24"/>
        </w:rPr>
      </w:pPr>
    </w:p>
    <w:p w:rsidR="00132E95" w:rsidRPr="002A56B1" w:rsidRDefault="00132E95" w:rsidP="00132E95">
      <w:pPr>
        <w:tabs>
          <w:tab w:val="left" w:pos="2820"/>
        </w:tabs>
        <w:spacing w:line="360" w:lineRule="auto"/>
        <w:jc w:val="both"/>
        <w:rPr>
          <w:rFonts w:cs="Calibri Light"/>
          <w:i/>
          <w:sz w:val="24"/>
          <w:szCs w:val="24"/>
        </w:rPr>
      </w:pPr>
      <w:r w:rsidRPr="002A56B1">
        <w:rPr>
          <w:rFonts w:cs="Calibri Light"/>
          <w:b/>
          <w:i/>
          <w:sz w:val="24"/>
          <w:szCs w:val="24"/>
        </w:rPr>
        <w:t>Załącznik VIII.8.</w:t>
      </w:r>
      <w:r w:rsidRPr="002A56B1">
        <w:rPr>
          <w:rFonts w:cs="Calibri Light"/>
          <w:i/>
          <w:sz w:val="24"/>
          <w:szCs w:val="24"/>
        </w:rPr>
        <w:t xml:space="preserve">  </w:t>
      </w:r>
    </w:p>
    <w:p w:rsidR="00132E95" w:rsidRPr="00BD236F" w:rsidRDefault="00132E95" w:rsidP="00132E95">
      <w:pPr>
        <w:tabs>
          <w:tab w:val="left" w:pos="2820"/>
        </w:tabs>
        <w:spacing w:line="360" w:lineRule="auto"/>
        <w:jc w:val="both"/>
        <w:rPr>
          <w:rFonts w:cs="Calibri Light"/>
          <w:sz w:val="24"/>
          <w:szCs w:val="24"/>
        </w:rPr>
      </w:pPr>
      <w:r w:rsidRPr="00BD236F">
        <w:rPr>
          <w:rFonts w:cs="Calibri Light"/>
          <w:sz w:val="24"/>
          <w:szCs w:val="24"/>
        </w:rPr>
        <w:t>Uzupełnij tabelę.</w:t>
      </w:r>
    </w:p>
    <w:p w:rsidR="00132E95" w:rsidRDefault="00132E95" w:rsidP="00132E95">
      <w:pPr>
        <w:tabs>
          <w:tab w:val="left" w:pos="2820"/>
        </w:tabs>
        <w:spacing w:line="360" w:lineRule="auto"/>
        <w:jc w:val="both"/>
        <w:rPr>
          <w:rFonts w:cs="Calibri Light"/>
          <w:sz w:val="24"/>
          <w:szCs w:val="24"/>
        </w:rPr>
      </w:pPr>
      <w:r w:rsidRPr="00BD236F">
        <w:rPr>
          <w:rFonts w:cs="Calibri Light"/>
          <w:sz w:val="24"/>
          <w:szCs w:val="24"/>
        </w:rPr>
        <w:t>Rola i zadania osoby wspomagającej pracę szkoły w rozwoju postaw innowacyjności, kreatywności i umiejętności pracy zespołowej.</w:t>
      </w:r>
    </w:p>
    <w:p w:rsidR="00132E95" w:rsidRPr="00BD236F" w:rsidRDefault="00132E95" w:rsidP="00132E95">
      <w:pPr>
        <w:tabs>
          <w:tab w:val="left" w:pos="2820"/>
        </w:tabs>
        <w:spacing w:line="360" w:lineRule="auto"/>
        <w:jc w:val="both"/>
        <w:rPr>
          <w:rFonts w:cs="Calibri Light"/>
          <w:sz w:val="24"/>
          <w:szCs w:val="24"/>
        </w:rPr>
      </w:pPr>
    </w:p>
    <w:tbl>
      <w:tblPr>
        <w:tblStyle w:val="Tabela-Siatka3"/>
        <w:tblW w:w="0" w:type="auto"/>
        <w:tblLook w:val="04A0"/>
      </w:tblPr>
      <w:tblGrid>
        <w:gridCol w:w="1837"/>
        <w:gridCol w:w="6882"/>
      </w:tblGrid>
      <w:tr w:rsidR="00132E95" w:rsidRPr="00BD236F" w:rsidTr="00425D0D">
        <w:tc>
          <w:tcPr>
            <w:tcW w:w="1837" w:type="dxa"/>
            <w:tcBorders>
              <w:top w:val="single" w:sz="4" w:space="0" w:color="auto"/>
              <w:left w:val="single" w:sz="4" w:space="0" w:color="auto"/>
              <w:bottom w:val="single" w:sz="4" w:space="0" w:color="auto"/>
              <w:right w:val="single" w:sz="4" w:space="0" w:color="auto"/>
            </w:tcBorders>
            <w:vAlign w:val="center"/>
            <w:hideMark/>
          </w:tcPr>
          <w:p w:rsidR="00132E95" w:rsidRPr="00BD236F" w:rsidRDefault="00132E95" w:rsidP="00425D0D">
            <w:pPr>
              <w:tabs>
                <w:tab w:val="left" w:pos="2820"/>
              </w:tabs>
              <w:spacing w:line="360" w:lineRule="auto"/>
              <w:jc w:val="both"/>
              <w:rPr>
                <w:rFonts w:cs="Calibri Light"/>
                <w:b/>
                <w:sz w:val="24"/>
                <w:szCs w:val="24"/>
              </w:rPr>
            </w:pPr>
            <w:r w:rsidRPr="00BD236F">
              <w:rPr>
                <w:rFonts w:cs="Calibri Light"/>
                <w:b/>
                <w:sz w:val="24"/>
                <w:szCs w:val="24"/>
              </w:rPr>
              <w:t>Rola</w:t>
            </w:r>
          </w:p>
        </w:tc>
        <w:tc>
          <w:tcPr>
            <w:tcW w:w="6884" w:type="dxa"/>
            <w:tcBorders>
              <w:top w:val="single" w:sz="4" w:space="0" w:color="auto"/>
              <w:left w:val="single" w:sz="4" w:space="0" w:color="auto"/>
              <w:bottom w:val="single" w:sz="4" w:space="0" w:color="auto"/>
              <w:right w:val="single" w:sz="4" w:space="0" w:color="auto"/>
            </w:tcBorders>
            <w:vAlign w:val="center"/>
            <w:hideMark/>
          </w:tcPr>
          <w:p w:rsidR="00132E95" w:rsidRPr="00BD236F" w:rsidRDefault="00132E95" w:rsidP="00425D0D">
            <w:pPr>
              <w:tabs>
                <w:tab w:val="left" w:pos="2820"/>
              </w:tabs>
              <w:spacing w:line="360" w:lineRule="auto"/>
              <w:jc w:val="both"/>
              <w:rPr>
                <w:rFonts w:cs="Calibri Light"/>
                <w:b/>
                <w:sz w:val="24"/>
                <w:szCs w:val="24"/>
              </w:rPr>
            </w:pPr>
            <w:r w:rsidRPr="00BD236F">
              <w:rPr>
                <w:rFonts w:cs="Calibri Light"/>
                <w:b/>
                <w:sz w:val="24"/>
                <w:szCs w:val="24"/>
              </w:rPr>
              <w:t>Zadania</w:t>
            </w:r>
          </w:p>
        </w:tc>
      </w:tr>
      <w:tr w:rsidR="00132E95" w:rsidRPr="00BD236F" w:rsidTr="00425D0D">
        <w:tc>
          <w:tcPr>
            <w:tcW w:w="1837" w:type="dxa"/>
            <w:tcBorders>
              <w:top w:val="single" w:sz="4" w:space="0" w:color="auto"/>
              <w:left w:val="single" w:sz="4" w:space="0" w:color="auto"/>
              <w:bottom w:val="single" w:sz="4" w:space="0" w:color="auto"/>
              <w:right w:val="single" w:sz="4" w:space="0" w:color="auto"/>
            </w:tcBorders>
            <w:hideMark/>
          </w:tcPr>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diagnostyczno-</w:t>
            </w:r>
          </w:p>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programująca</w:t>
            </w:r>
          </w:p>
        </w:tc>
        <w:tc>
          <w:tcPr>
            <w:tcW w:w="6884" w:type="dxa"/>
            <w:tcBorders>
              <w:top w:val="single" w:sz="4" w:space="0" w:color="auto"/>
              <w:left w:val="single" w:sz="4" w:space="0" w:color="auto"/>
              <w:bottom w:val="single" w:sz="4" w:space="0" w:color="auto"/>
              <w:right w:val="single" w:sz="4" w:space="0" w:color="auto"/>
            </w:tcBorders>
            <w:hideMark/>
          </w:tcPr>
          <w:p w:rsidR="00132E95" w:rsidRPr="00BD236F" w:rsidRDefault="00132E95" w:rsidP="00AE67B0">
            <w:pPr>
              <w:numPr>
                <w:ilvl w:val="0"/>
                <w:numId w:val="36"/>
              </w:numPr>
              <w:tabs>
                <w:tab w:val="left" w:pos="2820"/>
              </w:tabs>
              <w:spacing w:line="360" w:lineRule="auto"/>
              <w:jc w:val="both"/>
              <w:rPr>
                <w:rFonts w:cs="Calibri Light"/>
                <w:sz w:val="24"/>
                <w:szCs w:val="24"/>
              </w:rPr>
            </w:pPr>
            <w:r w:rsidRPr="00BD236F">
              <w:rPr>
                <w:rFonts w:cs="Calibri Light"/>
                <w:sz w:val="24"/>
                <w:szCs w:val="24"/>
              </w:rPr>
              <w:t xml:space="preserve">rozpoznawanie potrzeb szkoły/nauczycieli </w:t>
            </w:r>
          </w:p>
          <w:p w:rsidR="00132E95" w:rsidRPr="00BD236F" w:rsidRDefault="00132E95" w:rsidP="00AE67B0">
            <w:pPr>
              <w:numPr>
                <w:ilvl w:val="0"/>
                <w:numId w:val="36"/>
              </w:numPr>
              <w:tabs>
                <w:tab w:val="left" w:pos="2820"/>
              </w:tabs>
              <w:spacing w:line="360" w:lineRule="auto"/>
              <w:jc w:val="both"/>
              <w:rPr>
                <w:rFonts w:cs="Calibri Light"/>
                <w:sz w:val="24"/>
                <w:szCs w:val="24"/>
              </w:rPr>
            </w:pPr>
            <w:r w:rsidRPr="00BD236F">
              <w:rPr>
                <w:rFonts w:cs="Calibri Light"/>
                <w:sz w:val="24"/>
                <w:szCs w:val="24"/>
              </w:rPr>
              <w:t xml:space="preserve">wspieranie kierowania procesem zmiany  </w:t>
            </w:r>
          </w:p>
          <w:p w:rsidR="00132E95" w:rsidRPr="00BD236F" w:rsidRDefault="00132E95" w:rsidP="00AE67B0">
            <w:pPr>
              <w:numPr>
                <w:ilvl w:val="0"/>
                <w:numId w:val="36"/>
              </w:numPr>
              <w:tabs>
                <w:tab w:val="left" w:pos="2820"/>
              </w:tabs>
              <w:spacing w:line="360" w:lineRule="auto"/>
              <w:jc w:val="both"/>
              <w:rPr>
                <w:rFonts w:cs="Calibri Light"/>
                <w:sz w:val="24"/>
                <w:szCs w:val="24"/>
              </w:rPr>
            </w:pPr>
            <w:r w:rsidRPr="00BD236F">
              <w:rPr>
                <w:rFonts w:cs="Calibri Light"/>
                <w:sz w:val="24"/>
                <w:szCs w:val="24"/>
              </w:rPr>
              <w:t>opracowywanie planów wspomagania</w:t>
            </w:r>
          </w:p>
          <w:p w:rsidR="00132E95" w:rsidRPr="00BD236F" w:rsidRDefault="00132E95" w:rsidP="00AE67B0">
            <w:pPr>
              <w:numPr>
                <w:ilvl w:val="0"/>
                <w:numId w:val="36"/>
              </w:numPr>
              <w:tabs>
                <w:tab w:val="left" w:pos="2820"/>
              </w:tabs>
              <w:spacing w:line="360" w:lineRule="auto"/>
              <w:jc w:val="both"/>
              <w:rPr>
                <w:rFonts w:cs="Calibri Light"/>
                <w:sz w:val="24"/>
                <w:szCs w:val="24"/>
              </w:rPr>
            </w:pPr>
            <w:r w:rsidRPr="00BD236F">
              <w:rPr>
                <w:rFonts w:cs="Calibri Light"/>
                <w:sz w:val="24"/>
                <w:szCs w:val="24"/>
              </w:rPr>
              <w:t>wsparcie w organizacji i koordynowaniu realizacji planów wspomagania np. pozyskiwanie ekspertów</w:t>
            </w:r>
          </w:p>
          <w:p w:rsidR="00132E95" w:rsidRPr="00BD236F" w:rsidRDefault="00132E95" w:rsidP="00AE67B0">
            <w:pPr>
              <w:numPr>
                <w:ilvl w:val="0"/>
                <w:numId w:val="36"/>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36"/>
              </w:numPr>
              <w:tabs>
                <w:tab w:val="left" w:pos="2820"/>
              </w:tabs>
              <w:spacing w:after="160" w:line="360" w:lineRule="auto"/>
              <w:jc w:val="both"/>
              <w:rPr>
                <w:rFonts w:cs="Calibri Light"/>
                <w:sz w:val="24"/>
                <w:szCs w:val="24"/>
              </w:rPr>
            </w:pPr>
            <w:r w:rsidRPr="00BD236F">
              <w:rPr>
                <w:rFonts w:cs="Calibri Light"/>
                <w:sz w:val="24"/>
                <w:szCs w:val="24"/>
              </w:rPr>
              <w:t>…………………………………………………………………</w:t>
            </w:r>
          </w:p>
        </w:tc>
      </w:tr>
      <w:tr w:rsidR="00132E95" w:rsidRPr="00BD236F" w:rsidTr="00425D0D">
        <w:tc>
          <w:tcPr>
            <w:tcW w:w="1837" w:type="dxa"/>
            <w:tcBorders>
              <w:top w:val="single" w:sz="4" w:space="0" w:color="auto"/>
              <w:left w:val="single" w:sz="4" w:space="0" w:color="auto"/>
              <w:bottom w:val="single" w:sz="4" w:space="0" w:color="auto"/>
              <w:right w:val="single" w:sz="4" w:space="0" w:color="auto"/>
            </w:tcBorders>
            <w:hideMark/>
          </w:tcPr>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informacyjna</w:t>
            </w:r>
          </w:p>
        </w:tc>
        <w:tc>
          <w:tcPr>
            <w:tcW w:w="6884" w:type="dxa"/>
            <w:tcBorders>
              <w:top w:val="single" w:sz="4" w:space="0" w:color="auto"/>
              <w:left w:val="single" w:sz="4" w:space="0" w:color="auto"/>
              <w:bottom w:val="single" w:sz="4" w:space="0" w:color="auto"/>
              <w:right w:val="single" w:sz="4" w:space="0" w:color="auto"/>
            </w:tcBorders>
            <w:hideMark/>
          </w:tcPr>
          <w:p w:rsidR="00132E95" w:rsidRPr="00BD236F" w:rsidRDefault="00132E95" w:rsidP="00AE67B0">
            <w:pPr>
              <w:numPr>
                <w:ilvl w:val="0"/>
                <w:numId w:val="37"/>
              </w:numPr>
              <w:tabs>
                <w:tab w:val="left" w:pos="2820"/>
              </w:tabs>
              <w:spacing w:line="360" w:lineRule="auto"/>
              <w:jc w:val="both"/>
              <w:rPr>
                <w:rFonts w:cs="Calibri Light"/>
                <w:sz w:val="24"/>
                <w:szCs w:val="24"/>
              </w:rPr>
            </w:pPr>
            <w:r w:rsidRPr="00BD236F">
              <w:rPr>
                <w:rFonts w:cs="Calibri Light"/>
                <w:sz w:val="24"/>
                <w:szCs w:val="24"/>
              </w:rPr>
              <w:t>przekazywanie informacji na temat możliwości w zakresie wspomagania</w:t>
            </w:r>
          </w:p>
          <w:p w:rsidR="00132E95" w:rsidRPr="00BD236F" w:rsidRDefault="00132E95" w:rsidP="00AE67B0">
            <w:pPr>
              <w:numPr>
                <w:ilvl w:val="0"/>
                <w:numId w:val="37"/>
              </w:numPr>
              <w:tabs>
                <w:tab w:val="left" w:pos="2820"/>
              </w:tabs>
              <w:spacing w:line="360" w:lineRule="auto"/>
              <w:jc w:val="both"/>
              <w:rPr>
                <w:rFonts w:cs="Calibri Light"/>
                <w:sz w:val="24"/>
                <w:szCs w:val="24"/>
              </w:rPr>
            </w:pPr>
            <w:r w:rsidRPr="00BD236F">
              <w:rPr>
                <w:rFonts w:cs="Calibri Light"/>
                <w:sz w:val="24"/>
                <w:szCs w:val="24"/>
              </w:rPr>
              <w:t>przekazywanie ofert placówek doskonalenia i firm szkoleniowych</w:t>
            </w:r>
          </w:p>
          <w:p w:rsidR="00132E95" w:rsidRPr="00BD236F" w:rsidRDefault="00132E95" w:rsidP="00AE67B0">
            <w:pPr>
              <w:numPr>
                <w:ilvl w:val="0"/>
                <w:numId w:val="37"/>
              </w:numPr>
              <w:tabs>
                <w:tab w:val="left" w:pos="2820"/>
              </w:tabs>
              <w:spacing w:line="360" w:lineRule="auto"/>
              <w:jc w:val="both"/>
              <w:rPr>
                <w:rFonts w:cs="Calibri Light"/>
                <w:sz w:val="24"/>
                <w:szCs w:val="24"/>
              </w:rPr>
            </w:pPr>
            <w:r w:rsidRPr="00BD236F">
              <w:rPr>
                <w:rFonts w:cs="Calibri Light"/>
                <w:sz w:val="24"/>
                <w:szCs w:val="24"/>
              </w:rPr>
              <w:t>pomoc w pozyskiwaniu/gromadzeniu i upowszechnianiu w szkole/placówce literatury pedagogicznej, psychologicznej, aktów prawa oświatowego</w:t>
            </w:r>
          </w:p>
          <w:p w:rsidR="00132E95" w:rsidRPr="00BD236F" w:rsidRDefault="00132E95" w:rsidP="00AE67B0">
            <w:pPr>
              <w:numPr>
                <w:ilvl w:val="0"/>
                <w:numId w:val="37"/>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37"/>
              </w:numPr>
              <w:tabs>
                <w:tab w:val="left" w:pos="2820"/>
              </w:tabs>
              <w:spacing w:after="160" w:line="360" w:lineRule="auto"/>
              <w:jc w:val="both"/>
              <w:rPr>
                <w:rFonts w:cs="Calibri Light"/>
                <w:sz w:val="24"/>
                <w:szCs w:val="24"/>
              </w:rPr>
            </w:pPr>
            <w:r w:rsidRPr="00BD236F">
              <w:rPr>
                <w:rFonts w:cs="Calibri Light"/>
                <w:sz w:val="24"/>
                <w:szCs w:val="24"/>
              </w:rPr>
              <w:t>………………………………………………………………….</w:t>
            </w:r>
          </w:p>
        </w:tc>
      </w:tr>
      <w:tr w:rsidR="00132E95" w:rsidRPr="00BD236F" w:rsidTr="00425D0D">
        <w:tc>
          <w:tcPr>
            <w:tcW w:w="1837" w:type="dxa"/>
            <w:tcBorders>
              <w:top w:val="single" w:sz="4" w:space="0" w:color="auto"/>
              <w:left w:val="single" w:sz="4" w:space="0" w:color="auto"/>
              <w:bottom w:val="single" w:sz="4" w:space="0" w:color="auto"/>
              <w:right w:val="single" w:sz="4" w:space="0" w:color="auto"/>
            </w:tcBorders>
            <w:hideMark/>
          </w:tcPr>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motywująca</w:t>
            </w:r>
          </w:p>
        </w:tc>
        <w:tc>
          <w:tcPr>
            <w:tcW w:w="6884" w:type="dxa"/>
            <w:tcBorders>
              <w:top w:val="single" w:sz="4" w:space="0" w:color="auto"/>
              <w:left w:val="single" w:sz="4" w:space="0" w:color="auto"/>
              <w:bottom w:val="single" w:sz="4" w:space="0" w:color="auto"/>
              <w:right w:val="single" w:sz="4" w:space="0" w:color="auto"/>
            </w:tcBorders>
            <w:hideMark/>
          </w:tcPr>
          <w:p w:rsidR="00132E95" w:rsidRPr="00BD236F" w:rsidRDefault="00132E95" w:rsidP="00AE67B0">
            <w:pPr>
              <w:numPr>
                <w:ilvl w:val="0"/>
                <w:numId w:val="38"/>
              </w:numPr>
              <w:tabs>
                <w:tab w:val="left" w:pos="2820"/>
              </w:tabs>
              <w:spacing w:after="160" w:line="360" w:lineRule="auto"/>
              <w:jc w:val="both"/>
              <w:rPr>
                <w:rFonts w:cs="Calibri Light"/>
                <w:sz w:val="24"/>
                <w:szCs w:val="24"/>
              </w:rPr>
            </w:pPr>
            <w:r w:rsidRPr="00BD236F">
              <w:rPr>
                <w:rFonts w:cs="Calibri Light"/>
                <w:sz w:val="24"/>
                <w:szCs w:val="24"/>
              </w:rPr>
              <w:t>tworzenie sprzyjających warunków wsparcia</w:t>
            </w:r>
          </w:p>
          <w:p w:rsidR="00132E95" w:rsidRPr="00BD236F" w:rsidRDefault="00132E95" w:rsidP="00AE67B0">
            <w:pPr>
              <w:numPr>
                <w:ilvl w:val="0"/>
                <w:numId w:val="38"/>
              </w:numPr>
              <w:tabs>
                <w:tab w:val="left" w:pos="2820"/>
              </w:tabs>
              <w:spacing w:line="360" w:lineRule="auto"/>
              <w:jc w:val="both"/>
              <w:rPr>
                <w:rFonts w:cs="Calibri Light"/>
                <w:sz w:val="24"/>
                <w:szCs w:val="24"/>
              </w:rPr>
            </w:pPr>
            <w:r w:rsidRPr="00BD236F">
              <w:rPr>
                <w:rFonts w:cs="Calibri Light"/>
                <w:sz w:val="24"/>
                <w:szCs w:val="24"/>
              </w:rPr>
              <w:t>promowanie osiągnięć nauczycieli – nowatorów pracujących w szkole</w:t>
            </w:r>
          </w:p>
          <w:p w:rsidR="00132E95" w:rsidRPr="00BD236F" w:rsidRDefault="00132E95" w:rsidP="00AE67B0">
            <w:pPr>
              <w:numPr>
                <w:ilvl w:val="0"/>
                <w:numId w:val="38"/>
              </w:numPr>
              <w:tabs>
                <w:tab w:val="left" w:pos="2820"/>
              </w:tabs>
              <w:spacing w:line="360" w:lineRule="auto"/>
              <w:jc w:val="both"/>
              <w:rPr>
                <w:rFonts w:cs="Calibri Light"/>
                <w:sz w:val="24"/>
                <w:szCs w:val="24"/>
              </w:rPr>
            </w:pPr>
            <w:r w:rsidRPr="00BD236F">
              <w:rPr>
                <w:rFonts w:cs="Calibri Light"/>
                <w:sz w:val="24"/>
                <w:szCs w:val="24"/>
              </w:rPr>
              <w:t>inspirowanie wspieranych do wymiany doświadczeń i wzajemnego uczenia się</w:t>
            </w:r>
          </w:p>
          <w:p w:rsidR="00132E95" w:rsidRPr="00BD236F" w:rsidRDefault="00132E95" w:rsidP="00AE67B0">
            <w:pPr>
              <w:numPr>
                <w:ilvl w:val="0"/>
                <w:numId w:val="38"/>
              </w:numPr>
              <w:tabs>
                <w:tab w:val="left" w:pos="2820"/>
              </w:tabs>
              <w:spacing w:line="360" w:lineRule="auto"/>
              <w:jc w:val="both"/>
              <w:rPr>
                <w:rFonts w:cs="Calibri Light"/>
                <w:sz w:val="24"/>
                <w:szCs w:val="24"/>
              </w:rPr>
            </w:pPr>
            <w:r w:rsidRPr="00BD236F">
              <w:rPr>
                <w:rFonts w:cs="Calibri Light"/>
                <w:sz w:val="24"/>
                <w:szCs w:val="24"/>
              </w:rPr>
              <w:t>upowszechnianie działań realizowanych w ramach kompleksowego wsparcia i ich efektów</w:t>
            </w:r>
          </w:p>
          <w:p w:rsidR="00132E95" w:rsidRPr="00BD236F" w:rsidRDefault="00132E95" w:rsidP="00AE67B0">
            <w:pPr>
              <w:numPr>
                <w:ilvl w:val="0"/>
                <w:numId w:val="38"/>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38"/>
              </w:numPr>
              <w:tabs>
                <w:tab w:val="left" w:pos="2820"/>
              </w:tabs>
              <w:spacing w:after="160" w:line="360" w:lineRule="auto"/>
              <w:jc w:val="both"/>
              <w:rPr>
                <w:rFonts w:cs="Calibri Light"/>
                <w:sz w:val="24"/>
                <w:szCs w:val="24"/>
              </w:rPr>
            </w:pPr>
            <w:r w:rsidRPr="00BD236F">
              <w:rPr>
                <w:rFonts w:cs="Calibri Light"/>
                <w:sz w:val="24"/>
                <w:szCs w:val="24"/>
              </w:rPr>
              <w:t>…………………………………………………………………..</w:t>
            </w:r>
          </w:p>
        </w:tc>
      </w:tr>
      <w:tr w:rsidR="00132E95" w:rsidRPr="00BD236F" w:rsidTr="00425D0D">
        <w:tc>
          <w:tcPr>
            <w:tcW w:w="1837" w:type="dxa"/>
            <w:tcBorders>
              <w:top w:val="single" w:sz="4" w:space="0" w:color="auto"/>
              <w:left w:val="single" w:sz="4" w:space="0" w:color="auto"/>
              <w:bottom w:val="single" w:sz="4" w:space="0" w:color="auto"/>
              <w:right w:val="single" w:sz="4" w:space="0" w:color="auto"/>
            </w:tcBorders>
            <w:hideMark/>
          </w:tcPr>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doradcza</w:t>
            </w:r>
          </w:p>
        </w:tc>
        <w:tc>
          <w:tcPr>
            <w:tcW w:w="6884" w:type="dxa"/>
            <w:tcBorders>
              <w:top w:val="single" w:sz="4" w:space="0" w:color="auto"/>
              <w:left w:val="single" w:sz="4" w:space="0" w:color="auto"/>
              <w:bottom w:val="single" w:sz="4" w:space="0" w:color="auto"/>
              <w:right w:val="single" w:sz="4" w:space="0" w:color="auto"/>
            </w:tcBorders>
            <w:hideMark/>
          </w:tcPr>
          <w:p w:rsidR="00132E95" w:rsidRPr="00BD236F" w:rsidRDefault="00132E95" w:rsidP="00AE67B0">
            <w:pPr>
              <w:numPr>
                <w:ilvl w:val="0"/>
                <w:numId w:val="39"/>
              </w:numPr>
              <w:tabs>
                <w:tab w:val="left" w:pos="2820"/>
              </w:tabs>
              <w:spacing w:line="360" w:lineRule="auto"/>
              <w:jc w:val="both"/>
              <w:rPr>
                <w:rFonts w:cs="Calibri Light"/>
                <w:sz w:val="24"/>
                <w:szCs w:val="24"/>
              </w:rPr>
            </w:pPr>
            <w:r w:rsidRPr="00BD236F">
              <w:rPr>
                <w:rFonts w:cs="Calibri Light"/>
                <w:sz w:val="24"/>
                <w:szCs w:val="24"/>
              </w:rPr>
              <w:t xml:space="preserve">sprawowanie  opieki nad nauczycielami/placówką w danym zakresie wsparcia  </w:t>
            </w:r>
          </w:p>
          <w:p w:rsidR="00132E95" w:rsidRPr="00BD236F" w:rsidRDefault="00132E95" w:rsidP="00AE67B0">
            <w:pPr>
              <w:numPr>
                <w:ilvl w:val="0"/>
                <w:numId w:val="39"/>
              </w:numPr>
              <w:tabs>
                <w:tab w:val="left" w:pos="2820"/>
              </w:tabs>
              <w:spacing w:line="360" w:lineRule="auto"/>
              <w:jc w:val="both"/>
              <w:rPr>
                <w:rFonts w:cs="Calibri Light"/>
                <w:sz w:val="24"/>
                <w:szCs w:val="24"/>
              </w:rPr>
            </w:pPr>
            <w:r w:rsidRPr="00BD236F">
              <w:rPr>
                <w:rFonts w:cs="Calibri Light"/>
                <w:sz w:val="24"/>
                <w:szCs w:val="24"/>
              </w:rPr>
              <w:t>udzielanie pomocy i wsparcia nauczycielom w planowaniu indywidualnego rozwoju zawodowego</w:t>
            </w:r>
          </w:p>
          <w:p w:rsidR="00132E95" w:rsidRPr="00BD236F" w:rsidRDefault="00132E95" w:rsidP="00AE67B0">
            <w:pPr>
              <w:numPr>
                <w:ilvl w:val="0"/>
                <w:numId w:val="39"/>
              </w:numPr>
              <w:tabs>
                <w:tab w:val="left" w:pos="2820"/>
              </w:tabs>
              <w:spacing w:line="360" w:lineRule="auto"/>
              <w:jc w:val="both"/>
              <w:rPr>
                <w:rFonts w:cs="Calibri Light"/>
                <w:sz w:val="24"/>
                <w:szCs w:val="24"/>
              </w:rPr>
            </w:pPr>
            <w:r w:rsidRPr="00BD236F">
              <w:rPr>
                <w:rFonts w:cs="Calibri Light"/>
                <w:sz w:val="24"/>
                <w:szCs w:val="24"/>
              </w:rPr>
              <w:t>wspieranie nauczycieli doskonalących własne kompetencje i wzbogacających kwalifikacje</w:t>
            </w:r>
          </w:p>
          <w:p w:rsidR="00132E95" w:rsidRPr="00BD236F" w:rsidRDefault="00132E95" w:rsidP="00AE67B0">
            <w:pPr>
              <w:numPr>
                <w:ilvl w:val="0"/>
                <w:numId w:val="39"/>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39"/>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39"/>
              </w:numPr>
              <w:tabs>
                <w:tab w:val="left" w:pos="2820"/>
              </w:tabs>
              <w:spacing w:after="160" w:line="360" w:lineRule="auto"/>
              <w:jc w:val="both"/>
              <w:rPr>
                <w:rFonts w:cs="Calibri Light"/>
                <w:sz w:val="24"/>
                <w:szCs w:val="24"/>
              </w:rPr>
            </w:pPr>
            <w:r w:rsidRPr="00BD236F">
              <w:rPr>
                <w:rFonts w:cs="Calibri Light"/>
                <w:sz w:val="24"/>
                <w:szCs w:val="24"/>
              </w:rPr>
              <w:t>…………………………………………………………………..</w:t>
            </w:r>
          </w:p>
        </w:tc>
      </w:tr>
      <w:tr w:rsidR="00132E95" w:rsidRPr="00BD236F" w:rsidTr="00425D0D">
        <w:tc>
          <w:tcPr>
            <w:tcW w:w="1837" w:type="dxa"/>
            <w:tcBorders>
              <w:top w:val="single" w:sz="4" w:space="0" w:color="auto"/>
              <w:left w:val="single" w:sz="4" w:space="0" w:color="auto"/>
              <w:bottom w:val="single" w:sz="4" w:space="0" w:color="auto"/>
              <w:right w:val="single" w:sz="4" w:space="0" w:color="auto"/>
            </w:tcBorders>
            <w:hideMark/>
          </w:tcPr>
          <w:p w:rsidR="00132E95" w:rsidRPr="00BD236F" w:rsidRDefault="00132E95" w:rsidP="00425D0D">
            <w:pPr>
              <w:tabs>
                <w:tab w:val="left" w:pos="2820"/>
              </w:tabs>
              <w:spacing w:line="360" w:lineRule="auto"/>
              <w:jc w:val="both"/>
              <w:rPr>
                <w:rFonts w:cs="Calibri Light"/>
                <w:sz w:val="24"/>
                <w:szCs w:val="24"/>
              </w:rPr>
            </w:pPr>
            <w:r w:rsidRPr="00BD236F">
              <w:rPr>
                <w:rFonts w:cs="Calibri Light"/>
                <w:sz w:val="24"/>
                <w:szCs w:val="24"/>
              </w:rPr>
              <w:t>sprawozdawczo-wartościująca</w:t>
            </w:r>
          </w:p>
        </w:tc>
        <w:tc>
          <w:tcPr>
            <w:tcW w:w="6884" w:type="dxa"/>
            <w:tcBorders>
              <w:top w:val="single" w:sz="4" w:space="0" w:color="auto"/>
              <w:left w:val="single" w:sz="4" w:space="0" w:color="auto"/>
              <w:bottom w:val="single" w:sz="4" w:space="0" w:color="auto"/>
              <w:right w:val="single" w:sz="4" w:space="0" w:color="auto"/>
            </w:tcBorders>
            <w:hideMark/>
          </w:tcPr>
          <w:p w:rsidR="00132E95" w:rsidRPr="00BD236F" w:rsidRDefault="00132E95" w:rsidP="00AE67B0">
            <w:pPr>
              <w:numPr>
                <w:ilvl w:val="0"/>
                <w:numId w:val="40"/>
              </w:numPr>
              <w:tabs>
                <w:tab w:val="left" w:pos="2820"/>
              </w:tabs>
              <w:spacing w:line="360" w:lineRule="auto"/>
              <w:jc w:val="both"/>
              <w:rPr>
                <w:rFonts w:cs="Calibri Light"/>
                <w:sz w:val="24"/>
                <w:szCs w:val="24"/>
              </w:rPr>
            </w:pPr>
            <w:r w:rsidRPr="00BD236F">
              <w:rPr>
                <w:rFonts w:cs="Calibri Light"/>
                <w:sz w:val="24"/>
                <w:szCs w:val="24"/>
              </w:rPr>
              <w:t xml:space="preserve">pomoc przy monitorowaniu realizacji planu wspomagania </w:t>
            </w:r>
          </w:p>
          <w:p w:rsidR="00132E95" w:rsidRPr="00BD236F" w:rsidRDefault="00132E95" w:rsidP="00AE67B0">
            <w:pPr>
              <w:numPr>
                <w:ilvl w:val="0"/>
                <w:numId w:val="40"/>
              </w:numPr>
              <w:tabs>
                <w:tab w:val="left" w:pos="2820"/>
              </w:tabs>
              <w:spacing w:line="360" w:lineRule="auto"/>
              <w:jc w:val="both"/>
              <w:rPr>
                <w:rFonts w:cs="Calibri Light"/>
                <w:sz w:val="24"/>
                <w:szCs w:val="24"/>
              </w:rPr>
            </w:pPr>
            <w:r w:rsidRPr="00BD236F">
              <w:rPr>
                <w:rFonts w:cs="Calibri Light"/>
                <w:sz w:val="24"/>
                <w:szCs w:val="24"/>
              </w:rPr>
              <w:t xml:space="preserve">wsparcie w dokonywaniu ewaluacji działań realizowanych w ramach kształtowania kompetencji w  kontekście ich efektywności </w:t>
            </w:r>
          </w:p>
          <w:p w:rsidR="00132E95" w:rsidRPr="00BD236F" w:rsidRDefault="00132E95" w:rsidP="00AE67B0">
            <w:pPr>
              <w:numPr>
                <w:ilvl w:val="0"/>
                <w:numId w:val="40"/>
              </w:numPr>
              <w:tabs>
                <w:tab w:val="left" w:pos="2820"/>
              </w:tabs>
              <w:spacing w:after="160" w:line="360" w:lineRule="auto"/>
              <w:jc w:val="both"/>
              <w:rPr>
                <w:rFonts w:cs="Calibri Light"/>
                <w:sz w:val="24"/>
                <w:szCs w:val="24"/>
              </w:rPr>
            </w:pPr>
            <w:r w:rsidRPr="00BD236F">
              <w:rPr>
                <w:rFonts w:cs="Calibri Light"/>
                <w:sz w:val="24"/>
                <w:szCs w:val="24"/>
              </w:rPr>
              <w:t>…………………………………………………………………….</w:t>
            </w:r>
          </w:p>
          <w:p w:rsidR="00132E95" w:rsidRPr="00BD236F" w:rsidRDefault="00132E95" w:rsidP="00AE67B0">
            <w:pPr>
              <w:numPr>
                <w:ilvl w:val="0"/>
                <w:numId w:val="40"/>
              </w:numPr>
              <w:tabs>
                <w:tab w:val="left" w:pos="2820"/>
              </w:tabs>
              <w:spacing w:after="160" w:line="360" w:lineRule="auto"/>
              <w:jc w:val="both"/>
              <w:rPr>
                <w:rFonts w:cs="Calibri Light"/>
                <w:sz w:val="24"/>
                <w:szCs w:val="24"/>
              </w:rPr>
            </w:pPr>
            <w:r w:rsidRPr="00BD236F">
              <w:rPr>
                <w:rFonts w:cs="Calibri Light"/>
                <w:sz w:val="24"/>
                <w:szCs w:val="24"/>
              </w:rPr>
              <w:t>…………………………………………………………………….</w:t>
            </w:r>
          </w:p>
        </w:tc>
      </w:tr>
    </w:tbl>
    <w:p w:rsidR="00132E95" w:rsidRDefault="00132E95" w:rsidP="00132E95">
      <w:pPr>
        <w:tabs>
          <w:tab w:val="left" w:pos="2820"/>
        </w:tabs>
        <w:spacing w:line="256" w:lineRule="auto"/>
        <w:rPr>
          <w:rFonts w:cs="Arial"/>
          <w:b/>
          <w:i/>
          <w:sz w:val="24"/>
          <w:szCs w:val="24"/>
        </w:rPr>
      </w:pPr>
    </w:p>
    <w:p w:rsidR="00132E95" w:rsidRDefault="00132E95" w:rsidP="00132E95">
      <w:pPr>
        <w:tabs>
          <w:tab w:val="left" w:pos="2820"/>
        </w:tabs>
        <w:spacing w:line="256" w:lineRule="auto"/>
        <w:rPr>
          <w:rFonts w:cs="Arial"/>
          <w:b/>
          <w:i/>
          <w:sz w:val="24"/>
          <w:szCs w:val="24"/>
        </w:rPr>
      </w:pPr>
    </w:p>
    <w:p w:rsidR="00132E95" w:rsidRDefault="00132E95" w:rsidP="00132E95">
      <w:pPr>
        <w:tabs>
          <w:tab w:val="left" w:pos="2820"/>
        </w:tabs>
        <w:spacing w:line="256" w:lineRule="auto"/>
        <w:rPr>
          <w:rFonts w:cs="Arial"/>
          <w:b/>
          <w:i/>
          <w:sz w:val="24"/>
          <w:szCs w:val="24"/>
        </w:rPr>
      </w:pPr>
    </w:p>
    <w:p w:rsidR="009A0C55" w:rsidRDefault="009A0C55">
      <w:pPr>
        <w:rPr>
          <w:rFonts w:cs="Arial"/>
          <w:b/>
          <w:i/>
          <w:sz w:val="24"/>
          <w:szCs w:val="24"/>
        </w:rPr>
      </w:pPr>
      <w:r>
        <w:rPr>
          <w:rFonts w:cs="Arial"/>
          <w:b/>
          <w:i/>
          <w:sz w:val="24"/>
          <w:szCs w:val="24"/>
        </w:rPr>
        <w:br w:type="page"/>
      </w:r>
    </w:p>
    <w:p w:rsidR="00132E95" w:rsidRPr="00583359" w:rsidRDefault="00132E95" w:rsidP="00132E95">
      <w:pPr>
        <w:tabs>
          <w:tab w:val="left" w:pos="2820"/>
        </w:tabs>
        <w:spacing w:line="256" w:lineRule="auto"/>
        <w:rPr>
          <w:rFonts w:cs="Arial"/>
          <w:b/>
          <w:i/>
          <w:sz w:val="24"/>
          <w:szCs w:val="24"/>
        </w:rPr>
      </w:pPr>
      <w:r w:rsidRPr="00583359">
        <w:rPr>
          <w:rFonts w:cs="Arial"/>
          <w:b/>
          <w:i/>
          <w:sz w:val="24"/>
          <w:szCs w:val="24"/>
        </w:rPr>
        <w:t>Załącznik VIII.9.</w:t>
      </w:r>
    </w:p>
    <w:p w:rsidR="00132E95"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r w:rsidRPr="00583359">
        <w:rPr>
          <w:rFonts w:cs="Arial"/>
          <w:sz w:val="24"/>
          <w:szCs w:val="24"/>
        </w:rPr>
        <w:t>Podsumowanie procesu wsparcia z wykorzystaniem Cyklu Kolba</w:t>
      </w:r>
      <w:r w:rsidRPr="00583359">
        <w:rPr>
          <w:rFonts w:cs="Arial"/>
          <w:sz w:val="24"/>
          <w:szCs w:val="24"/>
          <w:vertAlign w:val="superscript"/>
        </w:rPr>
        <w:footnoteReference w:id="4"/>
      </w:r>
    </w:p>
    <w:p w:rsidR="00132E95" w:rsidRPr="00583359" w:rsidRDefault="00132E95" w:rsidP="00132E95">
      <w:pPr>
        <w:tabs>
          <w:tab w:val="left" w:pos="2820"/>
        </w:tabs>
        <w:spacing w:line="256" w:lineRule="auto"/>
        <w:rPr>
          <w:rFonts w:cs="Arial"/>
          <w:sz w:val="24"/>
          <w:szCs w:val="24"/>
        </w:rPr>
      </w:pPr>
    </w:p>
    <w:p w:rsidR="00132E95" w:rsidRPr="00583359" w:rsidRDefault="00C85FF6" w:rsidP="00132E95">
      <w:pPr>
        <w:tabs>
          <w:tab w:val="left" w:pos="2820"/>
        </w:tabs>
        <w:spacing w:line="256" w:lineRule="auto"/>
        <w:rPr>
          <w:rFonts w:cs="Arial"/>
          <w:sz w:val="24"/>
          <w:szCs w:val="24"/>
        </w:rPr>
      </w:pPr>
      <w:r w:rsidRPr="00C85FF6">
        <w:rPr>
          <w:noProof/>
          <w:lang w:eastAsia="pl-PL"/>
        </w:rPr>
        <w:pict>
          <v:roundrect id="Prostokąt zaokrąglony 3" o:spid="_x0000_s1026" style="position:absolute;margin-left:142.45pt;margin-top:12.35pt;width:140.25pt;height:63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" fillcolor="#5b9bd5" strokecolor="#41719c" strokeweight="1pt">
            <v:stroke joinstyle="miter"/>
            <v:path arrowok="t"/>
            <v:textbox>
              <w:txbxContent>
                <w:p w:rsidR="00045BE3" w:rsidRDefault="00045BE3" w:rsidP="00132E95">
                  <w:pPr>
                    <w:rPr>
                      <w:b/>
                    </w:rPr>
                  </w:pPr>
                  <w:r>
                    <w:rPr>
                      <w:b/>
                    </w:rPr>
                    <w:t>FAKTY</w:t>
                  </w:r>
                </w:p>
                <w:p w:rsidR="00045BE3" w:rsidRDefault="00045BE3" w:rsidP="00132E95">
                  <w:r>
                    <w:t>Jak przebiegał proces wsparcia?</w:t>
                  </w:r>
                </w:p>
                <w:p w:rsidR="00045BE3" w:rsidRDefault="00045BE3" w:rsidP="00132E95"/>
              </w:txbxContent>
            </v:textbox>
          </v:roundrect>
        </w:pict>
      </w:r>
      <w:r w:rsidRPr="00C85FF6">
        <w:rPr>
          <w:noProof/>
          <w:lang w:eastAsia="pl-PL"/>
        </w:rPr>
        <w:pict>
          <v:roundrect id="Prostokąt zaokrąglony 5" o:spid="_x0000_s1028" style="position:absolute;margin-left:-.05pt;margin-top:93.95pt;width:195pt;height:81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" fillcolor="#5b9bd5" strokecolor="#41719c" strokeweight="1pt">
            <v:stroke joinstyle="miter"/>
            <v:path arrowok="t"/>
            <v:textbox>
              <w:txbxContent>
                <w:p w:rsidR="00045BE3" w:rsidRDefault="00045BE3" w:rsidP="00132E95">
                  <w:pPr>
                    <w:rPr>
                      <w:b/>
                    </w:rPr>
                  </w:pPr>
                  <w:r>
                    <w:rPr>
                      <w:b/>
                    </w:rPr>
                    <w:t>DECYZJE</w:t>
                  </w:r>
                </w:p>
                <w:p w:rsidR="00045BE3" w:rsidRDefault="00045BE3" w:rsidP="00132E95">
                  <w:r>
                    <w:t>Co zrobicie inaczej następnym razem?</w:t>
                  </w:r>
                </w:p>
                <w:p w:rsidR="00045BE3" w:rsidRDefault="00045BE3" w:rsidP="00132E95">
                  <w:r>
                    <w:t>Jak to doświadczenie wykorzystacie</w:t>
                  </w:r>
                </w:p>
                <w:p w:rsidR="00045BE3" w:rsidRDefault="00045BE3" w:rsidP="00132E95">
                  <w:r>
                    <w:t>w przyszłości?</w:t>
                  </w:r>
                </w:p>
                <w:p w:rsidR="00045BE3" w:rsidRDefault="00045BE3" w:rsidP="00132E95"/>
              </w:txbxContent>
            </v:textbox>
          </v:roundrect>
        </w:pict>
      </w:r>
      <w:r w:rsidRPr="00C85FF6">
        <w:rPr>
          <w:noProof/>
          <w:lang w:eastAsia="pl-PL"/>
        </w:rPr>
        <w:pict>
          <v:roundrect id="Prostokąt zaokrąglony 6" o:spid="_x0000_s1029" style="position:absolute;margin-left:105.7pt;margin-top:202.9pt;width:204.75pt;height:68.2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" fillcolor="#5b9bd5" strokecolor="#41719c" strokeweight="1pt">
            <v:stroke joinstyle="miter"/>
            <v:path arrowok="t"/>
            <v:textbox>
              <w:txbxContent>
                <w:p w:rsidR="00045BE3" w:rsidRDefault="00045BE3" w:rsidP="00132E95">
                  <w:pPr>
                    <w:rPr>
                      <w:b/>
                    </w:rPr>
                  </w:pPr>
                  <w:r>
                    <w:rPr>
                      <w:b/>
                    </w:rPr>
                    <w:t>ROZWIĄZANIA</w:t>
                  </w:r>
                </w:p>
                <w:p w:rsidR="00045BE3" w:rsidRDefault="00045BE3" w:rsidP="00132E95">
                  <w:r>
                    <w:t>Czego nauczyło was to doświadczenie?</w:t>
                  </w:r>
                </w:p>
                <w:p w:rsidR="00045BE3" w:rsidRDefault="00045BE3" w:rsidP="00132E95">
                  <w:r>
                    <w:t>Jakie wnioski z tego płyną?</w:t>
                  </w:r>
                </w:p>
                <w:p w:rsidR="00045BE3" w:rsidRDefault="00045BE3" w:rsidP="00132E95"/>
              </w:txbxContent>
            </v:textbox>
          </v:roundrect>
        </w:pict>
      </w:r>
      <w:r w:rsidRPr="00C85FF6">
        <w:rPr>
          <w:noProof/>
          <w:lang w:eastAsia="pl-PL"/>
        </w:rPr>
        <w:pict>
          <v:shape id="Łuk 7" o:spid="_x0000_s1030" style="position:absolute;margin-left:194.95pt;margin-top:26.8pt;width:190.5pt;height:96.75pt;z-index:251664384;visibility:visible;mso-width-relative:margin;mso-height-relative:margin;v-text-anchor:middle" coordsize="2419350,1228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" adj="0,,0" path="m1209675,nsc1877760,,2419350,275060,2419350,614363r-1209675,l1209675,xem1209675,nfc1877760,,2419350,275060,2419350,614363e" filled="f" strokecolor="#5b9bd5" strokeweight=".5pt">
            <v:stroke joinstyle="miter"/>
            <v:formulas/>
            <v:path arrowok="t" o:connecttype="custom" o:connectlocs="1209675,0;2419350,614363" o:connectangles="0,0"/>
          </v:shape>
        </w:pict>
      </w:r>
      <w:r w:rsidRPr="00C85FF6">
        <w:rPr>
          <w:noProof/>
          <w:lang w:eastAsia="pl-PL"/>
        </w:rPr>
        <w:pict>
          <v:shape id="Łuk 8" o:spid="_x0000_s1031" style="position:absolute;margin-left:247.45pt;margin-top:124.3pt;width:148.5pt;height:131.25pt;flip:y;z-index:251665408;visibility:visible;mso-width-relative:margin;mso-height-relative:margin;v-text-anchor:middle" coordsize="1885950,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" adj="0,,0" path="m942975,nsc1463766,,1885950,373143,1885950,833438r-942975,l942975,xem942975,nfc1463766,,1885950,373143,1885950,833438e" filled="f" strokecolor="#5b9bd5" strokeweight=".5pt">
            <v:stroke joinstyle="miter"/>
            <v:formulas/>
            <v:path arrowok="t" o:connecttype="custom" o:connectlocs="942975,0;1885950,833438" o:connectangles="0,0"/>
          </v:shape>
        </w:pict>
      </w:r>
      <w:r w:rsidRPr="00C85FF6">
        <w:rPr>
          <w:noProof/>
          <w:lang w:eastAsia="pl-PL"/>
        </w:rPr>
        <w:pict>
          <v:shape id="Łuk 9" o:spid="_x0000_s1032" style="position:absolute;margin-left:60.25pt;margin-top:124.55pt;width:96.8pt;height:163.65pt;rotation:-7146057fd;flip:y;z-index:251666432;visibility:visible;mso-width-relative:margin;mso-height-relative:margin;v-text-anchor:middle" coordsize="1229360,2078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" adj="-11796480,,5400" path="m614680,nsc954158,,1229360,465256,1229360,1039178r-614680,l614680,xem614680,nfc954158,,1229360,465256,1229360,1039178e" filled="f" strokecolor="#5b9bd5" strokeweight=".5pt">
            <v:stroke joinstyle="miter"/>
            <v:formulas/>
            <v:path arrowok="t" o:connecttype="custom" o:connectlocs="614680,0;1229360,1039178" o:connectangles="0,0" textboxrect="0,0,1229360,2078355"/>
            <v:textbox>
              <w:txbxContent>
                <w:p w:rsidR="00045BE3" w:rsidRDefault="00045BE3" w:rsidP="00132E95">
                  <w:pPr>
                    <w:rPr>
                      <w:b/>
                    </w:rPr>
                  </w:pPr>
                  <w:r>
                    <w:rPr>
                      <w:b/>
                    </w:rPr>
                    <w:t xml:space="preserve"> </w:t>
                  </w:r>
                </w:p>
              </w:txbxContent>
            </v:textbox>
          </v:shape>
        </w:pict>
      </w:r>
      <w:r w:rsidRPr="00C85FF6">
        <w:rPr>
          <w:noProof/>
          <w:lang w:eastAsia="pl-PL"/>
        </w:rPr>
        <w:pict>
          <v:shape id="Łuk 10" o:spid="_x0000_s1033" style="position:absolute;margin-left:53.55pt;margin-top:2.2pt;width:134.25pt;height:172.5pt;rotation:-90;z-index:251667456;visibility:visible;mso-width-relative:margin;mso-height-relative:margin;v-text-anchor:middle" coordsize="1704975,2190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" adj="0,,0" path="m852487,nsc1323303,,1704975,490416,1704975,1095375r-852487,c852488,730250,852487,365125,852487,xem852487,nfc1323303,,1704975,490416,1704975,1095375e" filled="f" strokecolor="#5b9bd5" strokeweight=".5pt">
            <v:stroke joinstyle="miter"/>
            <v:formulas/>
            <v:path arrowok="t" o:connecttype="custom" o:connectlocs="852487,0;1704975,1095375" o:connectangles="0,0"/>
          </v:shape>
        </w:pict>
      </w: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C85FF6" w:rsidP="00132E95">
      <w:pPr>
        <w:tabs>
          <w:tab w:val="left" w:pos="2820"/>
        </w:tabs>
        <w:spacing w:line="256" w:lineRule="auto"/>
        <w:rPr>
          <w:rFonts w:cs="Arial"/>
          <w:sz w:val="24"/>
          <w:szCs w:val="24"/>
        </w:rPr>
      </w:pPr>
      <w:r w:rsidRPr="00C85FF6">
        <w:rPr>
          <w:noProof/>
          <w:lang w:eastAsia="pl-PL"/>
        </w:rPr>
        <w:pict>
          <v:roundrect id="Prostokąt zaokrąglony 4" o:spid="_x0000_s1027" style="position:absolute;margin-left:241.25pt;margin-top:17.95pt;width:187.5pt;height:86.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" fillcolor="#5b9bd5" strokecolor="#41719c" strokeweight="1pt">
            <v:stroke joinstyle="miter"/>
            <v:path arrowok="t"/>
            <v:textbox>
              <w:txbxContent>
                <w:p w:rsidR="00045BE3" w:rsidRDefault="00045BE3" w:rsidP="00132E95">
                  <w:pPr>
                    <w:rPr>
                      <w:b/>
                    </w:rPr>
                  </w:pPr>
                  <w:r>
                    <w:rPr>
                      <w:b/>
                    </w:rPr>
                    <w:t>EMOCJE</w:t>
                  </w:r>
                </w:p>
                <w:p w:rsidR="00045BE3" w:rsidRDefault="00045BE3" w:rsidP="00132E95">
                  <w:r>
                    <w:t>Co się udało?</w:t>
                  </w:r>
                </w:p>
                <w:p w:rsidR="00045BE3" w:rsidRDefault="00045BE3" w:rsidP="00132E95">
                  <w:r>
                    <w:t>Z czego jesteście zadowoleni?</w:t>
                  </w:r>
                </w:p>
                <w:p w:rsidR="00045BE3" w:rsidRDefault="00045BE3" w:rsidP="00132E95">
                  <w:r>
                    <w:t>Co poszło inaczej, niż planowaliście?</w:t>
                  </w:r>
                </w:p>
                <w:p w:rsidR="00045BE3" w:rsidRDefault="00045BE3" w:rsidP="00132E95">
                  <w:r>
                    <w:t>Jakie były tego konsekwencje?</w:t>
                  </w:r>
                </w:p>
                <w:p w:rsidR="00045BE3" w:rsidRDefault="00045BE3" w:rsidP="00132E95"/>
              </w:txbxContent>
            </v:textbox>
          </v:roundrect>
        </w:pict>
      </w: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Przykładowe pytania do poszczególnych etapów Cyklu Kolba: </w:t>
      </w:r>
    </w:p>
    <w:p w:rsidR="00132E95" w:rsidRPr="00583359" w:rsidRDefault="00132E95" w:rsidP="00132E95">
      <w:pPr>
        <w:tabs>
          <w:tab w:val="left" w:pos="2820"/>
        </w:tabs>
        <w:spacing w:line="256" w:lineRule="auto"/>
        <w:rPr>
          <w:rFonts w:cs="Arial"/>
          <w:sz w:val="24"/>
          <w:szCs w:val="24"/>
          <w:u w:val="single"/>
        </w:rPr>
      </w:pPr>
      <w:r w:rsidRPr="00583359">
        <w:rPr>
          <w:rFonts w:cs="Arial"/>
          <w:sz w:val="24"/>
          <w:szCs w:val="24"/>
          <w:u w:val="single"/>
        </w:rPr>
        <w:t>Fakty/Doświadczenie:</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 Co się wydarzyło?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Gdyby ktoś patrzył z boku, to co by zobaczył? </w:t>
      </w:r>
    </w:p>
    <w:p w:rsidR="00132E95" w:rsidRPr="00583359" w:rsidRDefault="00132E95" w:rsidP="00132E95">
      <w:pPr>
        <w:tabs>
          <w:tab w:val="left" w:pos="2820"/>
        </w:tabs>
        <w:spacing w:line="256" w:lineRule="auto"/>
        <w:rPr>
          <w:rFonts w:cs="Arial"/>
          <w:sz w:val="24"/>
          <w:szCs w:val="24"/>
          <w:u w:val="single"/>
        </w:rPr>
      </w:pPr>
      <w:r w:rsidRPr="00583359">
        <w:rPr>
          <w:rFonts w:cs="Arial"/>
          <w:sz w:val="24"/>
          <w:szCs w:val="24"/>
          <w:u w:val="single"/>
        </w:rPr>
        <w:t>Konsekwencje/Emocje:</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 Co było dobre?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Co mogło pójść lepiej?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Co było trudne?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Dlaczego tak się stało?</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Co wtedy czułeś/łaś lub myślałeś/łaś?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Jaki jest tego rezultat? </w:t>
      </w:r>
    </w:p>
    <w:p w:rsidR="00132E95" w:rsidRPr="00583359" w:rsidRDefault="00132E95" w:rsidP="00132E95">
      <w:pPr>
        <w:tabs>
          <w:tab w:val="left" w:pos="2820"/>
        </w:tabs>
        <w:spacing w:line="256" w:lineRule="auto"/>
        <w:rPr>
          <w:rFonts w:cs="Arial"/>
          <w:sz w:val="24"/>
          <w:szCs w:val="24"/>
        </w:rPr>
      </w:pPr>
      <w:r w:rsidRPr="00583359">
        <w:rPr>
          <w:rFonts w:cs="Arial"/>
          <w:sz w:val="24"/>
          <w:szCs w:val="24"/>
          <w:u w:val="single"/>
        </w:rPr>
        <w:t>Konceptualizacja/Rozwiązania</w:t>
      </w:r>
      <w:r w:rsidRPr="00583359">
        <w:rPr>
          <w:rFonts w:cs="Arial"/>
          <w:sz w:val="24"/>
          <w:szCs w:val="24"/>
        </w:rPr>
        <w:t xml:space="preserve">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Dlaczego to było skuteczne?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Gdzie jeszcze możesz to wykorzystać?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Czego nauczyło cię to doświadczenie? </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 xml:space="preserve">Jaka nauka z tego płynie na przyszłość? </w:t>
      </w:r>
    </w:p>
    <w:p w:rsidR="00132E95" w:rsidRPr="00583359" w:rsidRDefault="00132E95" w:rsidP="00132E95">
      <w:pPr>
        <w:tabs>
          <w:tab w:val="left" w:pos="2820"/>
        </w:tabs>
        <w:spacing w:line="256" w:lineRule="auto"/>
        <w:rPr>
          <w:rFonts w:cs="Arial"/>
          <w:sz w:val="24"/>
          <w:szCs w:val="24"/>
        </w:rPr>
      </w:pPr>
      <w:r w:rsidRPr="00583359">
        <w:rPr>
          <w:rFonts w:cs="Arial"/>
          <w:sz w:val="24"/>
          <w:szCs w:val="24"/>
          <w:u w:val="single"/>
        </w:rPr>
        <w:t>Planowanie/Decyzje</w:t>
      </w:r>
      <w:r w:rsidRPr="00583359">
        <w:rPr>
          <w:rFonts w:cs="Arial"/>
          <w:sz w:val="24"/>
          <w:szCs w:val="24"/>
        </w:rPr>
        <w:t>:</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Co zrobisz następnym razem inaczej?</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Co możesz zrobić, aby zmienić tę sytuację?</w:t>
      </w:r>
    </w:p>
    <w:p w:rsidR="00132E95" w:rsidRPr="00583359" w:rsidRDefault="00132E95" w:rsidP="00132E95">
      <w:pPr>
        <w:tabs>
          <w:tab w:val="left" w:pos="2820"/>
        </w:tabs>
        <w:spacing w:line="256" w:lineRule="auto"/>
        <w:rPr>
          <w:rFonts w:cs="Arial"/>
          <w:sz w:val="24"/>
          <w:szCs w:val="24"/>
        </w:rPr>
      </w:pPr>
      <w:r w:rsidRPr="00583359">
        <w:rPr>
          <w:rFonts w:cs="Arial"/>
          <w:sz w:val="24"/>
          <w:szCs w:val="24"/>
        </w:rPr>
        <w:t>Co mógłbyś/mogłabyś zrobić, aby osiągnąć lepszy efekt następnym razem?</w:t>
      </w:r>
    </w:p>
    <w:p w:rsidR="00132E95" w:rsidRDefault="00132E95" w:rsidP="00132E95">
      <w:pPr>
        <w:tabs>
          <w:tab w:val="left" w:pos="2820"/>
        </w:tabs>
        <w:spacing w:line="256" w:lineRule="auto"/>
        <w:rPr>
          <w:rFonts w:cs="Calibri Light"/>
          <w:b/>
          <w:sz w:val="24"/>
          <w:szCs w:val="24"/>
        </w:rPr>
      </w:pPr>
    </w:p>
    <w:p w:rsidR="00132E95" w:rsidRPr="00BD236F" w:rsidRDefault="00132E95" w:rsidP="00AF7623">
      <w:pPr>
        <w:tabs>
          <w:tab w:val="left" w:pos="2820"/>
        </w:tabs>
        <w:spacing w:line="360" w:lineRule="auto"/>
        <w:jc w:val="both"/>
        <w:rPr>
          <w:rFonts w:cs="Calibri Light"/>
          <w:bCs/>
          <w:sz w:val="24"/>
          <w:szCs w:val="24"/>
        </w:rPr>
      </w:pPr>
    </w:p>
    <w:p w:rsidR="00AF7623" w:rsidRDefault="00AF7623"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Pr="00D629CB" w:rsidRDefault="00132E95" w:rsidP="00132E95">
      <w:pPr>
        <w:tabs>
          <w:tab w:val="left" w:pos="2820"/>
        </w:tabs>
        <w:spacing w:after="240" w:line="360" w:lineRule="auto"/>
        <w:rPr>
          <w:rFonts w:asciiTheme="minorHAnsi" w:eastAsia="Times New Roman" w:hAnsiTheme="minorHAnsi" w:cs="Arial"/>
          <w:b/>
          <w:sz w:val="24"/>
          <w:szCs w:val="24"/>
          <w:u w:val="single"/>
          <w:lang w:eastAsia="pl-PL"/>
        </w:rPr>
      </w:pPr>
      <w:r>
        <w:rPr>
          <w:rFonts w:asciiTheme="minorHAnsi" w:eastAsia="Times New Roman" w:hAnsiTheme="minorHAnsi" w:cs="Arial"/>
          <w:b/>
          <w:sz w:val="24"/>
          <w:szCs w:val="24"/>
          <w:lang w:eastAsia="pl-PL"/>
        </w:rPr>
        <w:t>Dzień 4</w:t>
      </w:r>
      <w:r w:rsidRPr="003367E3">
        <w:rPr>
          <w:rFonts w:asciiTheme="minorHAnsi" w:eastAsia="Times New Roman" w:hAnsiTheme="minorHAnsi" w:cs="Arial"/>
          <w:b/>
          <w:sz w:val="24"/>
          <w:szCs w:val="24"/>
          <w:lang w:eastAsia="pl-PL"/>
        </w:rPr>
        <w:t xml:space="preserve"> – </w:t>
      </w:r>
      <w:r w:rsidRPr="00D629CB">
        <w:rPr>
          <w:rFonts w:asciiTheme="minorHAnsi" w:eastAsia="Times New Roman" w:hAnsiTheme="minorHAnsi" w:cs="Arial"/>
          <w:b/>
          <w:sz w:val="24"/>
          <w:szCs w:val="24"/>
          <w:lang w:eastAsia="pl-PL"/>
        </w:rPr>
        <w:t xml:space="preserve">Moduł IX. </w:t>
      </w:r>
      <w:r w:rsidRPr="00D629CB">
        <w:rPr>
          <w:rFonts w:asciiTheme="minorHAnsi" w:eastAsia="Times New Roman" w:hAnsiTheme="minorHAnsi" w:cs="Arial"/>
          <w:b/>
          <w:sz w:val="24"/>
          <w:szCs w:val="24"/>
          <w:u w:val="single"/>
          <w:lang w:eastAsia="pl-PL"/>
        </w:rPr>
        <w:t>Planowanie rozwoju zaw</w:t>
      </w:r>
      <w:r w:rsidR="009A0C55">
        <w:rPr>
          <w:rFonts w:asciiTheme="minorHAnsi" w:eastAsia="Times New Roman" w:hAnsiTheme="minorHAnsi" w:cs="Arial"/>
          <w:b/>
          <w:sz w:val="24"/>
          <w:szCs w:val="24"/>
          <w:u w:val="single"/>
          <w:lang w:eastAsia="pl-PL"/>
        </w:rPr>
        <w:t>odowego uczestników szkolenia w </w:t>
      </w:r>
      <w:r w:rsidRPr="00D629CB">
        <w:rPr>
          <w:rFonts w:asciiTheme="minorHAnsi" w:eastAsia="Times New Roman" w:hAnsiTheme="minorHAnsi" w:cs="Arial"/>
          <w:b/>
          <w:sz w:val="24"/>
          <w:szCs w:val="24"/>
          <w:u w:val="single"/>
          <w:lang w:eastAsia="pl-PL"/>
        </w:rPr>
        <w:t>zakresie wspomagania szkół (8,5 godz.)</w:t>
      </w:r>
      <w:r>
        <w:rPr>
          <w:rFonts w:asciiTheme="minorHAnsi" w:eastAsia="Times New Roman" w:hAnsiTheme="minorHAnsi" w:cs="Arial"/>
          <w:b/>
          <w:sz w:val="24"/>
          <w:szCs w:val="24"/>
          <w:u w:val="single"/>
          <w:lang w:eastAsia="pl-PL"/>
        </w:rPr>
        <w:t>.</w:t>
      </w:r>
    </w:p>
    <w:p w:rsidR="00132E95" w:rsidRDefault="00132E95" w:rsidP="00132E95">
      <w:pPr>
        <w:tabs>
          <w:tab w:val="left" w:pos="2820"/>
        </w:tabs>
        <w:spacing w:line="360" w:lineRule="auto"/>
        <w:jc w:val="both"/>
        <w:rPr>
          <w:rFonts w:cs="Calibri Light"/>
          <w:b/>
          <w:sz w:val="24"/>
          <w:szCs w:val="24"/>
        </w:rPr>
      </w:pPr>
      <w:r>
        <w:rPr>
          <w:rFonts w:cs="Calibri Light"/>
          <w:b/>
          <w:sz w:val="24"/>
          <w:szCs w:val="24"/>
        </w:rPr>
        <w:t>Cel główny</w:t>
      </w:r>
    </w:p>
    <w:p w:rsidR="00132E95" w:rsidRPr="00D629CB" w:rsidRDefault="00132E95" w:rsidP="00132E95">
      <w:pPr>
        <w:tabs>
          <w:tab w:val="left" w:pos="2820"/>
        </w:tabs>
        <w:spacing w:line="360" w:lineRule="auto"/>
        <w:jc w:val="both"/>
        <w:rPr>
          <w:rFonts w:cs="Calibri Light"/>
          <w:sz w:val="24"/>
          <w:szCs w:val="24"/>
        </w:rPr>
      </w:pPr>
      <w:r>
        <w:rPr>
          <w:rFonts w:cs="Calibri Light"/>
          <w:sz w:val="24"/>
          <w:szCs w:val="24"/>
        </w:rPr>
        <w:t>Wskazanie potrzeby i możliwości samodoskonalenia w obszarze wspomagania.</w:t>
      </w:r>
    </w:p>
    <w:p w:rsidR="00132E95" w:rsidRPr="00606F28" w:rsidRDefault="00132E95" w:rsidP="00132E95">
      <w:pPr>
        <w:tabs>
          <w:tab w:val="left" w:pos="2820"/>
        </w:tabs>
        <w:spacing w:line="360" w:lineRule="auto"/>
        <w:jc w:val="both"/>
        <w:rPr>
          <w:rFonts w:cs="Calibri Light"/>
          <w:b/>
          <w:sz w:val="24"/>
          <w:szCs w:val="24"/>
        </w:rPr>
      </w:pPr>
      <w:r w:rsidRPr="00606F28">
        <w:rPr>
          <w:rFonts w:cs="Calibri Light"/>
          <w:b/>
          <w:sz w:val="24"/>
          <w:szCs w:val="24"/>
        </w:rPr>
        <w:t>Cele operacyjne</w:t>
      </w:r>
    </w:p>
    <w:p w:rsidR="00132E95" w:rsidRPr="00464EC2" w:rsidRDefault="00132E95" w:rsidP="00132E95">
      <w:pPr>
        <w:tabs>
          <w:tab w:val="left" w:pos="2820"/>
        </w:tabs>
        <w:spacing w:line="360" w:lineRule="auto"/>
        <w:jc w:val="both"/>
        <w:rPr>
          <w:rFonts w:cs="Arial"/>
          <w:sz w:val="24"/>
          <w:szCs w:val="24"/>
        </w:rPr>
      </w:pPr>
      <w:r w:rsidRPr="00464EC2">
        <w:rPr>
          <w:rFonts w:cs="Arial"/>
          <w:sz w:val="24"/>
          <w:szCs w:val="24"/>
        </w:rPr>
        <w:t xml:space="preserve">Uczestnik szkolenia: </w:t>
      </w:r>
    </w:p>
    <w:p w:rsidR="00132E95" w:rsidRPr="00464EC2" w:rsidRDefault="00132E95" w:rsidP="00AE67B0">
      <w:pPr>
        <w:numPr>
          <w:ilvl w:val="0"/>
          <w:numId w:val="45"/>
        </w:numPr>
        <w:tabs>
          <w:tab w:val="left" w:pos="2820"/>
        </w:tabs>
        <w:spacing w:after="200" w:line="360" w:lineRule="auto"/>
        <w:ind w:left="851" w:hanging="425"/>
        <w:contextualSpacing/>
        <w:jc w:val="both"/>
        <w:rPr>
          <w:rFonts w:cs="Arial"/>
          <w:sz w:val="24"/>
          <w:szCs w:val="24"/>
        </w:rPr>
      </w:pPr>
      <w:r w:rsidRPr="00464EC2">
        <w:rPr>
          <w:rFonts w:cs="Arial"/>
          <w:sz w:val="24"/>
          <w:szCs w:val="24"/>
        </w:rPr>
        <w:t>charakteryzuje kompetencje, które powinna rozwijać osoba odpowiedzialna za wspomaganie szkół;</w:t>
      </w:r>
    </w:p>
    <w:p w:rsidR="00132E95" w:rsidRPr="00464EC2" w:rsidRDefault="00132E95" w:rsidP="00AE67B0">
      <w:pPr>
        <w:numPr>
          <w:ilvl w:val="0"/>
          <w:numId w:val="45"/>
        </w:numPr>
        <w:tabs>
          <w:tab w:val="left" w:pos="2820"/>
        </w:tabs>
        <w:spacing w:after="200" w:line="360" w:lineRule="auto"/>
        <w:ind w:left="851" w:hanging="425"/>
        <w:contextualSpacing/>
        <w:jc w:val="both"/>
        <w:rPr>
          <w:rFonts w:cs="Arial"/>
          <w:sz w:val="24"/>
          <w:szCs w:val="24"/>
        </w:rPr>
      </w:pPr>
      <w:r w:rsidRPr="00464EC2">
        <w:rPr>
          <w:rFonts w:cs="Arial"/>
          <w:sz w:val="24"/>
          <w:szCs w:val="24"/>
        </w:rPr>
        <w:t>określa swoje mocne strony, które wykorzysta, wspomagając szkoły;</w:t>
      </w:r>
    </w:p>
    <w:p w:rsidR="00132E95" w:rsidRPr="00464EC2" w:rsidRDefault="00132E95" w:rsidP="00AE67B0">
      <w:pPr>
        <w:numPr>
          <w:ilvl w:val="0"/>
          <w:numId w:val="45"/>
        </w:numPr>
        <w:tabs>
          <w:tab w:val="left" w:pos="2820"/>
        </w:tabs>
        <w:spacing w:after="200" w:line="360" w:lineRule="auto"/>
        <w:ind w:left="851" w:hanging="425"/>
        <w:contextualSpacing/>
        <w:jc w:val="both"/>
        <w:rPr>
          <w:rFonts w:cs="Arial"/>
          <w:sz w:val="24"/>
          <w:szCs w:val="24"/>
        </w:rPr>
      </w:pPr>
      <w:r w:rsidRPr="00464EC2">
        <w:rPr>
          <w:rFonts w:cs="Arial"/>
          <w:sz w:val="24"/>
          <w:szCs w:val="24"/>
        </w:rPr>
        <w:t>identyfikuje swoje deficyty, które utrudnią prowadzenie wspomagania szkół;</w:t>
      </w:r>
    </w:p>
    <w:p w:rsidR="00132E95" w:rsidRPr="00464EC2" w:rsidRDefault="00132E95" w:rsidP="00AE67B0">
      <w:pPr>
        <w:numPr>
          <w:ilvl w:val="0"/>
          <w:numId w:val="45"/>
        </w:numPr>
        <w:tabs>
          <w:tab w:val="left" w:pos="2820"/>
        </w:tabs>
        <w:spacing w:before="60" w:after="200" w:line="360" w:lineRule="auto"/>
        <w:ind w:left="851" w:hanging="425"/>
        <w:contextualSpacing/>
        <w:jc w:val="both"/>
        <w:rPr>
          <w:rFonts w:cs="Arial"/>
          <w:sz w:val="24"/>
          <w:szCs w:val="24"/>
        </w:rPr>
      </w:pPr>
      <w:r w:rsidRPr="00464EC2">
        <w:rPr>
          <w:rFonts w:cs="Arial"/>
          <w:sz w:val="24"/>
          <w:szCs w:val="24"/>
        </w:rPr>
        <w:t>wyznacza kierunek rozwoju zawodowego i przygotowuje plan działania.</w:t>
      </w:r>
    </w:p>
    <w:p w:rsidR="00132E95" w:rsidRPr="00464EC2" w:rsidRDefault="00132E95" w:rsidP="00132E95">
      <w:pPr>
        <w:tabs>
          <w:tab w:val="left" w:pos="0"/>
        </w:tabs>
        <w:spacing w:line="360" w:lineRule="auto"/>
        <w:jc w:val="both"/>
        <w:rPr>
          <w:rFonts w:cs="Arial"/>
          <w:b/>
          <w:sz w:val="24"/>
          <w:szCs w:val="24"/>
        </w:rPr>
      </w:pPr>
      <w:r w:rsidRPr="00464EC2">
        <w:rPr>
          <w:rFonts w:cs="Arial"/>
          <w:b/>
          <w:sz w:val="24"/>
          <w:szCs w:val="24"/>
        </w:rPr>
        <w:t>Szczegółowe treści:</w:t>
      </w:r>
    </w:p>
    <w:p w:rsidR="00132E95" w:rsidRPr="00464EC2" w:rsidRDefault="00132E95" w:rsidP="00AE67B0">
      <w:pPr>
        <w:numPr>
          <w:ilvl w:val="0"/>
          <w:numId w:val="70"/>
        </w:numPr>
        <w:tabs>
          <w:tab w:val="left" w:pos="426"/>
        </w:tabs>
        <w:spacing w:line="360" w:lineRule="auto"/>
        <w:ind w:left="426" w:hanging="284"/>
        <w:contextualSpacing/>
        <w:jc w:val="both"/>
        <w:rPr>
          <w:rFonts w:cs="Arial"/>
          <w:sz w:val="24"/>
          <w:szCs w:val="24"/>
        </w:rPr>
      </w:pPr>
      <w:r w:rsidRPr="00464EC2">
        <w:rPr>
          <w:rFonts w:cs="Arial"/>
          <w:sz w:val="24"/>
          <w:szCs w:val="24"/>
        </w:rPr>
        <w:t>Kompetencje potrzebne do prowadzenia procesu wspomagania na czterech etapach:</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pomoc w diagnozowaniu potrzeb szkoły;</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ustalenie sposobów działania prowadzących do zaspokojenia potrzeb szkoły;</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zaplanowanie form wspomagania i ich realizacja;</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ocena przebiegu procesu wspomagania i jego efektów.</w:t>
      </w:r>
    </w:p>
    <w:p w:rsidR="00132E95" w:rsidRPr="00464EC2" w:rsidRDefault="00132E95" w:rsidP="00AE67B0">
      <w:pPr>
        <w:numPr>
          <w:ilvl w:val="0"/>
          <w:numId w:val="70"/>
        </w:numPr>
        <w:tabs>
          <w:tab w:val="left" w:pos="426"/>
        </w:tabs>
        <w:spacing w:line="360" w:lineRule="auto"/>
        <w:ind w:left="426" w:hanging="284"/>
        <w:contextualSpacing/>
        <w:jc w:val="both"/>
        <w:rPr>
          <w:rFonts w:cs="Arial"/>
          <w:sz w:val="24"/>
          <w:szCs w:val="24"/>
        </w:rPr>
      </w:pPr>
      <w:r w:rsidRPr="00464EC2">
        <w:rPr>
          <w:rFonts w:cs="Arial"/>
          <w:sz w:val="24"/>
          <w:szCs w:val="24"/>
        </w:rPr>
        <w:t>Analiza własnych zasobów i ograniczeń, które mają wpływ na realizację wspomagania:</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stosunek do wspomagania jako zadania (relacja ja–zadanie);</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stosunek do innych osób zaangażowanych w proces wspomagania (relacja ja–inni);</w:t>
      </w:r>
    </w:p>
    <w:p w:rsidR="00132E95" w:rsidRPr="00464EC2" w:rsidRDefault="00132E95" w:rsidP="00AE67B0">
      <w:pPr>
        <w:numPr>
          <w:ilvl w:val="1"/>
          <w:numId w:val="70"/>
        </w:numPr>
        <w:tabs>
          <w:tab w:val="left" w:pos="426"/>
        </w:tabs>
        <w:spacing w:line="360" w:lineRule="auto"/>
        <w:ind w:left="851" w:hanging="425"/>
        <w:contextualSpacing/>
        <w:jc w:val="both"/>
        <w:rPr>
          <w:rFonts w:cs="Arial"/>
          <w:sz w:val="24"/>
          <w:szCs w:val="24"/>
        </w:rPr>
      </w:pPr>
      <w:r w:rsidRPr="00464EC2">
        <w:rPr>
          <w:rFonts w:cs="Arial"/>
          <w:sz w:val="24"/>
          <w:szCs w:val="24"/>
        </w:rPr>
        <w:t>postrzeganie siebie jako osoby wspomagającej (relacja ja–ja).</w:t>
      </w:r>
    </w:p>
    <w:p w:rsidR="00132E95" w:rsidRPr="00464EC2" w:rsidRDefault="00132E95" w:rsidP="00AE67B0">
      <w:pPr>
        <w:numPr>
          <w:ilvl w:val="0"/>
          <w:numId w:val="70"/>
        </w:numPr>
        <w:tabs>
          <w:tab w:val="left" w:pos="426"/>
        </w:tabs>
        <w:spacing w:line="360" w:lineRule="auto"/>
        <w:ind w:left="426" w:hanging="284"/>
        <w:contextualSpacing/>
        <w:jc w:val="both"/>
        <w:rPr>
          <w:rFonts w:cs="Arial"/>
          <w:sz w:val="24"/>
          <w:szCs w:val="24"/>
        </w:rPr>
      </w:pPr>
      <w:r w:rsidRPr="00464EC2">
        <w:rPr>
          <w:rFonts w:cs="Arial"/>
          <w:sz w:val="24"/>
          <w:szCs w:val="24"/>
        </w:rPr>
        <w:t>Zasoby zewnętrzne jako pomoc dla osoby prowadzącej proces wspomagania.</w:t>
      </w:r>
    </w:p>
    <w:p w:rsidR="00132E95" w:rsidRPr="00464EC2" w:rsidRDefault="00132E95" w:rsidP="00AE67B0">
      <w:pPr>
        <w:numPr>
          <w:ilvl w:val="0"/>
          <w:numId w:val="70"/>
        </w:numPr>
        <w:tabs>
          <w:tab w:val="left" w:pos="426"/>
        </w:tabs>
        <w:spacing w:line="360" w:lineRule="auto"/>
        <w:ind w:left="426" w:hanging="284"/>
        <w:contextualSpacing/>
        <w:jc w:val="both"/>
        <w:rPr>
          <w:rFonts w:cs="Arial"/>
          <w:sz w:val="24"/>
          <w:szCs w:val="24"/>
        </w:rPr>
      </w:pPr>
      <w:r w:rsidRPr="00464EC2">
        <w:rPr>
          <w:rFonts w:cs="Arial"/>
          <w:sz w:val="24"/>
          <w:szCs w:val="24"/>
        </w:rPr>
        <w:t>Indywidualne cele rozwojowe oraz cele rozwojowe własnej instytucji.</w:t>
      </w:r>
    </w:p>
    <w:p w:rsidR="00132E95" w:rsidRDefault="00132E95" w:rsidP="00AE67B0">
      <w:pPr>
        <w:numPr>
          <w:ilvl w:val="0"/>
          <w:numId w:val="70"/>
        </w:numPr>
        <w:tabs>
          <w:tab w:val="left" w:pos="426"/>
        </w:tabs>
        <w:spacing w:line="360" w:lineRule="auto"/>
        <w:ind w:left="426" w:hanging="284"/>
        <w:contextualSpacing/>
        <w:jc w:val="both"/>
        <w:rPr>
          <w:rFonts w:cs="Arial"/>
          <w:sz w:val="24"/>
          <w:szCs w:val="24"/>
        </w:rPr>
      </w:pPr>
      <w:r w:rsidRPr="00464EC2">
        <w:rPr>
          <w:rFonts w:cs="Arial"/>
          <w:sz w:val="24"/>
          <w:szCs w:val="24"/>
        </w:rPr>
        <w:t>Plan własnego rozwoju w kontekście zadań stojących przed osobą prowadzącą wspomaganie szkół.</w:t>
      </w:r>
    </w:p>
    <w:p w:rsidR="00132E95" w:rsidRPr="00132E95" w:rsidRDefault="002F672C" w:rsidP="00132E95">
      <w:pPr>
        <w:tabs>
          <w:tab w:val="left" w:pos="426"/>
        </w:tabs>
        <w:spacing w:line="360" w:lineRule="auto"/>
        <w:ind w:left="426"/>
        <w:contextualSpacing/>
        <w:jc w:val="center"/>
        <w:rPr>
          <w:rFonts w:cs="Arial"/>
          <w:b/>
          <w:sz w:val="24"/>
          <w:szCs w:val="24"/>
        </w:rPr>
      </w:pPr>
      <w:r>
        <w:rPr>
          <w:rFonts w:cs="Arial"/>
          <w:b/>
          <w:sz w:val="24"/>
          <w:szCs w:val="24"/>
        </w:rPr>
        <w:t xml:space="preserve">Proponowany scenariusz </w:t>
      </w:r>
      <w:r w:rsidR="00132E95" w:rsidRPr="00132E95">
        <w:rPr>
          <w:rFonts w:cs="Arial"/>
          <w:b/>
          <w:sz w:val="24"/>
          <w:szCs w:val="24"/>
        </w:rPr>
        <w:t>4</w:t>
      </w:r>
      <w:r>
        <w:rPr>
          <w:rFonts w:cs="Arial"/>
          <w:b/>
          <w:sz w:val="24"/>
          <w:szCs w:val="24"/>
        </w:rPr>
        <w:t xml:space="preserve"> dnia szkolenia</w:t>
      </w:r>
    </w:p>
    <w:tbl>
      <w:tblPr>
        <w:tblStyle w:val="Tabela-Siatka"/>
        <w:tblW w:w="0" w:type="auto"/>
        <w:tblInd w:w="45" w:type="dxa"/>
        <w:tblLook w:val="04A0"/>
      </w:tblPr>
      <w:tblGrid>
        <w:gridCol w:w="5292"/>
        <w:gridCol w:w="749"/>
        <w:gridCol w:w="2633"/>
      </w:tblGrid>
      <w:tr w:rsidR="00132E95" w:rsidTr="00425D0D">
        <w:tc>
          <w:tcPr>
            <w:tcW w:w="8676" w:type="dxa"/>
            <w:gridSpan w:val="3"/>
            <w:shd w:val="clear" w:color="auto" w:fill="E7E6E6" w:themeFill="background2"/>
          </w:tcPr>
          <w:p w:rsidR="00132E95" w:rsidRDefault="00132E95" w:rsidP="002F672C">
            <w:pPr>
              <w:tabs>
                <w:tab w:val="left" w:pos="2820"/>
              </w:tabs>
              <w:spacing w:line="256" w:lineRule="auto"/>
              <w:jc w:val="center"/>
              <w:rPr>
                <w:rFonts w:asciiTheme="minorHAnsi" w:eastAsia="Times New Roman" w:hAnsiTheme="minorHAnsi" w:cs="Arial"/>
                <w:sz w:val="24"/>
                <w:szCs w:val="24"/>
                <w:lang w:eastAsia="pl-PL"/>
              </w:rPr>
            </w:pPr>
            <w:r w:rsidRPr="00771835">
              <w:rPr>
                <w:rFonts w:cs="Calibri Light"/>
                <w:sz w:val="24"/>
                <w:szCs w:val="24"/>
              </w:rPr>
              <w:t>Moduł IX. Planowanie rozwoju zawodowego uczestników szkolenia w zakresie wspomagania szkół</w:t>
            </w:r>
            <w:r w:rsidR="002F672C">
              <w:rPr>
                <w:rFonts w:cs="Calibri Light"/>
                <w:sz w:val="24"/>
                <w:szCs w:val="24"/>
              </w:rPr>
              <w:t xml:space="preserve"> </w:t>
            </w:r>
            <w:r>
              <w:rPr>
                <w:rFonts w:asciiTheme="minorHAnsi" w:eastAsia="Times New Roman" w:hAnsiTheme="minorHAnsi" w:cs="Arial"/>
                <w:sz w:val="24"/>
                <w:szCs w:val="24"/>
                <w:lang w:eastAsia="pl-PL"/>
              </w:rPr>
              <w:t>(8,5 godz.)</w:t>
            </w:r>
          </w:p>
          <w:p w:rsidR="002F672C" w:rsidRPr="002F672C" w:rsidRDefault="002F672C" w:rsidP="002F672C">
            <w:pPr>
              <w:tabs>
                <w:tab w:val="left" w:pos="2820"/>
              </w:tabs>
              <w:spacing w:line="256" w:lineRule="auto"/>
              <w:rPr>
                <w:rFonts w:cs="Calibri Light"/>
                <w:sz w:val="24"/>
                <w:szCs w:val="24"/>
              </w:rPr>
            </w:pPr>
          </w:p>
        </w:tc>
      </w:tr>
      <w:tr w:rsidR="00132E95" w:rsidTr="00425D0D">
        <w:tc>
          <w:tcPr>
            <w:tcW w:w="5294" w:type="dxa"/>
            <w:shd w:val="clear" w:color="auto" w:fill="E7E6E6" w:themeFill="background2"/>
          </w:tcPr>
          <w:p w:rsidR="00132E95" w:rsidRDefault="00132E95" w:rsidP="00425D0D">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Treści, przebieg</w:t>
            </w:r>
          </w:p>
        </w:tc>
        <w:tc>
          <w:tcPr>
            <w:tcW w:w="749" w:type="dxa"/>
            <w:shd w:val="clear" w:color="auto" w:fill="E7E6E6" w:themeFill="background2"/>
          </w:tcPr>
          <w:p w:rsidR="00132E95" w:rsidRDefault="00132E95" w:rsidP="00425D0D">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czas</w:t>
            </w:r>
          </w:p>
        </w:tc>
        <w:tc>
          <w:tcPr>
            <w:tcW w:w="2633" w:type="dxa"/>
            <w:shd w:val="clear" w:color="auto" w:fill="E7E6E6" w:themeFill="background2"/>
          </w:tcPr>
          <w:p w:rsidR="00132E95" w:rsidRDefault="00132E95" w:rsidP="00425D0D">
            <w:pPr>
              <w:tabs>
                <w:tab w:val="left" w:pos="2820"/>
              </w:tabs>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metody/formy</w:t>
            </w:r>
          </w:p>
        </w:tc>
      </w:tr>
      <w:tr w:rsidR="00132E95" w:rsidTr="00425D0D">
        <w:tc>
          <w:tcPr>
            <w:tcW w:w="5294" w:type="dxa"/>
          </w:tcPr>
          <w:p w:rsidR="00132E95" w:rsidRPr="00771835" w:rsidRDefault="00132E95" w:rsidP="00425D0D">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1.</w:t>
            </w:r>
            <w:r w:rsidRPr="00606F28">
              <w:rPr>
                <w:rFonts w:cs="Calibri Light"/>
                <w:b/>
                <w:sz w:val="24"/>
                <w:szCs w:val="24"/>
              </w:rPr>
              <w:t xml:space="preserve"> </w:t>
            </w:r>
            <w:r w:rsidRPr="00771835">
              <w:rPr>
                <w:rFonts w:cs="Calibri Light"/>
                <w:b/>
                <w:sz w:val="24"/>
                <w:szCs w:val="24"/>
              </w:rPr>
              <w:t>Kompetencje potrzebne do prowadzenia procesu wspomagania</w:t>
            </w:r>
          </w:p>
          <w:p w:rsidR="00132E95" w:rsidRPr="00644104" w:rsidRDefault="00132E95" w:rsidP="00425D0D">
            <w:pPr>
              <w:tabs>
                <w:tab w:val="left" w:pos="2820"/>
                <w:tab w:val="left" w:pos="6375"/>
              </w:tabs>
              <w:spacing w:line="360" w:lineRule="auto"/>
              <w:jc w:val="both"/>
              <w:rPr>
                <w:rFonts w:cs="Calibri Light"/>
                <w:sz w:val="24"/>
                <w:szCs w:val="24"/>
              </w:rPr>
            </w:pPr>
            <w:r w:rsidRPr="00771835">
              <w:rPr>
                <w:rFonts w:cs="Calibri Light"/>
                <w:sz w:val="24"/>
                <w:szCs w:val="24"/>
              </w:rPr>
              <w:t xml:space="preserve">Ćwiczenie na rozgrzewkę „worek różnorodności”. Trener przygotowuje w worku 20 sztuk różnych przedmiotów. Wyciąga je  i pokazuje przez 15 sekund. Uczestnicy mają za zadanie wypisać na kartkach wszystkie zapamiętane przedmioty. Następuje weryfikacja przedmiotów i pytania trenera: </w:t>
            </w:r>
            <w:r w:rsidRPr="00771835">
              <w:rPr>
                <w:rFonts w:cs="Calibri Light"/>
              </w:rPr>
              <w:t xml:space="preserve"> </w:t>
            </w:r>
            <w:r w:rsidRPr="00771835">
              <w:rPr>
                <w:rFonts w:cs="Calibri Light"/>
                <w:sz w:val="24"/>
                <w:szCs w:val="24"/>
              </w:rPr>
              <w:t xml:space="preserve">1. Czego dowiedziałeś/as się o sobie z tego ćwiczenia? 2. Jakie wnioski wyciągasz z tego ćwiczenia? 3. Na co możesz spojrzeć z innej strony w tym tygodniu? . Trener po krótkim wprowadzeniu </w:t>
            </w:r>
            <w:r>
              <w:rPr>
                <w:rFonts w:cs="Calibri Light"/>
                <w:sz w:val="24"/>
                <w:szCs w:val="24"/>
              </w:rPr>
              <w:t xml:space="preserve">dotyczącym tematyki tego modułu </w:t>
            </w:r>
            <w:r w:rsidRPr="00771835">
              <w:rPr>
                <w:rFonts w:cs="Calibri Light"/>
                <w:sz w:val="24"/>
                <w:szCs w:val="24"/>
              </w:rPr>
              <w:t>dzieli uczestników na 4 grupy i prosi o przygotowanie listy kompetencji wg. zał. 1. Grupy pr</w:t>
            </w:r>
            <w:r w:rsidR="009A0C55">
              <w:rPr>
                <w:rFonts w:cs="Calibri Light"/>
                <w:sz w:val="24"/>
                <w:szCs w:val="24"/>
              </w:rPr>
              <w:t>ezentują swoje wyniki, dyskusja</w:t>
            </w:r>
          </w:p>
        </w:tc>
        <w:tc>
          <w:tcPr>
            <w:tcW w:w="749" w:type="dxa"/>
          </w:tcPr>
          <w:p w:rsidR="00132E95" w:rsidRDefault="009A0C5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180 min</w:t>
            </w:r>
          </w:p>
        </w:tc>
        <w:tc>
          <w:tcPr>
            <w:tcW w:w="2633" w:type="dxa"/>
          </w:tcPr>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Ćwiczenie do którego potrzebnych jest 20 sztuk różnych przedmiotów w worku</w:t>
            </w:r>
          </w:p>
          <w:p w:rsidR="00132E95" w:rsidRDefault="009A0C5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Zał.IX.1. ćwiczenie w </w:t>
            </w:r>
            <w:r w:rsidR="00132E95">
              <w:rPr>
                <w:rFonts w:asciiTheme="minorHAnsi" w:eastAsia="Times New Roman" w:hAnsiTheme="minorHAnsi" w:cs="Arial"/>
                <w:sz w:val="24"/>
                <w:szCs w:val="24"/>
                <w:lang w:eastAsia="pl-PL"/>
              </w:rPr>
              <w:t>grupach</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prac grup</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Dyskusja</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p>
        </w:tc>
      </w:tr>
      <w:tr w:rsidR="00132E95" w:rsidTr="00425D0D">
        <w:tc>
          <w:tcPr>
            <w:tcW w:w="5294" w:type="dxa"/>
          </w:tcPr>
          <w:p w:rsidR="00132E95" w:rsidRPr="00FE0CC4" w:rsidRDefault="00132E95" w:rsidP="00425D0D">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2.</w:t>
            </w:r>
            <w:r w:rsidRPr="00363C21">
              <w:rPr>
                <w:b/>
              </w:rPr>
              <w:t xml:space="preserve"> </w:t>
            </w:r>
            <w:r w:rsidRPr="000E1C24">
              <w:rPr>
                <w:rFonts w:cs="Calibri Light"/>
                <w:b/>
                <w:sz w:val="24"/>
                <w:szCs w:val="24"/>
              </w:rPr>
              <w:t>Analiza własnych zasobów</w:t>
            </w:r>
            <w:r>
              <w:rPr>
                <w:rFonts w:cs="Calibri Light"/>
                <w:b/>
                <w:sz w:val="24"/>
                <w:szCs w:val="24"/>
              </w:rPr>
              <w:t xml:space="preserve"> </w:t>
            </w:r>
          </w:p>
          <w:p w:rsidR="00132E95" w:rsidRPr="00B84D81" w:rsidRDefault="00132E95" w:rsidP="00425D0D">
            <w:pPr>
              <w:tabs>
                <w:tab w:val="left" w:pos="2820"/>
              </w:tabs>
              <w:spacing w:line="360" w:lineRule="auto"/>
              <w:jc w:val="both"/>
              <w:rPr>
                <w:rFonts w:cs="Calibri Light"/>
                <w:sz w:val="24"/>
                <w:szCs w:val="24"/>
              </w:rPr>
            </w:pPr>
            <w:r w:rsidRPr="000E1C24">
              <w:rPr>
                <w:rFonts w:cs="Calibri Light"/>
                <w:sz w:val="24"/>
                <w:szCs w:val="24"/>
              </w:rPr>
              <w:t>Trener prosi o wypełnienie ćwiczenia 1 – metoda SIGN dot. mocnych stron (zał. 2). Następnie rozdaje koła kompetencji i prosi o ich wypełnienie (zał. 3). Następuje wymiana poglądów. Kolejnym zadaniem jest autorefleksja. Temu ma służyć pole siły (zał.4). Trener inicjuje dyskusję na temat zasobów zewnętrznych dla wspomagacza uwzgl</w:t>
            </w:r>
            <w:r>
              <w:rPr>
                <w:rFonts w:cs="Calibri Light"/>
                <w:sz w:val="24"/>
                <w:szCs w:val="24"/>
              </w:rPr>
              <w:t>ędniając potrzeby uczniów na II</w:t>
            </w:r>
            <w:r w:rsidR="009A0C55">
              <w:rPr>
                <w:rFonts w:cs="Calibri Light"/>
                <w:sz w:val="24"/>
                <w:szCs w:val="24"/>
              </w:rPr>
              <w:t xml:space="preserve"> etapie edukacyjnym i </w:t>
            </w:r>
            <w:r w:rsidRPr="000E1C24">
              <w:rPr>
                <w:rFonts w:cs="Calibri Light"/>
                <w:sz w:val="24"/>
                <w:szCs w:val="24"/>
              </w:rPr>
              <w:t>wykorzystując podstawy programowe różnych przedmiotów  oraz zachęca do kontynuowania jej na p</w:t>
            </w:r>
            <w:r w:rsidR="009A0C55">
              <w:rPr>
                <w:rFonts w:cs="Calibri Light"/>
                <w:sz w:val="24"/>
                <w:szCs w:val="24"/>
              </w:rPr>
              <w:t xml:space="preserve">latformie w forum dyskusyjnym. </w:t>
            </w:r>
            <w:r w:rsidRPr="000E1C24">
              <w:rPr>
                <w:rFonts w:cs="Calibri Light"/>
                <w:sz w:val="24"/>
                <w:szCs w:val="24"/>
              </w:rPr>
              <w:t xml:space="preserve">Następuje </w:t>
            </w:r>
            <w:r w:rsidR="009A0C55">
              <w:rPr>
                <w:rFonts w:cs="Calibri Light"/>
                <w:sz w:val="24"/>
                <w:szCs w:val="24"/>
              </w:rPr>
              <w:t>dyskusja i podsumowanie trenera</w:t>
            </w:r>
          </w:p>
        </w:tc>
        <w:tc>
          <w:tcPr>
            <w:tcW w:w="749" w:type="dxa"/>
          </w:tcPr>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180 min.</w:t>
            </w:r>
          </w:p>
        </w:tc>
        <w:tc>
          <w:tcPr>
            <w:tcW w:w="2633" w:type="dxa"/>
          </w:tcPr>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Ćwiczenia – zał.IX.2. –zał.IX.4.,</w:t>
            </w:r>
          </w:p>
          <w:p w:rsidR="00132E95" w:rsidRDefault="009A0C5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praca indywidualna z </w:t>
            </w:r>
            <w:r w:rsidR="00132E95">
              <w:rPr>
                <w:rFonts w:asciiTheme="minorHAnsi" w:eastAsia="Times New Roman" w:hAnsiTheme="minorHAnsi" w:cs="Arial"/>
                <w:sz w:val="24"/>
                <w:szCs w:val="24"/>
                <w:lang w:eastAsia="pl-PL"/>
              </w:rPr>
              <w:t>dostępem do Internetu (uczestnic</w:t>
            </w:r>
            <w:r>
              <w:rPr>
                <w:rFonts w:asciiTheme="minorHAnsi" w:eastAsia="Times New Roman" w:hAnsiTheme="minorHAnsi" w:cs="Arial"/>
                <w:sz w:val="24"/>
                <w:szCs w:val="24"/>
                <w:lang w:eastAsia="pl-PL"/>
              </w:rPr>
              <w:t>y mają w materiałach, a zał.3 w </w:t>
            </w:r>
            <w:r w:rsidR="00132E95">
              <w:rPr>
                <w:rFonts w:asciiTheme="minorHAnsi" w:eastAsia="Times New Roman" w:hAnsiTheme="minorHAnsi" w:cs="Arial"/>
                <w:sz w:val="24"/>
                <w:szCs w:val="24"/>
                <w:lang w:eastAsia="pl-PL"/>
              </w:rPr>
              <w:t>oddzielnym pliku)</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Prezentacja efektów pracy</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 xml:space="preserve">Dyskusja moderowana </w:t>
            </w:r>
          </w:p>
          <w:p w:rsidR="00132E95" w:rsidRDefault="00132E95" w:rsidP="00425D0D">
            <w:pPr>
              <w:tabs>
                <w:tab w:val="left" w:pos="2820"/>
              </w:tabs>
              <w:spacing w:line="360" w:lineRule="auto"/>
              <w:rPr>
                <w:rFonts w:asciiTheme="minorHAnsi" w:eastAsia="Times New Roman" w:hAnsiTheme="minorHAnsi" w:cs="Arial"/>
                <w:sz w:val="24"/>
                <w:szCs w:val="24"/>
                <w:lang w:eastAsia="pl-PL"/>
              </w:rPr>
            </w:pPr>
          </w:p>
          <w:p w:rsidR="00132E95" w:rsidRDefault="00132E95" w:rsidP="00425D0D">
            <w:pPr>
              <w:tabs>
                <w:tab w:val="left" w:pos="2820"/>
              </w:tabs>
              <w:spacing w:line="360" w:lineRule="auto"/>
              <w:rPr>
                <w:rFonts w:asciiTheme="minorHAnsi" w:eastAsia="Times New Roman" w:hAnsiTheme="minorHAnsi" w:cs="Arial"/>
                <w:sz w:val="24"/>
                <w:szCs w:val="24"/>
                <w:lang w:eastAsia="pl-PL"/>
              </w:rPr>
            </w:pPr>
          </w:p>
        </w:tc>
      </w:tr>
      <w:tr w:rsidR="00132E95" w:rsidTr="00425D0D">
        <w:tc>
          <w:tcPr>
            <w:tcW w:w="5294" w:type="dxa"/>
          </w:tcPr>
          <w:p w:rsidR="00132E95" w:rsidRPr="009C4727" w:rsidRDefault="00132E95" w:rsidP="00425D0D">
            <w:pPr>
              <w:tabs>
                <w:tab w:val="left" w:pos="2820"/>
              </w:tabs>
              <w:spacing w:line="360" w:lineRule="auto"/>
              <w:jc w:val="both"/>
              <w:rPr>
                <w:rFonts w:cs="Calibri Light"/>
                <w:b/>
                <w:sz w:val="24"/>
                <w:szCs w:val="24"/>
              </w:rPr>
            </w:pPr>
            <w:r w:rsidRPr="00363C21">
              <w:rPr>
                <w:rFonts w:asciiTheme="minorHAnsi" w:eastAsia="Times New Roman" w:hAnsiTheme="minorHAnsi" w:cs="Arial"/>
                <w:b/>
                <w:sz w:val="24"/>
                <w:szCs w:val="24"/>
                <w:lang w:eastAsia="pl-PL"/>
              </w:rPr>
              <w:t>3.</w:t>
            </w:r>
            <w:r w:rsidRPr="00363C21">
              <w:rPr>
                <w:b/>
              </w:rPr>
              <w:t xml:space="preserve"> </w:t>
            </w:r>
            <w:r w:rsidRPr="009C4727">
              <w:rPr>
                <w:rFonts w:cs="Calibri Light"/>
                <w:b/>
                <w:sz w:val="24"/>
                <w:szCs w:val="24"/>
              </w:rPr>
              <w:t>Indywidualny Plan Działania</w:t>
            </w:r>
          </w:p>
          <w:p w:rsidR="00132E95" w:rsidRPr="002913A8" w:rsidRDefault="00132E95" w:rsidP="00425D0D">
            <w:pPr>
              <w:tabs>
                <w:tab w:val="left" w:pos="2820"/>
              </w:tabs>
              <w:spacing w:after="160" w:line="360" w:lineRule="auto"/>
              <w:jc w:val="both"/>
              <w:rPr>
                <w:rFonts w:cs="Calibri Light"/>
                <w:sz w:val="24"/>
                <w:szCs w:val="24"/>
              </w:rPr>
            </w:pPr>
            <w:r w:rsidRPr="00284665">
              <w:rPr>
                <w:rFonts w:cs="Calibri Light"/>
                <w:sz w:val="24"/>
                <w:szCs w:val="24"/>
              </w:rPr>
              <w:t xml:space="preserve">Mini wykład dot. IPD. Trener prosi o zapoznanie się z materiałem [zał.6] i po wykonaniu go przez uczestników inicjuje dyskusję. Następnie zajmuje się czynnikami sprzyjającymi rozwojowi zawodowemu [zał.7]. Na podsumowanie każdy indywidualnie metodą siatki celów wykonuje ćwiczenie, które ma za zadanie znajdowanie </w:t>
            </w:r>
            <w:r>
              <w:rPr>
                <w:rFonts w:cs="Calibri Light"/>
                <w:sz w:val="24"/>
                <w:szCs w:val="24"/>
              </w:rPr>
              <w:t xml:space="preserve">faktycznego indywidualnego </w:t>
            </w:r>
            <w:r w:rsidRPr="00284665">
              <w:rPr>
                <w:rFonts w:cs="Calibri Light"/>
                <w:sz w:val="24"/>
                <w:szCs w:val="24"/>
              </w:rPr>
              <w:t xml:space="preserve">celu </w:t>
            </w:r>
            <w:r>
              <w:rPr>
                <w:rFonts w:cs="Calibri Light"/>
                <w:sz w:val="24"/>
                <w:szCs w:val="24"/>
              </w:rPr>
              <w:t xml:space="preserve">służącego procesowi wspomagania pracy szkoły </w:t>
            </w:r>
            <w:r w:rsidR="009A0C55">
              <w:rPr>
                <w:rFonts w:cs="Calibri Light"/>
                <w:sz w:val="24"/>
                <w:szCs w:val="24"/>
              </w:rPr>
              <w:t>[zał.8]</w:t>
            </w:r>
          </w:p>
        </w:tc>
        <w:tc>
          <w:tcPr>
            <w:tcW w:w="749" w:type="dxa"/>
          </w:tcPr>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120 min.</w:t>
            </w:r>
          </w:p>
        </w:tc>
        <w:tc>
          <w:tcPr>
            <w:tcW w:w="2633" w:type="dxa"/>
          </w:tcPr>
          <w:p w:rsidR="00132E95" w:rsidRDefault="00132E95" w:rsidP="00425D0D">
            <w:pPr>
              <w:tabs>
                <w:tab w:val="left" w:pos="2820"/>
              </w:tabs>
              <w:spacing w:line="360" w:lineRule="auto"/>
              <w:rPr>
                <w:rFonts w:cs="Calibri Light"/>
                <w:sz w:val="24"/>
                <w:szCs w:val="24"/>
              </w:rPr>
            </w:pPr>
            <w:r w:rsidRPr="004D32C6">
              <w:rPr>
                <w:rFonts w:cs="Calibri Light"/>
                <w:sz w:val="24"/>
                <w:szCs w:val="24"/>
              </w:rPr>
              <w:t>Zał.IX.5. –</w:t>
            </w:r>
            <w:r>
              <w:rPr>
                <w:rFonts w:cs="Calibri Light"/>
                <w:sz w:val="24"/>
                <w:szCs w:val="24"/>
              </w:rPr>
              <w:t xml:space="preserve">do </w:t>
            </w:r>
            <w:r w:rsidRPr="004D32C6">
              <w:rPr>
                <w:rFonts w:cs="Calibri Light"/>
                <w:sz w:val="24"/>
                <w:szCs w:val="24"/>
              </w:rPr>
              <w:t>mini</w:t>
            </w:r>
            <w:r>
              <w:rPr>
                <w:rFonts w:cs="Calibri Light"/>
                <w:sz w:val="24"/>
                <w:szCs w:val="24"/>
              </w:rPr>
              <w:t xml:space="preserve"> </w:t>
            </w:r>
            <w:r w:rsidRPr="004D32C6">
              <w:rPr>
                <w:rFonts w:cs="Calibri Light"/>
                <w:sz w:val="24"/>
                <w:szCs w:val="24"/>
              </w:rPr>
              <w:t>wykład</w:t>
            </w:r>
            <w:r>
              <w:rPr>
                <w:rFonts w:cs="Calibri Light"/>
                <w:sz w:val="24"/>
                <w:szCs w:val="24"/>
              </w:rPr>
              <w:t>u</w:t>
            </w:r>
            <w:r w:rsidRPr="004D32C6">
              <w:rPr>
                <w:rFonts w:cs="Calibri Light"/>
                <w:sz w:val="24"/>
                <w:szCs w:val="24"/>
              </w:rPr>
              <w:t xml:space="preserve">, </w:t>
            </w:r>
          </w:p>
          <w:p w:rsidR="00132E95" w:rsidRPr="004D32C6" w:rsidRDefault="00132E95" w:rsidP="00425D0D">
            <w:pPr>
              <w:tabs>
                <w:tab w:val="left" w:pos="2820"/>
              </w:tabs>
              <w:spacing w:line="360" w:lineRule="auto"/>
              <w:rPr>
                <w:rFonts w:asciiTheme="minorHAnsi" w:eastAsia="Times New Roman" w:hAnsiTheme="minorHAnsi" w:cs="Arial"/>
                <w:sz w:val="24"/>
                <w:szCs w:val="24"/>
                <w:lang w:eastAsia="pl-PL"/>
              </w:rPr>
            </w:pPr>
            <w:r>
              <w:rPr>
                <w:rFonts w:cs="Calibri Light"/>
                <w:sz w:val="24"/>
                <w:szCs w:val="24"/>
              </w:rPr>
              <w:t xml:space="preserve">Ćwiczenia: </w:t>
            </w:r>
            <w:r w:rsidRPr="004D32C6">
              <w:rPr>
                <w:rFonts w:cs="Calibri Light"/>
                <w:sz w:val="24"/>
                <w:szCs w:val="24"/>
              </w:rPr>
              <w:t>zał.</w:t>
            </w:r>
            <w:r>
              <w:rPr>
                <w:rFonts w:cs="Calibri Light"/>
                <w:sz w:val="24"/>
                <w:szCs w:val="24"/>
              </w:rPr>
              <w:t>IX.</w:t>
            </w:r>
            <w:r w:rsidRPr="004D32C6">
              <w:rPr>
                <w:rFonts w:cs="Calibri Light"/>
                <w:sz w:val="24"/>
                <w:szCs w:val="24"/>
              </w:rPr>
              <w:t>6</w:t>
            </w:r>
            <w:r>
              <w:rPr>
                <w:rFonts w:cs="Calibri Light"/>
                <w:sz w:val="24"/>
                <w:szCs w:val="24"/>
              </w:rPr>
              <w:t>.</w:t>
            </w:r>
            <w:r w:rsidRPr="004D32C6">
              <w:rPr>
                <w:rFonts w:cs="Calibri Light"/>
                <w:sz w:val="24"/>
                <w:szCs w:val="24"/>
              </w:rPr>
              <w:t xml:space="preserve"> – </w:t>
            </w:r>
            <w:r>
              <w:rPr>
                <w:rFonts w:cs="Calibri Light"/>
                <w:sz w:val="24"/>
                <w:szCs w:val="24"/>
              </w:rPr>
              <w:t>trener do om</w:t>
            </w:r>
            <w:r w:rsidR="009A0C55">
              <w:rPr>
                <w:rFonts w:cs="Calibri Light"/>
                <w:sz w:val="24"/>
                <w:szCs w:val="24"/>
              </w:rPr>
              <w:t>ówienia rysuje diagram kołowy z </w:t>
            </w:r>
            <w:r>
              <w:rPr>
                <w:rFonts w:cs="Calibri Light"/>
                <w:sz w:val="24"/>
                <w:szCs w:val="24"/>
              </w:rPr>
              <w:t>ćwiczenia,</w:t>
            </w:r>
            <w:r w:rsidRPr="004D32C6">
              <w:rPr>
                <w:rFonts w:cs="Calibri Light"/>
                <w:sz w:val="24"/>
                <w:szCs w:val="24"/>
              </w:rPr>
              <w:t xml:space="preserve"> zał.</w:t>
            </w:r>
            <w:r>
              <w:rPr>
                <w:rFonts w:cs="Calibri Light"/>
                <w:sz w:val="24"/>
                <w:szCs w:val="24"/>
              </w:rPr>
              <w:t>IX.7 i</w:t>
            </w:r>
            <w:r w:rsidR="009A0C55">
              <w:rPr>
                <w:rFonts w:cs="Calibri Light"/>
                <w:sz w:val="24"/>
                <w:szCs w:val="24"/>
              </w:rPr>
              <w:t> </w:t>
            </w:r>
            <w:r w:rsidRPr="004D32C6">
              <w:rPr>
                <w:rFonts w:cs="Calibri Light"/>
                <w:sz w:val="24"/>
                <w:szCs w:val="24"/>
              </w:rPr>
              <w:t>zał.</w:t>
            </w:r>
            <w:r>
              <w:rPr>
                <w:rFonts w:cs="Calibri Light"/>
                <w:sz w:val="24"/>
                <w:szCs w:val="24"/>
              </w:rPr>
              <w:t>IX.</w:t>
            </w:r>
            <w:r w:rsidRPr="004D32C6">
              <w:rPr>
                <w:rFonts w:cs="Calibri Light"/>
                <w:sz w:val="24"/>
                <w:szCs w:val="24"/>
              </w:rPr>
              <w:t>8.</w:t>
            </w:r>
            <w:r>
              <w:rPr>
                <w:rFonts w:cs="Calibri Light"/>
                <w:sz w:val="24"/>
                <w:szCs w:val="24"/>
              </w:rPr>
              <w:t xml:space="preserve"> Uczestnik ćwiczeni</w:t>
            </w:r>
            <w:r w:rsidR="009A0C55">
              <w:rPr>
                <w:rFonts w:cs="Calibri Light"/>
                <w:sz w:val="24"/>
                <w:szCs w:val="24"/>
              </w:rPr>
              <w:t>a wykonuje w swoich materiałach</w:t>
            </w:r>
          </w:p>
        </w:tc>
      </w:tr>
      <w:tr w:rsidR="00132E95" w:rsidTr="00425D0D">
        <w:tc>
          <w:tcPr>
            <w:tcW w:w="5294" w:type="dxa"/>
          </w:tcPr>
          <w:p w:rsidR="00132E95" w:rsidRPr="00CF3631" w:rsidRDefault="00132E95" w:rsidP="00425D0D">
            <w:pPr>
              <w:tabs>
                <w:tab w:val="left" w:pos="2820"/>
              </w:tabs>
              <w:spacing w:line="360" w:lineRule="auto"/>
              <w:jc w:val="both"/>
              <w:rPr>
                <w:rFonts w:cs="Calibri Light"/>
                <w:iCs/>
                <w:sz w:val="24"/>
                <w:szCs w:val="24"/>
              </w:rPr>
            </w:pPr>
            <w:r>
              <w:rPr>
                <w:rFonts w:asciiTheme="minorHAnsi" w:eastAsia="Times New Roman" w:hAnsiTheme="minorHAnsi" w:cs="Arial"/>
                <w:b/>
                <w:sz w:val="24"/>
                <w:szCs w:val="24"/>
                <w:lang w:eastAsia="pl-PL"/>
              </w:rPr>
              <w:t>4.</w:t>
            </w:r>
            <w:r>
              <w:t xml:space="preserve"> </w:t>
            </w:r>
            <w:r>
              <w:rPr>
                <w:rFonts w:cs="Calibri Light"/>
                <w:b/>
                <w:iCs/>
                <w:sz w:val="24"/>
                <w:szCs w:val="24"/>
              </w:rPr>
              <w:t xml:space="preserve">Podsumowanie </w:t>
            </w:r>
            <w:r w:rsidRPr="00CF3631">
              <w:rPr>
                <w:rFonts w:cs="Calibri Light"/>
                <w:b/>
                <w:iCs/>
                <w:sz w:val="24"/>
                <w:szCs w:val="24"/>
              </w:rPr>
              <w:t xml:space="preserve"> szkolenia</w:t>
            </w:r>
            <w:r>
              <w:rPr>
                <w:rFonts w:cs="Calibri Light"/>
                <w:iCs/>
                <w:sz w:val="24"/>
                <w:szCs w:val="24"/>
              </w:rPr>
              <w:t>.</w:t>
            </w:r>
            <w:r w:rsidRPr="00CF3631">
              <w:rPr>
                <w:rFonts w:cs="Calibri Light"/>
                <w:iCs/>
                <w:sz w:val="24"/>
                <w:szCs w:val="24"/>
              </w:rPr>
              <w:t xml:space="preserve"> </w:t>
            </w:r>
          </w:p>
          <w:p w:rsidR="00132E95" w:rsidRPr="00195C55" w:rsidRDefault="00132E95" w:rsidP="00425D0D">
            <w:pPr>
              <w:tabs>
                <w:tab w:val="left" w:pos="2820"/>
              </w:tabs>
              <w:spacing w:line="360" w:lineRule="auto"/>
              <w:jc w:val="both"/>
              <w:rPr>
                <w:rFonts w:cs="Arial"/>
                <w:sz w:val="24"/>
                <w:szCs w:val="24"/>
              </w:rPr>
            </w:pPr>
            <w:r>
              <w:rPr>
                <w:rFonts w:cs="Arial"/>
                <w:sz w:val="24"/>
                <w:szCs w:val="24"/>
              </w:rPr>
              <w:t>Ć</w:t>
            </w:r>
            <w:r w:rsidRPr="00F55A78">
              <w:rPr>
                <w:rFonts w:cs="Arial"/>
                <w:sz w:val="24"/>
                <w:szCs w:val="24"/>
              </w:rPr>
              <w:t>wiczenie -</w:t>
            </w:r>
            <w:r w:rsidRPr="00F55A78">
              <w:rPr>
                <w:rFonts w:cs="Arial"/>
                <w:b/>
                <w:sz w:val="24"/>
                <w:szCs w:val="24"/>
              </w:rPr>
              <w:t xml:space="preserve"> </w:t>
            </w:r>
            <w:r w:rsidRPr="00F55A78">
              <w:rPr>
                <w:rFonts w:cs="Arial"/>
                <w:bCs/>
                <w:sz w:val="24"/>
                <w:szCs w:val="24"/>
              </w:rPr>
              <w:t>Jakie to przysłowie?</w:t>
            </w:r>
            <w:r w:rsidRPr="00F55A78">
              <w:rPr>
                <w:rFonts w:cs="Arial"/>
                <w:b/>
                <w:bCs/>
                <w:sz w:val="24"/>
                <w:szCs w:val="24"/>
              </w:rPr>
              <w:br/>
            </w:r>
            <w:r w:rsidRPr="00F55A78">
              <w:rPr>
                <w:rFonts w:cs="Arial"/>
                <w:sz w:val="24"/>
                <w:szCs w:val="24"/>
              </w:rPr>
              <w:t>Każda</w:t>
            </w:r>
            <w:r>
              <w:rPr>
                <w:rFonts w:cs="Arial"/>
                <w:sz w:val="24"/>
                <w:szCs w:val="24"/>
              </w:rPr>
              <w:t>/chętna</w:t>
            </w:r>
            <w:r w:rsidRPr="00F55A78">
              <w:rPr>
                <w:rFonts w:cs="Arial"/>
                <w:sz w:val="24"/>
                <w:szCs w:val="24"/>
              </w:rPr>
              <w:t xml:space="preserve"> osoba losuje jedno przysłowie. Następnie inscenizuje przysłowie, a pozostali uczestnicy próbują je odgadnąć.</w:t>
            </w:r>
            <w:r>
              <w:rPr>
                <w:rFonts w:cs="Arial"/>
                <w:sz w:val="24"/>
                <w:szCs w:val="24"/>
              </w:rPr>
              <w:t xml:space="preserve"> Przykłady przysłów w zał.9. </w:t>
            </w:r>
            <w:r w:rsidRPr="009C4727">
              <w:rPr>
                <w:rFonts w:cs="Calibri Light"/>
                <w:sz w:val="24"/>
                <w:szCs w:val="24"/>
              </w:rPr>
              <w:t xml:space="preserve">Trener </w:t>
            </w:r>
            <w:r>
              <w:rPr>
                <w:rFonts w:cs="Calibri Light"/>
                <w:sz w:val="24"/>
                <w:szCs w:val="24"/>
              </w:rPr>
              <w:t xml:space="preserve">w ten sposób </w:t>
            </w:r>
            <w:r w:rsidRPr="009C4727">
              <w:rPr>
                <w:rFonts w:cs="Calibri Light"/>
                <w:sz w:val="24"/>
                <w:szCs w:val="24"/>
              </w:rPr>
              <w:t>podsumowuje cały cykl szkolenia, zachęca do dzielenia się wiedzą na platformie i w realu. Omawia test zaliczeniowy dotyczący e-learningu. Omawia</w:t>
            </w:r>
            <w:r w:rsidR="009A0C55">
              <w:rPr>
                <w:rFonts w:cs="Calibri Light"/>
                <w:sz w:val="24"/>
                <w:szCs w:val="24"/>
              </w:rPr>
              <w:t xml:space="preserve"> kolejne etapy prac w projekcie</w:t>
            </w:r>
          </w:p>
        </w:tc>
        <w:tc>
          <w:tcPr>
            <w:tcW w:w="749" w:type="dxa"/>
          </w:tcPr>
          <w:p w:rsidR="00132E95" w:rsidRDefault="00132E9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30 min.</w:t>
            </w:r>
          </w:p>
        </w:tc>
        <w:tc>
          <w:tcPr>
            <w:tcW w:w="2633" w:type="dxa"/>
          </w:tcPr>
          <w:p w:rsidR="00132E95" w:rsidRDefault="009A0C55" w:rsidP="00425D0D">
            <w:pPr>
              <w:tabs>
                <w:tab w:val="left" w:pos="2820"/>
              </w:tabs>
              <w:spacing w:line="360" w:lineRule="auto"/>
              <w:rPr>
                <w:rFonts w:asciiTheme="minorHAnsi" w:eastAsia="Times New Roman" w:hAnsiTheme="minorHAnsi" w:cs="Arial"/>
                <w:sz w:val="24"/>
                <w:szCs w:val="24"/>
                <w:lang w:eastAsia="pl-PL"/>
              </w:rPr>
            </w:pPr>
            <w:r>
              <w:rPr>
                <w:rFonts w:asciiTheme="minorHAnsi" w:eastAsia="Times New Roman" w:hAnsiTheme="minorHAnsi" w:cs="Arial"/>
                <w:sz w:val="24"/>
                <w:szCs w:val="24"/>
                <w:lang w:eastAsia="pl-PL"/>
              </w:rPr>
              <w:t>Zał.IX.9. w oddzielnym pliku</w:t>
            </w:r>
          </w:p>
        </w:tc>
      </w:tr>
    </w:tbl>
    <w:p w:rsidR="00132E95" w:rsidRPr="00132E95" w:rsidRDefault="00132E95" w:rsidP="002F672C">
      <w:pPr>
        <w:pStyle w:val="Akapitzlist"/>
        <w:tabs>
          <w:tab w:val="left" w:pos="2820"/>
        </w:tabs>
        <w:ind w:left="1140"/>
        <w:rPr>
          <w:rFonts w:asciiTheme="minorHAnsi" w:eastAsia="Times New Roman" w:hAnsiTheme="minorHAnsi" w:cs="Arial"/>
          <w:b/>
          <w:sz w:val="24"/>
          <w:szCs w:val="24"/>
          <w:lang w:eastAsia="pl-PL"/>
        </w:rPr>
      </w:pPr>
    </w:p>
    <w:p w:rsidR="00132E95" w:rsidRPr="002F672C" w:rsidRDefault="00132E95" w:rsidP="002F672C">
      <w:pPr>
        <w:tabs>
          <w:tab w:val="left" w:pos="2820"/>
        </w:tabs>
        <w:rPr>
          <w:rFonts w:asciiTheme="minorHAnsi" w:eastAsia="Times New Roman" w:hAnsiTheme="minorHAnsi" w:cs="Arial"/>
          <w:b/>
          <w:sz w:val="24"/>
          <w:szCs w:val="24"/>
          <w:lang w:eastAsia="pl-PL"/>
        </w:rPr>
      </w:pPr>
      <w:r w:rsidRPr="002F672C">
        <w:rPr>
          <w:rFonts w:asciiTheme="minorHAnsi" w:eastAsia="Times New Roman" w:hAnsiTheme="minorHAnsi" w:cs="Arial"/>
          <w:b/>
          <w:sz w:val="24"/>
          <w:szCs w:val="24"/>
          <w:lang w:eastAsia="pl-PL"/>
        </w:rPr>
        <w:t>Środki dydaktyczne/materiały</w:t>
      </w:r>
    </w:p>
    <w:p w:rsidR="00132E95" w:rsidRPr="002F672C" w:rsidRDefault="00132E95" w:rsidP="002F672C">
      <w:pPr>
        <w:tabs>
          <w:tab w:val="left" w:pos="2820"/>
        </w:tabs>
        <w:spacing w:line="360" w:lineRule="auto"/>
        <w:jc w:val="both"/>
        <w:rPr>
          <w:rFonts w:eastAsia="Times New Roman" w:cs="Arial"/>
          <w:sz w:val="24"/>
          <w:szCs w:val="24"/>
          <w:lang w:eastAsia="pl-PL"/>
        </w:rPr>
      </w:pPr>
      <w:r w:rsidRPr="002F672C">
        <w:rPr>
          <w:rFonts w:eastAsia="Times New Roman" w:cs="Arial"/>
          <w:sz w:val="24"/>
          <w:szCs w:val="24"/>
          <w:lang w:eastAsia="pl-PL"/>
        </w:rPr>
        <w:t>Projektor multimedialny, sprzęt komputerowy z dostępem do Internetu dla uczestników (min.1 na 2 osoby), pisaki, kartki papieru A4, flipchart.</w:t>
      </w:r>
    </w:p>
    <w:p w:rsidR="00132E95" w:rsidRPr="002F672C" w:rsidRDefault="00132E95" w:rsidP="002F672C">
      <w:pPr>
        <w:tabs>
          <w:tab w:val="left" w:pos="2820"/>
        </w:tabs>
        <w:spacing w:line="360" w:lineRule="auto"/>
        <w:rPr>
          <w:rFonts w:asciiTheme="minorHAnsi" w:eastAsia="Times New Roman" w:hAnsiTheme="minorHAnsi" w:cs="Arial"/>
          <w:b/>
          <w:sz w:val="24"/>
          <w:szCs w:val="24"/>
          <w:lang w:eastAsia="pl-PL"/>
        </w:rPr>
      </w:pPr>
      <w:r w:rsidRPr="002F672C">
        <w:rPr>
          <w:rFonts w:asciiTheme="minorHAnsi" w:eastAsia="Times New Roman" w:hAnsiTheme="minorHAnsi" w:cs="Arial"/>
          <w:b/>
          <w:sz w:val="24"/>
          <w:szCs w:val="24"/>
          <w:lang w:eastAsia="pl-PL"/>
        </w:rPr>
        <w:t>Załączniki:</w:t>
      </w:r>
    </w:p>
    <w:p w:rsidR="00132E95" w:rsidRPr="002F672C" w:rsidRDefault="00132E95" w:rsidP="002F672C">
      <w:pPr>
        <w:tabs>
          <w:tab w:val="left" w:pos="2820"/>
        </w:tabs>
        <w:spacing w:after="0" w:line="360" w:lineRule="auto"/>
        <w:jc w:val="both"/>
        <w:rPr>
          <w:rFonts w:asciiTheme="minorHAnsi" w:eastAsia="Times New Roman" w:hAnsiTheme="minorHAnsi" w:cs="Arial"/>
          <w:i/>
          <w:sz w:val="24"/>
          <w:szCs w:val="24"/>
          <w:lang w:eastAsia="pl-PL"/>
        </w:rPr>
      </w:pPr>
      <w:r w:rsidRPr="002F672C">
        <w:rPr>
          <w:rFonts w:asciiTheme="minorHAnsi" w:eastAsia="Times New Roman" w:hAnsiTheme="minorHAnsi" w:cs="Arial"/>
          <w:i/>
          <w:sz w:val="24"/>
          <w:szCs w:val="24"/>
          <w:lang w:eastAsia="pl-PL"/>
        </w:rPr>
        <w:t>Z.IX.1.  i Z.IX.9. – dodatkowo w materiałach tylko dla trenera w oddzielnym pliku.</w:t>
      </w:r>
    </w:p>
    <w:p w:rsidR="00132E95" w:rsidRPr="002F672C" w:rsidRDefault="00132E95" w:rsidP="002F672C">
      <w:pPr>
        <w:tabs>
          <w:tab w:val="left" w:pos="2820"/>
        </w:tabs>
        <w:spacing w:after="0" w:line="360" w:lineRule="auto"/>
        <w:jc w:val="both"/>
        <w:rPr>
          <w:rFonts w:asciiTheme="minorHAnsi" w:eastAsia="Times New Roman" w:hAnsiTheme="minorHAnsi" w:cs="Arial"/>
          <w:i/>
          <w:sz w:val="24"/>
          <w:szCs w:val="24"/>
          <w:lang w:eastAsia="pl-PL"/>
        </w:rPr>
      </w:pPr>
      <w:r w:rsidRPr="002F672C">
        <w:rPr>
          <w:rFonts w:asciiTheme="minorHAnsi" w:eastAsia="Times New Roman" w:hAnsiTheme="minorHAnsi" w:cs="Arial"/>
          <w:i/>
          <w:sz w:val="24"/>
          <w:szCs w:val="24"/>
          <w:lang w:eastAsia="pl-PL"/>
        </w:rPr>
        <w:t>Z.IX.3. – dodatkowo w materiałach dla trenera do powielenia w oddzielnym pliku.</w:t>
      </w:r>
    </w:p>
    <w:p w:rsidR="00132E95" w:rsidRPr="002F672C" w:rsidRDefault="00132E95" w:rsidP="002F672C">
      <w:pPr>
        <w:tabs>
          <w:tab w:val="left" w:pos="2820"/>
        </w:tabs>
        <w:spacing w:after="0" w:line="360" w:lineRule="auto"/>
        <w:jc w:val="both"/>
        <w:rPr>
          <w:rFonts w:asciiTheme="minorHAnsi" w:eastAsia="Times New Roman" w:hAnsiTheme="minorHAnsi" w:cs="Arial"/>
          <w:i/>
          <w:sz w:val="24"/>
          <w:szCs w:val="24"/>
          <w:lang w:eastAsia="pl-PL"/>
        </w:rPr>
      </w:pPr>
      <w:r w:rsidRPr="002F672C">
        <w:rPr>
          <w:rFonts w:asciiTheme="minorHAnsi" w:eastAsia="Times New Roman" w:hAnsiTheme="minorHAnsi" w:cs="Arial"/>
          <w:i/>
          <w:sz w:val="24"/>
          <w:szCs w:val="24"/>
          <w:lang w:eastAsia="pl-PL"/>
        </w:rPr>
        <w:t>Z.IX.1. – Z.IX.8. - w materiałach dla trenera i dla uczestników.</w:t>
      </w:r>
    </w:p>
    <w:p w:rsidR="002F672C" w:rsidRDefault="002F672C" w:rsidP="002F672C">
      <w:pPr>
        <w:tabs>
          <w:tab w:val="left" w:pos="2820"/>
        </w:tabs>
        <w:spacing w:line="360" w:lineRule="auto"/>
        <w:rPr>
          <w:rFonts w:cs="Calibri Light"/>
          <w:b/>
          <w:sz w:val="24"/>
          <w:szCs w:val="24"/>
        </w:rPr>
      </w:pPr>
    </w:p>
    <w:p w:rsidR="002F672C" w:rsidRDefault="002F672C" w:rsidP="002F672C">
      <w:pPr>
        <w:tabs>
          <w:tab w:val="left" w:pos="2820"/>
        </w:tabs>
        <w:spacing w:line="360" w:lineRule="auto"/>
        <w:rPr>
          <w:rFonts w:cs="Calibri Light"/>
          <w:b/>
          <w:sz w:val="24"/>
          <w:szCs w:val="24"/>
        </w:rPr>
      </w:pPr>
      <w:r>
        <w:rPr>
          <w:rFonts w:cs="Calibri Light"/>
          <w:b/>
          <w:sz w:val="24"/>
          <w:szCs w:val="24"/>
        </w:rPr>
        <w:t>Materiały dla trenera na szkolenie stacjonarne – zjazd II, dzień 4, moduł IX.</w:t>
      </w:r>
    </w:p>
    <w:p w:rsidR="002F672C" w:rsidRPr="00C96CAB" w:rsidRDefault="002F672C" w:rsidP="002F672C">
      <w:pPr>
        <w:tabs>
          <w:tab w:val="left" w:pos="2820"/>
        </w:tabs>
        <w:spacing w:line="256" w:lineRule="auto"/>
        <w:jc w:val="both"/>
        <w:rPr>
          <w:rFonts w:cs="Calibri Light"/>
          <w:b/>
          <w:i/>
          <w:sz w:val="24"/>
          <w:szCs w:val="24"/>
        </w:rPr>
      </w:pPr>
      <w:r w:rsidRPr="00C96CAB">
        <w:rPr>
          <w:rFonts w:cs="Calibri Light"/>
          <w:b/>
          <w:i/>
          <w:sz w:val="24"/>
          <w:szCs w:val="24"/>
        </w:rPr>
        <w:t>Załącznik IX.1.</w:t>
      </w:r>
    </w:p>
    <w:p w:rsidR="002F672C" w:rsidRPr="008D7DAC" w:rsidRDefault="002F672C" w:rsidP="002F672C">
      <w:pPr>
        <w:tabs>
          <w:tab w:val="left" w:pos="2820"/>
        </w:tabs>
        <w:spacing w:line="256" w:lineRule="auto"/>
        <w:jc w:val="both"/>
        <w:rPr>
          <w:rFonts w:cs="Calibri Light"/>
          <w:sz w:val="24"/>
          <w:szCs w:val="24"/>
        </w:rPr>
      </w:pPr>
      <w:r w:rsidRPr="008D7DAC">
        <w:rPr>
          <w:rFonts w:cs="Calibri Light"/>
          <w:sz w:val="24"/>
          <w:szCs w:val="24"/>
        </w:rPr>
        <w:t>Każda grupa wypisuje kompetencje potrzebne do prowadzenia procesu wspomagania na wybranym etapie:</w:t>
      </w:r>
    </w:p>
    <w:p w:rsidR="002F672C" w:rsidRPr="008D7DAC" w:rsidRDefault="002F672C" w:rsidP="002F672C">
      <w:pPr>
        <w:tabs>
          <w:tab w:val="left" w:pos="567"/>
        </w:tabs>
        <w:spacing w:line="256" w:lineRule="auto"/>
        <w:jc w:val="both"/>
        <w:rPr>
          <w:rFonts w:cs="Calibri Light"/>
          <w:sz w:val="24"/>
          <w:szCs w:val="24"/>
        </w:rPr>
      </w:pPr>
      <w:r w:rsidRPr="008D7DAC">
        <w:rPr>
          <w:rFonts w:cs="Calibri Light"/>
          <w:sz w:val="24"/>
          <w:szCs w:val="24"/>
        </w:rPr>
        <w:t>1.</w:t>
      </w:r>
      <w:r w:rsidRPr="008D7DAC">
        <w:rPr>
          <w:rFonts w:cs="Calibri Light"/>
          <w:sz w:val="24"/>
          <w:szCs w:val="24"/>
        </w:rPr>
        <w:tab/>
        <w:t>pomoc w diagnozowaniu potrzeb szkoły</w:t>
      </w:r>
    </w:p>
    <w:p w:rsidR="002F672C" w:rsidRPr="008D7DAC" w:rsidRDefault="002F672C" w:rsidP="002F672C">
      <w:pPr>
        <w:tabs>
          <w:tab w:val="left" w:pos="567"/>
        </w:tabs>
        <w:spacing w:line="256" w:lineRule="auto"/>
        <w:jc w:val="both"/>
        <w:rPr>
          <w:rFonts w:cs="Calibri Light"/>
          <w:sz w:val="24"/>
          <w:szCs w:val="24"/>
        </w:rPr>
      </w:pPr>
      <w:r w:rsidRPr="008D7DAC">
        <w:rPr>
          <w:rFonts w:cs="Calibri Light"/>
          <w:sz w:val="24"/>
          <w:szCs w:val="24"/>
        </w:rPr>
        <w:t>2.</w:t>
      </w:r>
      <w:r w:rsidRPr="008D7DAC">
        <w:rPr>
          <w:rFonts w:cs="Calibri Light"/>
          <w:sz w:val="24"/>
          <w:szCs w:val="24"/>
        </w:rPr>
        <w:tab/>
        <w:t>ustalenie sposobów działania prowadzących do zaspokojenia potrzeb szkoły</w:t>
      </w:r>
    </w:p>
    <w:p w:rsidR="002F672C" w:rsidRPr="008D7DAC" w:rsidRDefault="002F672C" w:rsidP="002F672C">
      <w:pPr>
        <w:tabs>
          <w:tab w:val="left" w:pos="567"/>
        </w:tabs>
        <w:spacing w:line="256" w:lineRule="auto"/>
        <w:jc w:val="both"/>
        <w:rPr>
          <w:rFonts w:cs="Calibri Light"/>
          <w:sz w:val="24"/>
          <w:szCs w:val="24"/>
        </w:rPr>
      </w:pPr>
      <w:r w:rsidRPr="008D7DAC">
        <w:rPr>
          <w:rFonts w:cs="Calibri Light"/>
          <w:sz w:val="24"/>
          <w:szCs w:val="24"/>
        </w:rPr>
        <w:t>3.</w:t>
      </w:r>
      <w:r w:rsidRPr="008D7DAC">
        <w:rPr>
          <w:rFonts w:cs="Calibri Light"/>
          <w:sz w:val="24"/>
          <w:szCs w:val="24"/>
        </w:rPr>
        <w:tab/>
        <w:t>zaplanowanie form wspomagania i ich realizacja</w:t>
      </w:r>
    </w:p>
    <w:p w:rsidR="002F672C" w:rsidRDefault="002F672C" w:rsidP="002F672C">
      <w:pPr>
        <w:tabs>
          <w:tab w:val="left" w:pos="567"/>
        </w:tabs>
        <w:spacing w:line="256" w:lineRule="auto"/>
        <w:jc w:val="both"/>
        <w:rPr>
          <w:rFonts w:cs="Calibri Light"/>
          <w:sz w:val="24"/>
          <w:szCs w:val="24"/>
        </w:rPr>
      </w:pPr>
      <w:r w:rsidRPr="008D7DAC">
        <w:rPr>
          <w:rFonts w:cs="Calibri Light"/>
          <w:sz w:val="24"/>
          <w:szCs w:val="24"/>
        </w:rPr>
        <w:t>4.</w:t>
      </w:r>
      <w:r w:rsidRPr="008D7DAC">
        <w:rPr>
          <w:rFonts w:cs="Calibri Light"/>
          <w:sz w:val="24"/>
          <w:szCs w:val="24"/>
        </w:rPr>
        <w:tab/>
        <w:t>ocena przebiegu procesu i jego efektów.</w:t>
      </w:r>
    </w:p>
    <w:p w:rsidR="002F672C" w:rsidRDefault="002F672C" w:rsidP="002F672C">
      <w:pPr>
        <w:tabs>
          <w:tab w:val="left" w:pos="567"/>
        </w:tabs>
        <w:spacing w:line="256" w:lineRule="auto"/>
        <w:jc w:val="both"/>
        <w:rPr>
          <w:rFonts w:cs="Calibri Light"/>
          <w:sz w:val="24"/>
          <w:szCs w:val="24"/>
        </w:rPr>
      </w:pPr>
    </w:p>
    <w:p w:rsidR="002F672C" w:rsidRPr="00C96CAB" w:rsidRDefault="002F672C" w:rsidP="002F672C">
      <w:pPr>
        <w:tabs>
          <w:tab w:val="left" w:pos="2820"/>
        </w:tabs>
        <w:spacing w:line="256" w:lineRule="auto"/>
        <w:rPr>
          <w:rFonts w:cs="Calibri Light"/>
          <w:b/>
          <w:i/>
          <w:sz w:val="24"/>
          <w:szCs w:val="24"/>
        </w:rPr>
      </w:pPr>
      <w:r w:rsidRPr="00C96CAB">
        <w:rPr>
          <w:rFonts w:cs="Calibri Light"/>
          <w:b/>
          <w:i/>
          <w:sz w:val="24"/>
          <w:szCs w:val="24"/>
        </w:rPr>
        <w:t>Załącznik IX.2.</w:t>
      </w:r>
    </w:p>
    <w:p w:rsidR="00425D0D" w:rsidRDefault="002F672C" w:rsidP="002F672C">
      <w:pPr>
        <w:tabs>
          <w:tab w:val="left" w:pos="2820"/>
        </w:tabs>
        <w:spacing w:line="360" w:lineRule="auto"/>
        <w:jc w:val="both"/>
        <w:rPr>
          <w:rFonts w:cs="Calibri Light"/>
          <w:sz w:val="24"/>
          <w:szCs w:val="24"/>
        </w:rPr>
      </w:pPr>
      <w:r w:rsidRPr="000E1C24">
        <w:rPr>
          <w:rFonts w:cs="Calibri Light"/>
          <w:sz w:val="24"/>
          <w:szCs w:val="24"/>
        </w:rPr>
        <w:t>Odkryj swoje mocne strony oraz praktyczne wykorzystanie tej wiedzy. Szczerze odpowiedz na poniższe pytania. To samo możesz zrobić ze swoimi słabymi stronami. Test jest na platformie w e-learningu w tym module.</w:t>
      </w:r>
      <w:r>
        <w:rPr>
          <w:rFonts w:cs="Calibri Light"/>
          <w:sz w:val="24"/>
          <w:szCs w:val="24"/>
        </w:rPr>
        <w:t xml:space="preserve"> </w:t>
      </w:r>
    </w:p>
    <w:p w:rsidR="002F672C" w:rsidRPr="00425D0D" w:rsidRDefault="002F672C" w:rsidP="002F672C">
      <w:pPr>
        <w:tabs>
          <w:tab w:val="left" w:pos="2820"/>
        </w:tabs>
        <w:spacing w:line="360" w:lineRule="auto"/>
        <w:jc w:val="both"/>
        <w:rPr>
          <w:rFonts w:cs="Calibri Light"/>
          <w:sz w:val="24"/>
          <w:szCs w:val="24"/>
        </w:rPr>
      </w:pPr>
      <w:r w:rsidRPr="009C4727">
        <w:rPr>
          <w:rFonts w:cs="Calibri Light"/>
          <w:sz w:val="24"/>
          <w:szCs w:val="24"/>
        </w:rPr>
        <w:t>Ćwiczenie SIGN i FREE</w:t>
      </w:r>
      <w:r>
        <w:rPr>
          <w:rStyle w:val="Odwoanieprzypisudolnego"/>
          <w:rFonts w:cs="Calibri Light"/>
          <w:sz w:val="24"/>
          <w:szCs w:val="24"/>
        </w:rPr>
        <w:footnoteReference w:id="5"/>
      </w:r>
    </w:p>
    <w:p w:rsidR="00425D0D" w:rsidRDefault="00425D0D" w:rsidP="002F672C">
      <w:pPr>
        <w:tabs>
          <w:tab w:val="left" w:pos="2820"/>
        </w:tabs>
        <w:spacing w:line="360" w:lineRule="auto"/>
        <w:jc w:val="both"/>
        <w:rPr>
          <w:rFonts w:cs="Calibri Light"/>
          <w:b/>
          <w:sz w:val="24"/>
          <w:szCs w:val="24"/>
        </w:rPr>
      </w:pPr>
    </w:p>
    <w:p w:rsidR="00425D0D" w:rsidRDefault="00425D0D" w:rsidP="002F672C">
      <w:pPr>
        <w:tabs>
          <w:tab w:val="left" w:pos="2820"/>
        </w:tabs>
        <w:spacing w:line="360" w:lineRule="auto"/>
        <w:jc w:val="both"/>
        <w:rPr>
          <w:rFonts w:cs="Calibri Light"/>
          <w:b/>
          <w:sz w:val="24"/>
          <w:szCs w:val="24"/>
        </w:rPr>
      </w:pPr>
    </w:p>
    <w:p w:rsidR="002F672C" w:rsidRPr="009C4727" w:rsidRDefault="002F672C" w:rsidP="002F672C">
      <w:pPr>
        <w:tabs>
          <w:tab w:val="left" w:pos="2820"/>
        </w:tabs>
        <w:spacing w:line="360" w:lineRule="auto"/>
        <w:jc w:val="both"/>
        <w:rPr>
          <w:rFonts w:cs="Calibri Light"/>
          <w:b/>
          <w:sz w:val="24"/>
          <w:szCs w:val="24"/>
        </w:rPr>
      </w:pPr>
      <w:r w:rsidRPr="009C4727">
        <w:rPr>
          <w:rFonts w:cs="Calibri Light"/>
          <w:b/>
          <w:sz w:val="24"/>
          <w:szCs w:val="24"/>
        </w:rPr>
        <w:t>Sukces</w:t>
      </w:r>
    </w:p>
    <w:p w:rsidR="002F672C" w:rsidRPr="009C4727" w:rsidRDefault="002F672C" w:rsidP="00AE67B0">
      <w:pPr>
        <w:numPr>
          <w:ilvl w:val="1"/>
          <w:numId w:val="71"/>
        </w:numPr>
        <w:tabs>
          <w:tab w:val="left" w:pos="2820"/>
        </w:tabs>
        <w:spacing w:line="360" w:lineRule="auto"/>
        <w:ind w:left="284" w:hanging="284"/>
        <w:contextualSpacing/>
        <w:jc w:val="both"/>
        <w:rPr>
          <w:rFonts w:cs="Calibri Light"/>
          <w:sz w:val="24"/>
          <w:szCs w:val="24"/>
        </w:rPr>
      </w:pPr>
      <w:r w:rsidRPr="009C4727">
        <w:rPr>
          <w:rFonts w:cs="Calibri Light"/>
          <w:sz w:val="24"/>
          <w:szCs w:val="24"/>
        </w:rPr>
        <w:t>W jakiego typu działaniach odnoszę sukcesy?</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2. Inni ludzie często mi mówią, że mam dar wykonywania czynności tego typu. Jakie to działania? Czy za działania tego typu otrzymywałam/em nagrody i wyrazy uznania?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Instynkt</w:t>
      </w:r>
      <w:r w:rsidRPr="009C4727">
        <w:rPr>
          <w:rFonts w:cs="Calibri Light"/>
          <w:sz w:val="24"/>
          <w:szCs w:val="24"/>
        </w:rPr>
        <w:t xml:space="preserve"> (odczucia przed działaniem) </w:t>
      </w:r>
    </w:p>
    <w:p w:rsidR="002F672C" w:rsidRPr="009C4727" w:rsidRDefault="002F672C" w:rsidP="00AE67B0">
      <w:pPr>
        <w:numPr>
          <w:ilvl w:val="2"/>
          <w:numId w:val="72"/>
        </w:numPr>
        <w:tabs>
          <w:tab w:val="left" w:pos="2820"/>
        </w:tabs>
        <w:spacing w:line="360" w:lineRule="auto"/>
        <w:ind w:left="284" w:hanging="284"/>
        <w:contextualSpacing/>
        <w:jc w:val="both"/>
        <w:rPr>
          <w:rFonts w:cs="Calibri Light"/>
          <w:sz w:val="24"/>
          <w:szCs w:val="24"/>
        </w:rPr>
      </w:pPr>
      <w:r w:rsidRPr="009C4727">
        <w:rPr>
          <w:rFonts w:cs="Calibri Light"/>
          <w:sz w:val="24"/>
          <w:szCs w:val="24"/>
        </w:rPr>
        <w:t>Zdarza się, że zgłaszam się na ochotnika do wykonywania działań tego typu. Jakie to działania?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2. Ciągnie mnie do pewnych zadań i działań, nawet gdy czuję, że nie jestem w nich wystarczająco dobra/y. Sama możliwość ich wykonywania sprawia mi radość. Jakie to działania?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Rozwó</w:t>
      </w:r>
      <w:r w:rsidRPr="009C4727">
        <w:rPr>
          <w:rFonts w:cs="Calibri Light"/>
          <w:sz w:val="24"/>
          <w:szCs w:val="24"/>
        </w:rPr>
        <w:t xml:space="preserve">j (odczucia w trakcie działania) </w:t>
      </w:r>
    </w:p>
    <w:p w:rsidR="002F672C" w:rsidRPr="009C4727" w:rsidRDefault="002F672C" w:rsidP="00AE67B0">
      <w:pPr>
        <w:numPr>
          <w:ilvl w:val="0"/>
          <w:numId w:val="73"/>
        </w:numPr>
        <w:tabs>
          <w:tab w:val="left" w:pos="2820"/>
        </w:tabs>
        <w:spacing w:line="360" w:lineRule="auto"/>
        <w:ind w:left="284" w:hanging="284"/>
        <w:contextualSpacing/>
        <w:jc w:val="both"/>
        <w:rPr>
          <w:rFonts w:cs="Calibri Light"/>
          <w:sz w:val="24"/>
          <w:szCs w:val="24"/>
        </w:rPr>
      </w:pPr>
      <w:r w:rsidRPr="009C4727">
        <w:rPr>
          <w:rFonts w:cs="Calibri Light"/>
          <w:sz w:val="24"/>
          <w:szCs w:val="24"/>
        </w:rPr>
        <w:t>Szybko uczę się działań tego typu. Chcę poznawać nowe sposoby i techniki ich wykonywania. Jakie to działania?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2. Gdy wykonuję tego typu działania „świat przestaje istnieć”, czas mija bardzo szybko, potrafię się w pełni zaangażować i skoncentrować na wykonywaniu tej czynności. Jakie to działania?</w:t>
      </w:r>
    </w:p>
    <w:p w:rsidR="002F672C" w:rsidRPr="00425D0D"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Potrzeby</w:t>
      </w:r>
      <w:r w:rsidRPr="009C4727">
        <w:rPr>
          <w:rFonts w:cs="Calibri Light"/>
          <w:sz w:val="24"/>
          <w:szCs w:val="24"/>
        </w:rPr>
        <w:t xml:space="preserve"> (odczucia po działaniu) </w:t>
      </w:r>
    </w:p>
    <w:p w:rsidR="002F672C" w:rsidRPr="009C4727" w:rsidRDefault="002F672C" w:rsidP="00AE67B0">
      <w:pPr>
        <w:numPr>
          <w:ilvl w:val="0"/>
          <w:numId w:val="74"/>
        </w:numPr>
        <w:tabs>
          <w:tab w:val="left" w:pos="2820"/>
        </w:tabs>
        <w:spacing w:line="360" w:lineRule="auto"/>
        <w:ind w:left="284" w:hanging="284"/>
        <w:contextualSpacing/>
        <w:jc w:val="both"/>
        <w:rPr>
          <w:rFonts w:cs="Calibri Light"/>
          <w:sz w:val="24"/>
          <w:szCs w:val="24"/>
        </w:rPr>
      </w:pPr>
      <w:r w:rsidRPr="009C4727">
        <w:rPr>
          <w:rFonts w:cs="Calibri Light"/>
          <w:sz w:val="24"/>
          <w:szCs w:val="24"/>
        </w:rPr>
        <w:t>Przyjemność sprawia mi wracanie myślami do chwil, w których wykonywałam/em działania tego typu. Jakie to działania?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2. Wykonywanie działań tego typu daje mi dużą osobistą satysfak</w:t>
      </w:r>
      <w:r>
        <w:rPr>
          <w:rFonts w:cs="Calibri Light"/>
          <w:sz w:val="24"/>
          <w:szCs w:val="24"/>
        </w:rPr>
        <w:t xml:space="preserve">cję. Po nich czuję się silna/y </w:t>
      </w:r>
      <w:r w:rsidRPr="009C4727">
        <w:rPr>
          <w:rFonts w:cs="Calibri Light"/>
          <w:sz w:val="24"/>
          <w:szCs w:val="24"/>
        </w:rPr>
        <w:t>i zmotywowana/y do dalszego działania. Jakie to działania?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b/>
          <w:sz w:val="24"/>
          <w:szCs w:val="24"/>
        </w:rPr>
      </w:pPr>
      <w:r w:rsidRPr="009C4727">
        <w:rPr>
          <w:rFonts w:cs="Calibri Light"/>
          <w:b/>
          <w:sz w:val="24"/>
          <w:szCs w:val="24"/>
        </w:rPr>
        <w:t xml:space="preserve">Co jest moją silną stroną? </w:t>
      </w:r>
    </w:p>
    <w:p w:rsidR="002F672C"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KWESTIONARIUSZ FREE: uwalnianie swoich silnych stron</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Koncentracja</w:t>
      </w:r>
      <w:r w:rsidRPr="009C4727">
        <w:rPr>
          <w:rFonts w:cs="Calibri Light"/>
          <w:sz w:val="24"/>
          <w:szCs w:val="24"/>
        </w:rPr>
        <w:t>: zastanów się, w jaki sposób silna strona może pomóc Ci w pracy, nauce lub codziennym życiu.</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W jakich sytuacjach wykorzystujesz tę silną stronę w nauce, pracy lub codziennym życiu?</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Opowiedz dwie sytuacje ze swojego życia, kiedy szczególnie mocno przydała Ci się Twoja zaleta?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Jak często wykorzystujesz tę silną stronę? (np. ile razy dziennie, tygodniowo lub miesięcznie?)</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Z jakimi uwagami innych osób spotkałaś/eś się na temat tej silnej strony?</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Uwolnienie</w:t>
      </w:r>
      <w:r w:rsidRPr="009C4727">
        <w:rPr>
          <w:rFonts w:cs="Calibri Light"/>
          <w:sz w:val="24"/>
          <w:szCs w:val="24"/>
        </w:rPr>
        <w:t>: poszukaj dodatkowych możliwości wykorzystania swoich silnych stron.</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W jakich sytuacjach możesz jeszcze wykorzystać swoją zaletę? W czym Ci to pomoże?</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Czy możesz zmienić swój plan dnia lub tygodnia w taki sposób, aby znaleźć się w tych</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sytuacjach? Z kim możesz porozmawiać lub poprosić o pomoc, aby tak się stało?</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Co możesz zrobić, żeby przyspieszyć lub zwiększyć stopień wykorzystania Twojej silnej strony?</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Z czym się obecnie zmagasz? W jaki sposób Twoja zaleta może Ci pomóc w tej sytuacji?</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Edukacja</w:t>
      </w:r>
      <w:r w:rsidRPr="009C4727">
        <w:rPr>
          <w:rFonts w:cs="Calibri Light"/>
          <w:sz w:val="24"/>
          <w:szCs w:val="24"/>
        </w:rPr>
        <w:t>: opanuj nowe umiejętności i techniki, które pomogą Ci jeszcze bardziej wzmocnić Twoją silną stronę.</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Co możesz zrobić, aby rozwijać swoją zaletę? Kto może Ci w tym pomóc?</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Jakie nowe umiejętności możesz opanować, które pozwoliłyby Ci wzmocnić swoją silną stronę? Jakie działania możesz podjąć, by zdobyć te nowe umiejętności? Czy są jakieś książki, które możesz przeczytać, kursy, projekty, w których możesz wziąć udział?</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xml:space="preserve">• Z kim możesz rozmawiać na temat skuteczniejszego wykorzystania swojej silnej strony? Kogo (lepszego od siebie w danej dziedzinie) mogłabyś/mógłbyś poprosić </w:t>
      </w:r>
      <w:r>
        <w:rPr>
          <w:rFonts w:cs="Calibri Light"/>
          <w:sz w:val="24"/>
          <w:szCs w:val="24"/>
        </w:rPr>
        <w:t xml:space="preserve">         </w:t>
      </w:r>
      <w:r w:rsidRPr="009C4727">
        <w:rPr>
          <w:rFonts w:cs="Calibri Light"/>
          <w:sz w:val="24"/>
          <w:szCs w:val="24"/>
        </w:rPr>
        <w:t>o pozwolenie</w:t>
      </w:r>
      <w:r>
        <w:rPr>
          <w:rFonts w:cs="Calibri Light"/>
          <w:sz w:val="24"/>
          <w:szCs w:val="24"/>
        </w:rPr>
        <w:t xml:space="preserve"> </w:t>
      </w:r>
      <w:r w:rsidRPr="009C4727">
        <w:rPr>
          <w:rFonts w:cs="Calibri Light"/>
          <w:sz w:val="24"/>
          <w:szCs w:val="24"/>
        </w:rPr>
        <w:t>obserwowania przy pracy?</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Jaki pierwszy krok podejmiesz, aby rozwijać swoją silną stronę?</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b/>
          <w:sz w:val="24"/>
          <w:szCs w:val="24"/>
        </w:rPr>
        <w:t>Rozszerz</w:t>
      </w:r>
      <w:r w:rsidRPr="009C4727">
        <w:rPr>
          <w:rFonts w:cs="Calibri Light"/>
          <w:sz w:val="24"/>
          <w:szCs w:val="24"/>
        </w:rPr>
        <w:t>: wykorzystuj swoją silną stronę dla większego dobra</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W jaki sposób możesz podzielić się z innymi swoją mocną stroną? W jakich sytuacjach masz taką możliwość?</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w:t>
      </w:r>
    </w:p>
    <w:p w:rsidR="002F672C" w:rsidRPr="009C4727" w:rsidRDefault="002F672C" w:rsidP="002F672C">
      <w:pPr>
        <w:tabs>
          <w:tab w:val="left" w:pos="2820"/>
        </w:tabs>
        <w:spacing w:line="360" w:lineRule="auto"/>
        <w:jc w:val="both"/>
        <w:rPr>
          <w:rFonts w:cs="Calibri Light"/>
          <w:sz w:val="24"/>
          <w:szCs w:val="24"/>
        </w:rPr>
      </w:pPr>
      <w:r w:rsidRPr="009C4727">
        <w:rPr>
          <w:rFonts w:cs="Calibri Light"/>
          <w:sz w:val="24"/>
          <w:szCs w:val="24"/>
        </w:rPr>
        <w:t>• W jaki sposób świat, ktoś obok Ciebie może stać się szczęśliwy dzięki Twojej zalecie?</w:t>
      </w:r>
    </w:p>
    <w:p w:rsidR="002F672C" w:rsidRPr="00425D0D" w:rsidRDefault="002F672C" w:rsidP="00425D0D">
      <w:pPr>
        <w:tabs>
          <w:tab w:val="left" w:pos="567"/>
        </w:tabs>
        <w:spacing w:line="360" w:lineRule="auto"/>
        <w:jc w:val="both"/>
        <w:rPr>
          <w:rFonts w:cs="Calibri Light"/>
          <w:sz w:val="24"/>
          <w:szCs w:val="24"/>
        </w:rPr>
      </w:pPr>
      <w:r w:rsidRPr="009C4727">
        <w:rPr>
          <w:rFonts w:cs="Calibri Light"/>
          <w:sz w:val="24"/>
          <w:szCs w:val="24"/>
        </w:rPr>
        <w:t>………………………………………………………………………………………………………………………………………………………………………………………………………………………………………………………………………………</w:t>
      </w:r>
    </w:p>
    <w:p w:rsidR="002F672C" w:rsidRPr="00C96CAB" w:rsidRDefault="002F672C" w:rsidP="002F672C">
      <w:pPr>
        <w:tabs>
          <w:tab w:val="left" w:pos="2820"/>
        </w:tabs>
        <w:spacing w:line="256" w:lineRule="auto"/>
        <w:rPr>
          <w:rFonts w:cs="Calibri Light"/>
          <w:b/>
          <w:i/>
          <w:sz w:val="24"/>
          <w:szCs w:val="24"/>
        </w:rPr>
      </w:pPr>
      <w:r w:rsidRPr="00C96CAB">
        <w:rPr>
          <w:rFonts w:cs="Calibri Light"/>
          <w:b/>
          <w:i/>
          <w:sz w:val="24"/>
          <w:szCs w:val="24"/>
        </w:rPr>
        <w:t>Załącznik XI.3.</w:t>
      </w:r>
    </w:p>
    <w:p w:rsidR="002F672C" w:rsidRPr="00A133A3" w:rsidRDefault="002F672C" w:rsidP="002F672C">
      <w:pPr>
        <w:tabs>
          <w:tab w:val="left" w:pos="2820"/>
        </w:tabs>
        <w:spacing w:line="256" w:lineRule="auto"/>
        <w:rPr>
          <w:rFonts w:cs="Calibri Light"/>
          <w:sz w:val="24"/>
          <w:szCs w:val="24"/>
        </w:rPr>
      </w:pPr>
      <w:r w:rsidRPr="00A133A3">
        <w:rPr>
          <w:rFonts w:cs="Calibri Light"/>
          <w:sz w:val="24"/>
          <w:szCs w:val="24"/>
        </w:rPr>
        <w:t xml:space="preserve">KOŁO KOMPETENCJI </w:t>
      </w:r>
    </w:p>
    <w:p w:rsidR="002F672C" w:rsidRPr="00A133A3" w:rsidRDefault="002F672C" w:rsidP="002F672C">
      <w:pPr>
        <w:tabs>
          <w:tab w:val="left" w:pos="2820"/>
        </w:tabs>
        <w:spacing w:line="360" w:lineRule="auto"/>
        <w:jc w:val="both"/>
        <w:rPr>
          <w:rFonts w:cs="Calibri Light"/>
          <w:sz w:val="24"/>
          <w:szCs w:val="24"/>
        </w:rPr>
      </w:pPr>
      <w:r w:rsidRPr="00A133A3">
        <w:rPr>
          <w:rFonts w:cs="Calibri Light"/>
          <w:sz w:val="24"/>
          <w:szCs w:val="24"/>
        </w:rPr>
        <w:t xml:space="preserve">Każdy uczestnik otrzymuje schemat koła kompetencji doradcy procesu wspomagania. </w:t>
      </w:r>
      <w:r w:rsidRPr="00A133A3">
        <w:rPr>
          <w:rFonts w:cs="Calibri Light"/>
          <w:sz w:val="24"/>
          <w:szCs w:val="24"/>
        </w:rPr>
        <w:br/>
        <w:t>W odpowiednich polach wpisuje nazwy kompetencji potrzebnych we wspomaganiu kształtowania postaw. Następnie dokonuje samooceny, określając poziom swoich umiejętności: jak obecnie ocenia u siebie daną kompetencję w skali od 1 do 10. Dzieli się refleksami.</w:t>
      </w:r>
    </w:p>
    <w:p w:rsidR="00132E95" w:rsidRDefault="00425D0D" w:rsidP="002F672C">
      <w:pPr>
        <w:tabs>
          <w:tab w:val="left" w:pos="426"/>
        </w:tabs>
        <w:spacing w:after="0" w:line="360" w:lineRule="auto"/>
        <w:ind w:left="426"/>
        <w:contextualSpacing/>
        <w:jc w:val="both"/>
        <w:rPr>
          <w:rFonts w:cs="Arial"/>
          <w:sz w:val="24"/>
          <w:szCs w:val="24"/>
        </w:rPr>
      </w:pPr>
      <w:r w:rsidRPr="00425D0D">
        <w:rPr>
          <w:rFonts w:cs="Arial"/>
          <w:noProof/>
          <w:sz w:val="24"/>
          <w:szCs w:val="24"/>
          <w:lang w:eastAsia="pl-PL"/>
        </w:rPr>
        <w:drawing>
          <wp:inline distT="0" distB="0" distL="0" distR="0">
            <wp:extent cx="4972050" cy="3505200"/>
            <wp:effectExtent l="19050" t="0" r="0" b="0"/>
            <wp:docPr id="36" name="Obraz 9"/>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3439" cy="3506179"/>
                    </a:xfrm>
                    <a:prstGeom prst="rect">
                      <a:avLst/>
                    </a:prstGeom>
                  </pic:spPr>
                </pic:pic>
              </a:graphicData>
            </a:graphic>
          </wp:inline>
        </w:drawing>
      </w:r>
    </w:p>
    <w:p w:rsidR="00425D0D" w:rsidRPr="00C96CAB" w:rsidRDefault="00425D0D" w:rsidP="00425D0D">
      <w:pPr>
        <w:tabs>
          <w:tab w:val="left" w:pos="2820"/>
        </w:tabs>
        <w:spacing w:line="256" w:lineRule="auto"/>
        <w:rPr>
          <w:rFonts w:cs="Calibri Light"/>
          <w:b/>
          <w:i/>
          <w:sz w:val="24"/>
          <w:szCs w:val="24"/>
        </w:rPr>
      </w:pPr>
      <w:r w:rsidRPr="00C96CAB">
        <w:rPr>
          <w:rFonts w:cs="Calibri Light"/>
          <w:b/>
          <w:i/>
          <w:sz w:val="24"/>
          <w:szCs w:val="24"/>
        </w:rPr>
        <w:t>Załącznik IX.4.</w:t>
      </w:r>
    </w:p>
    <w:p w:rsidR="00425D0D" w:rsidRDefault="00425D0D" w:rsidP="00425D0D">
      <w:pPr>
        <w:tabs>
          <w:tab w:val="left" w:pos="2820"/>
        </w:tabs>
        <w:spacing w:line="360" w:lineRule="auto"/>
        <w:jc w:val="both"/>
        <w:rPr>
          <w:rFonts w:cs="Calibri Light"/>
          <w:sz w:val="24"/>
          <w:szCs w:val="24"/>
        </w:rPr>
      </w:pPr>
      <w:r w:rsidRPr="00A133A3">
        <w:rPr>
          <w:rFonts w:cs="Calibri Light"/>
          <w:sz w:val="24"/>
          <w:szCs w:val="24"/>
        </w:rPr>
        <w:t>Wspomaganie nikogo nie powinno faworyzować. Wszyscy jego uczestnicy są równie ważni, każdy ma jakąś rolę do spełnienia. Osoba wspomagająca w tym modelu inspiruje i spaja proces.</w:t>
      </w:r>
      <w:r w:rsidRPr="00A133A3">
        <w:rPr>
          <w:rFonts w:eastAsia="Times New Roman" w:cs="Calibri Light"/>
          <w:sz w:val="24"/>
          <w:lang w:eastAsia="pl-PL"/>
        </w:rPr>
        <w:t xml:space="preserve"> </w:t>
      </w:r>
      <w:r w:rsidRPr="00A133A3">
        <w:rPr>
          <w:rFonts w:cs="Calibri Light"/>
          <w:sz w:val="24"/>
          <w:szCs w:val="24"/>
        </w:rPr>
        <w:t xml:space="preserve">Zwiększa to jedynie odpowiedzialność i wystawia na surowszą ocenę ze względu na wejście do procesu spoza organizacji, z zewnątrz szkoły. Tym większa powinna być potrzeba autorefleksji wspomagacza. Przyjrzenia się swojej pracy – jej efektom, towarzyszącym relacjom, komunikacyjnej sprawności, umiejętnościom organizacyjnym. Autorefleksja to głębsze zastanowienie się nad swoimi poczynaniami połączone z analizą przywołanych danych. Dokonaj jej </w:t>
      </w:r>
      <w:r w:rsidRPr="00A133A3">
        <w:rPr>
          <w:rFonts w:cs="Calibri Light"/>
          <w:sz w:val="24"/>
          <w:szCs w:val="24"/>
        </w:rPr>
        <w:sym w:font="Wingdings" w:char="F04A"/>
      </w:r>
    </w:p>
    <w:p w:rsidR="00425D0D" w:rsidRDefault="00425D0D" w:rsidP="00425D0D">
      <w:pPr>
        <w:tabs>
          <w:tab w:val="left" w:pos="2820"/>
        </w:tabs>
        <w:spacing w:line="256" w:lineRule="auto"/>
        <w:rPr>
          <w:rFonts w:cs="Calibri Light"/>
          <w:sz w:val="24"/>
          <w:szCs w:val="24"/>
        </w:rPr>
      </w:pPr>
      <w:r w:rsidRPr="00A133A3">
        <w:rPr>
          <w:rFonts w:cs="Calibri Light"/>
          <w:sz w:val="24"/>
          <w:szCs w:val="24"/>
        </w:rPr>
        <w:t>Analiza sił w obszarach wspomagania</w:t>
      </w:r>
    </w:p>
    <w:p w:rsidR="00425D0D" w:rsidRDefault="00425D0D" w:rsidP="00425D0D">
      <w:pPr>
        <w:tabs>
          <w:tab w:val="left" w:pos="567"/>
        </w:tabs>
        <w:spacing w:line="360" w:lineRule="auto"/>
        <w:jc w:val="both"/>
        <w:rPr>
          <w:rFonts w:cs="Calibri Light"/>
          <w:sz w:val="24"/>
          <w:szCs w:val="24"/>
        </w:rPr>
      </w:pPr>
      <w:r w:rsidRPr="00A133A3">
        <w:rPr>
          <w:rFonts w:cs="Calibri Light"/>
          <w:sz w:val="24"/>
          <w:szCs w:val="24"/>
        </w:rPr>
        <w:t>Pole siły</w:t>
      </w:r>
      <w:r>
        <w:rPr>
          <w:rStyle w:val="Odwoanieprzypisudolnego"/>
          <w:rFonts w:cs="Calibri Light"/>
          <w:sz w:val="24"/>
          <w:szCs w:val="24"/>
        </w:rPr>
        <w:footnoteReference w:id="6"/>
      </w:r>
    </w:p>
    <w:tbl>
      <w:tblPr>
        <w:tblStyle w:val="Tabela-Siatka31"/>
        <w:tblW w:w="0" w:type="auto"/>
        <w:tblInd w:w="108" w:type="dxa"/>
        <w:tblLook w:val="04A0"/>
      </w:tblPr>
      <w:tblGrid>
        <w:gridCol w:w="2210"/>
        <w:gridCol w:w="1767"/>
        <w:gridCol w:w="1494"/>
        <w:gridCol w:w="1495"/>
        <w:gridCol w:w="1645"/>
      </w:tblGrid>
      <w:tr w:rsidR="00425D0D" w:rsidRPr="00A133A3" w:rsidTr="00425D0D">
        <w:trPr>
          <w:trHeight w:val="1656"/>
        </w:trPr>
        <w:tc>
          <w:tcPr>
            <w:tcW w:w="2210" w:type="dxa"/>
            <w:tcBorders>
              <w:top w:val="single" w:sz="4" w:space="0" w:color="auto"/>
              <w:left w:val="single" w:sz="4" w:space="0" w:color="auto"/>
              <w:bottom w:val="single" w:sz="4" w:space="0" w:color="auto"/>
              <w:right w:val="single" w:sz="4" w:space="0" w:color="auto"/>
            </w:tcBorders>
            <w:vAlign w:val="bottom"/>
          </w:tcPr>
          <w:p w:rsidR="00425D0D" w:rsidRPr="00A133A3" w:rsidRDefault="00C85FF6" w:rsidP="00425D0D">
            <w:pPr>
              <w:tabs>
                <w:tab w:val="left" w:pos="2820"/>
              </w:tabs>
              <w:spacing w:after="160" w:line="256" w:lineRule="auto"/>
              <w:rPr>
                <w:rFonts w:cs="Calibri Light"/>
                <w:sz w:val="24"/>
                <w:szCs w:val="24"/>
              </w:rPr>
            </w:pPr>
            <w:r w:rsidRPr="00C85FF6">
              <w:rPr>
                <w:noProof/>
                <w:lang w:eastAsia="pl-PL"/>
              </w:rPr>
              <w:pict>
                <v:line id="Łącznik prosty 181" o:spid="_x0000_s1034" style="position:absolute;z-index:251669504;visibility:visible;mso-width-relative:margin;mso-height-relative:margin" from="-4.4pt,2.4pt" to="104.1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" strokecolor="windowText" strokeweight="1pt">
                  <v:stroke joinstyle="miter"/>
                  <o:lock v:ext="edit" shapetype="f"/>
                </v:line>
              </w:pict>
            </w:r>
            <w:r w:rsidR="00425D0D">
              <w:rPr>
                <w:rFonts w:cs="Calibri Light"/>
                <w:sz w:val="24"/>
                <w:szCs w:val="24"/>
              </w:rPr>
              <w:t xml:space="preserve">           an</w:t>
            </w:r>
            <w:r w:rsidR="00425D0D" w:rsidRPr="00A133A3">
              <w:rPr>
                <w:rFonts w:cs="Calibri Light"/>
                <w:sz w:val="24"/>
                <w:szCs w:val="24"/>
              </w:rPr>
              <w:t>aliza sił</w:t>
            </w:r>
          </w:p>
          <w:p w:rsidR="00425D0D" w:rsidRPr="00A133A3" w:rsidRDefault="00425D0D" w:rsidP="00425D0D">
            <w:pPr>
              <w:tabs>
                <w:tab w:val="left" w:pos="2820"/>
              </w:tabs>
              <w:spacing w:after="160" w:line="256" w:lineRule="auto"/>
              <w:rPr>
                <w:rFonts w:cs="Calibri Light"/>
                <w:sz w:val="24"/>
                <w:szCs w:val="24"/>
              </w:rPr>
            </w:pPr>
          </w:p>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obszary</w:t>
            </w:r>
          </w:p>
        </w:tc>
        <w:tc>
          <w:tcPr>
            <w:tcW w:w="1767" w:type="dxa"/>
            <w:tcBorders>
              <w:top w:val="single" w:sz="4" w:space="0" w:color="auto"/>
              <w:left w:val="single" w:sz="4" w:space="0" w:color="auto"/>
              <w:bottom w:val="single" w:sz="4" w:space="0" w:color="auto"/>
              <w:right w:val="single" w:sz="4" w:space="0" w:color="auto"/>
            </w:tcBorders>
            <w:vAlign w:val="center"/>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bariery/blokady wewnętrzne</w:t>
            </w:r>
            <w:r w:rsidRPr="00A133A3">
              <w:rPr>
                <w:rFonts w:cs="Calibri Light"/>
                <w:sz w:val="24"/>
                <w:szCs w:val="24"/>
                <w:vertAlign w:val="superscript"/>
              </w:rPr>
              <w:t>1</w:t>
            </w:r>
          </w:p>
        </w:tc>
        <w:tc>
          <w:tcPr>
            <w:tcW w:w="1495" w:type="dxa"/>
            <w:tcBorders>
              <w:top w:val="single" w:sz="4" w:space="0" w:color="auto"/>
              <w:left w:val="single" w:sz="4" w:space="0" w:color="auto"/>
              <w:bottom w:val="single" w:sz="4" w:space="0" w:color="auto"/>
              <w:right w:val="single" w:sz="4" w:space="0" w:color="auto"/>
            </w:tcBorders>
            <w:vAlign w:val="center"/>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wewnętrzne stymulatory i siły napędowe</w:t>
            </w:r>
            <w:r w:rsidRPr="00A133A3">
              <w:rPr>
                <w:rFonts w:cs="Calibri Light"/>
                <w:sz w:val="24"/>
                <w:szCs w:val="24"/>
                <w:vertAlign w:val="superscript"/>
              </w:rPr>
              <w:t>2</w:t>
            </w:r>
          </w:p>
        </w:tc>
        <w:tc>
          <w:tcPr>
            <w:tcW w:w="1496" w:type="dxa"/>
            <w:tcBorders>
              <w:top w:val="single" w:sz="4" w:space="0" w:color="auto"/>
              <w:left w:val="single" w:sz="4" w:space="0" w:color="auto"/>
              <w:bottom w:val="single" w:sz="4" w:space="0" w:color="auto"/>
              <w:right w:val="single" w:sz="4" w:space="0" w:color="auto"/>
            </w:tcBorders>
            <w:vAlign w:val="center"/>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bariery i opory zewnętrzne</w:t>
            </w:r>
            <w:r w:rsidRPr="00A133A3">
              <w:rPr>
                <w:rFonts w:cs="Calibri Light"/>
                <w:sz w:val="24"/>
                <w:szCs w:val="24"/>
                <w:vertAlign w:val="superscript"/>
              </w:rPr>
              <w:t>3</w:t>
            </w:r>
          </w:p>
        </w:tc>
        <w:tc>
          <w:tcPr>
            <w:tcW w:w="1645" w:type="dxa"/>
            <w:tcBorders>
              <w:top w:val="single" w:sz="4" w:space="0" w:color="auto"/>
              <w:left w:val="single" w:sz="4" w:space="0" w:color="auto"/>
              <w:bottom w:val="single" w:sz="4" w:space="0" w:color="auto"/>
              <w:right w:val="single" w:sz="4" w:space="0" w:color="auto"/>
            </w:tcBorders>
            <w:vAlign w:val="center"/>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uruchomiona kreatywność i inicjatywność zewnętrzna</w:t>
            </w:r>
            <w:r w:rsidRPr="00A133A3">
              <w:rPr>
                <w:rFonts w:cs="Calibri Light"/>
                <w:sz w:val="24"/>
                <w:szCs w:val="24"/>
                <w:vertAlign w:val="superscript"/>
              </w:rPr>
              <w:t>4</w:t>
            </w:r>
          </w:p>
        </w:tc>
      </w:tr>
      <w:tr w:rsidR="00425D0D" w:rsidRPr="00A133A3" w:rsidTr="00425D0D">
        <w:tc>
          <w:tcPr>
            <w:tcW w:w="2210" w:type="dxa"/>
            <w:tcBorders>
              <w:top w:val="single" w:sz="4" w:space="0" w:color="auto"/>
              <w:left w:val="single" w:sz="4" w:space="0" w:color="auto"/>
              <w:bottom w:val="single" w:sz="4" w:space="0" w:color="auto"/>
              <w:right w:val="single" w:sz="4" w:space="0" w:color="auto"/>
            </w:tcBorders>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DIAGNOZA</w:t>
            </w:r>
          </w:p>
        </w:tc>
        <w:tc>
          <w:tcPr>
            <w:tcW w:w="1767"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p w:rsidR="00425D0D" w:rsidRPr="00A133A3" w:rsidRDefault="00425D0D" w:rsidP="00425D0D">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r>
      <w:tr w:rsidR="00425D0D" w:rsidRPr="00A133A3" w:rsidTr="00425D0D">
        <w:tc>
          <w:tcPr>
            <w:tcW w:w="2210" w:type="dxa"/>
            <w:tcBorders>
              <w:top w:val="single" w:sz="4" w:space="0" w:color="auto"/>
              <w:left w:val="single" w:sz="4" w:space="0" w:color="auto"/>
              <w:bottom w:val="single" w:sz="4" w:space="0" w:color="auto"/>
              <w:right w:val="single" w:sz="4" w:space="0" w:color="auto"/>
            </w:tcBorders>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PLANOWANIE DZIAŁAŃ</w:t>
            </w:r>
          </w:p>
        </w:tc>
        <w:tc>
          <w:tcPr>
            <w:tcW w:w="1767" w:type="dxa"/>
            <w:tcBorders>
              <w:top w:val="single" w:sz="4" w:space="0" w:color="auto"/>
              <w:left w:val="single" w:sz="4" w:space="0" w:color="auto"/>
              <w:bottom w:val="single" w:sz="4" w:space="0" w:color="auto"/>
              <w:right w:val="single" w:sz="4" w:space="0" w:color="auto"/>
            </w:tcBorders>
          </w:tcPr>
          <w:p w:rsidR="00425D0D" w:rsidRDefault="00425D0D" w:rsidP="00425D0D">
            <w:pPr>
              <w:tabs>
                <w:tab w:val="left" w:pos="2820"/>
              </w:tabs>
              <w:spacing w:after="160" w:line="256" w:lineRule="auto"/>
              <w:rPr>
                <w:rFonts w:cs="Calibri Light"/>
                <w:sz w:val="24"/>
                <w:szCs w:val="24"/>
              </w:rPr>
            </w:pPr>
          </w:p>
          <w:p w:rsidR="00425D0D" w:rsidRPr="00A133A3" w:rsidRDefault="00425D0D" w:rsidP="00425D0D">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r>
      <w:tr w:rsidR="00425D0D" w:rsidRPr="00A133A3" w:rsidTr="00425D0D">
        <w:tc>
          <w:tcPr>
            <w:tcW w:w="2210" w:type="dxa"/>
            <w:tcBorders>
              <w:top w:val="single" w:sz="4" w:space="0" w:color="auto"/>
              <w:left w:val="single" w:sz="4" w:space="0" w:color="auto"/>
              <w:bottom w:val="single" w:sz="4" w:space="0" w:color="auto"/>
              <w:right w:val="single" w:sz="4" w:space="0" w:color="auto"/>
            </w:tcBorders>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REALIZACJA I MONITOROWANIE</w:t>
            </w:r>
          </w:p>
        </w:tc>
        <w:tc>
          <w:tcPr>
            <w:tcW w:w="1767" w:type="dxa"/>
            <w:tcBorders>
              <w:top w:val="single" w:sz="4" w:space="0" w:color="auto"/>
              <w:left w:val="single" w:sz="4" w:space="0" w:color="auto"/>
              <w:bottom w:val="single" w:sz="4" w:space="0" w:color="auto"/>
              <w:right w:val="single" w:sz="4" w:space="0" w:color="auto"/>
            </w:tcBorders>
          </w:tcPr>
          <w:p w:rsidR="00425D0D" w:rsidRDefault="00425D0D" w:rsidP="00425D0D">
            <w:pPr>
              <w:tabs>
                <w:tab w:val="left" w:pos="2820"/>
              </w:tabs>
              <w:spacing w:after="160" w:line="256" w:lineRule="auto"/>
              <w:rPr>
                <w:rFonts w:cs="Calibri Light"/>
                <w:sz w:val="24"/>
                <w:szCs w:val="24"/>
              </w:rPr>
            </w:pPr>
          </w:p>
          <w:p w:rsidR="00425D0D" w:rsidRPr="00A133A3" w:rsidRDefault="00425D0D" w:rsidP="00425D0D">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r>
      <w:tr w:rsidR="00425D0D" w:rsidRPr="00A133A3" w:rsidTr="00425D0D">
        <w:tc>
          <w:tcPr>
            <w:tcW w:w="2210" w:type="dxa"/>
            <w:tcBorders>
              <w:top w:val="single" w:sz="4" w:space="0" w:color="auto"/>
              <w:left w:val="single" w:sz="4" w:space="0" w:color="auto"/>
              <w:bottom w:val="single" w:sz="4" w:space="0" w:color="auto"/>
              <w:right w:val="single" w:sz="4" w:space="0" w:color="auto"/>
            </w:tcBorders>
            <w:hideMark/>
          </w:tcPr>
          <w:p w:rsidR="00425D0D" w:rsidRPr="00A133A3" w:rsidRDefault="00425D0D" w:rsidP="00425D0D">
            <w:pPr>
              <w:tabs>
                <w:tab w:val="left" w:pos="2820"/>
              </w:tabs>
              <w:spacing w:after="160" w:line="256" w:lineRule="auto"/>
              <w:rPr>
                <w:rFonts w:cs="Calibri Light"/>
                <w:sz w:val="24"/>
                <w:szCs w:val="24"/>
              </w:rPr>
            </w:pPr>
            <w:r w:rsidRPr="00A133A3">
              <w:rPr>
                <w:rFonts w:cs="Calibri Light"/>
                <w:sz w:val="24"/>
                <w:szCs w:val="24"/>
              </w:rPr>
              <w:t>EWALUACJA</w:t>
            </w:r>
          </w:p>
        </w:tc>
        <w:tc>
          <w:tcPr>
            <w:tcW w:w="1767"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p w:rsidR="00425D0D" w:rsidRPr="00A133A3" w:rsidRDefault="00425D0D" w:rsidP="00425D0D">
            <w:pPr>
              <w:tabs>
                <w:tab w:val="left" w:pos="2820"/>
              </w:tabs>
              <w:spacing w:after="160" w:line="256" w:lineRule="auto"/>
              <w:rPr>
                <w:rFonts w:cs="Calibri Light"/>
                <w:sz w:val="24"/>
                <w:szCs w:val="24"/>
              </w:rPr>
            </w:pPr>
          </w:p>
        </w:tc>
        <w:tc>
          <w:tcPr>
            <w:tcW w:w="149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496"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c>
          <w:tcPr>
            <w:tcW w:w="1645" w:type="dxa"/>
            <w:tcBorders>
              <w:top w:val="single" w:sz="4" w:space="0" w:color="auto"/>
              <w:left w:val="single" w:sz="4" w:space="0" w:color="auto"/>
              <w:bottom w:val="single" w:sz="4" w:space="0" w:color="auto"/>
              <w:right w:val="single" w:sz="4" w:space="0" w:color="auto"/>
            </w:tcBorders>
          </w:tcPr>
          <w:p w:rsidR="00425D0D" w:rsidRPr="00A133A3" w:rsidRDefault="00425D0D" w:rsidP="00425D0D">
            <w:pPr>
              <w:tabs>
                <w:tab w:val="left" w:pos="2820"/>
              </w:tabs>
              <w:spacing w:after="160" w:line="256" w:lineRule="auto"/>
              <w:rPr>
                <w:rFonts w:cs="Calibri Light"/>
                <w:sz w:val="24"/>
                <w:szCs w:val="24"/>
              </w:rPr>
            </w:pPr>
          </w:p>
        </w:tc>
      </w:tr>
    </w:tbl>
    <w:p w:rsidR="00425D0D" w:rsidRPr="00A133A3" w:rsidRDefault="00425D0D" w:rsidP="009A0C55">
      <w:pPr>
        <w:tabs>
          <w:tab w:val="left" w:pos="2820"/>
        </w:tabs>
        <w:spacing w:line="256" w:lineRule="auto"/>
        <w:jc w:val="both"/>
        <w:rPr>
          <w:rFonts w:cs="Calibri Light"/>
          <w:sz w:val="20"/>
          <w:szCs w:val="20"/>
        </w:rPr>
      </w:pPr>
      <w:r w:rsidRPr="00A133A3">
        <w:rPr>
          <w:rFonts w:cs="Calibri Light"/>
          <w:sz w:val="24"/>
          <w:szCs w:val="24"/>
          <w:vertAlign w:val="superscript"/>
        </w:rPr>
        <w:t>1</w:t>
      </w:r>
      <w:r w:rsidRPr="00A133A3">
        <w:rPr>
          <w:rFonts w:cs="Calibri Light"/>
          <w:sz w:val="24"/>
          <w:szCs w:val="24"/>
        </w:rPr>
        <w:t xml:space="preserve"> </w:t>
      </w:r>
      <w:r w:rsidRPr="00A133A3">
        <w:rPr>
          <w:rFonts w:cs="Calibri Light"/>
          <w:sz w:val="20"/>
          <w:szCs w:val="20"/>
        </w:rPr>
        <w:t xml:space="preserve">bariery/blokady wewnętrzne, np. co było we mnie i stanowiło moje ograniczenie; co mnie zaburzało; co było moją słabością, co rozpraszało; co było moją niekompetencją; co powodowało poczucie słabości, bezradności, nieskuteczności; </w:t>
      </w:r>
    </w:p>
    <w:p w:rsidR="00425D0D" w:rsidRPr="00A133A3" w:rsidRDefault="00425D0D" w:rsidP="009A0C55">
      <w:pPr>
        <w:tabs>
          <w:tab w:val="left" w:pos="2820"/>
        </w:tabs>
        <w:spacing w:line="256" w:lineRule="auto"/>
        <w:jc w:val="both"/>
        <w:rPr>
          <w:rFonts w:cs="Calibri Light"/>
          <w:sz w:val="20"/>
          <w:szCs w:val="20"/>
        </w:rPr>
      </w:pPr>
      <w:r w:rsidRPr="00A133A3">
        <w:rPr>
          <w:rFonts w:cs="Calibri Light"/>
          <w:sz w:val="20"/>
          <w:szCs w:val="20"/>
          <w:vertAlign w:val="superscript"/>
        </w:rPr>
        <w:t>2</w:t>
      </w:r>
      <w:r w:rsidRPr="00A133A3">
        <w:rPr>
          <w:rFonts w:cs="Calibri Light"/>
          <w:sz w:val="20"/>
          <w:szCs w:val="20"/>
        </w:rPr>
        <w:t xml:space="preserve"> wewnętrzne stymulatory i siły napędowe ,np. co mnie napędzało, co dawało impuls do działania, jakie kompetencje były źródłem sukcesu; co było we mnie i sprawiało, że czułem wiatr w żaglach, dlaczego miałem komfort pracy i poczucie profesjonalizmu;</w:t>
      </w:r>
    </w:p>
    <w:p w:rsidR="00425D0D" w:rsidRPr="00A133A3" w:rsidRDefault="00425D0D" w:rsidP="009A0C55">
      <w:pPr>
        <w:tabs>
          <w:tab w:val="left" w:pos="2820"/>
        </w:tabs>
        <w:spacing w:line="256" w:lineRule="auto"/>
        <w:jc w:val="both"/>
        <w:rPr>
          <w:rFonts w:cs="Calibri Light"/>
          <w:sz w:val="20"/>
          <w:szCs w:val="20"/>
        </w:rPr>
      </w:pPr>
      <w:r w:rsidRPr="00A133A3">
        <w:rPr>
          <w:rFonts w:cs="Calibri Light"/>
          <w:sz w:val="20"/>
          <w:szCs w:val="20"/>
          <w:vertAlign w:val="superscript"/>
        </w:rPr>
        <w:t>3</w:t>
      </w:r>
      <w:r w:rsidRPr="00A133A3">
        <w:rPr>
          <w:rFonts w:cs="Calibri Light"/>
          <w:sz w:val="20"/>
          <w:szCs w:val="20"/>
        </w:rPr>
        <w:t xml:space="preserve"> bariery i opory zewnętrzne, np. jakie destruktory pojawiły się w arsenale partnerów, którym nie sprostałem; jakiego konfliktu, sprzeciwu, niezadowolenia i braku satysfakcji nie</w:t>
      </w:r>
      <w:r w:rsidRPr="00A133A3">
        <w:rPr>
          <w:rFonts w:cs="Calibri Light"/>
          <w:sz w:val="24"/>
          <w:szCs w:val="24"/>
        </w:rPr>
        <w:t xml:space="preserve"> </w:t>
      </w:r>
      <w:r w:rsidRPr="00A133A3">
        <w:rPr>
          <w:rFonts w:cs="Calibri Light"/>
          <w:sz w:val="20"/>
          <w:szCs w:val="20"/>
        </w:rPr>
        <w:t>byłem w stanie zneutralizować; co mnie deprymowało i podważało merytoryczne przygotowanie;</w:t>
      </w:r>
    </w:p>
    <w:p w:rsidR="00425D0D" w:rsidRPr="00A133A3" w:rsidRDefault="00425D0D" w:rsidP="009A0C55">
      <w:pPr>
        <w:tabs>
          <w:tab w:val="left" w:pos="2820"/>
        </w:tabs>
        <w:spacing w:line="256" w:lineRule="auto"/>
        <w:jc w:val="both"/>
        <w:rPr>
          <w:rFonts w:cs="Calibri Light"/>
          <w:sz w:val="20"/>
          <w:szCs w:val="20"/>
        </w:rPr>
      </w:pPr>
      <w:r w:rsidRPr="00A133A3">
        <w:rPr>
          <w:rFonts w:cs="Calibri Light"/>
          <w:sz w:val="24"/>
          <w:szCs w:val="24"/>
          <w:vertAlign w:val="superscript"/>
        </w:rPr>
        <w:t>4</w:t>
      </w:r>
      <w:r w:rsidRPr="00A133A3">
        <w:rPr>
          <w:rFonts w:cs="Calibri Light"/>
          <w:sz w:val="24"/>
          <w:szCs w:val="24"/>
        </w:rPr>
        <w:t xml:space="preserve"> </w:t>
      </w:r>
      <w:r w:rsidRPr="00A133A3">
        <w:rPr>
          <w:rFonts w:cs="Calibri Light"/>
          <w:sz w:val="20"/>
          <w:szCs w:val="20"/>
        </w:rPr>
        <w:t>uruchomiona kreatywność i inicjatywność zewnętrzna, np. co płynęło z grupy i stanowiło siłę napędową; co rezonowało z moimi mocnymi stronami; co dałem ludziom (zespołowi), co spowodowało, że doświadczyli sensu wspomagania;</w:t>
      </w:r>
    </w:p>
    <w:p w:rsidR="00425D0D" w:rsidRDefault="00425D0D" w:rsidP="00425D0D">
      <w:pPr>
        <w:tabs>
          <w:tab w:val="left" w:pos="2820"/>
        </w:tabs>
        <w:spacing w:line="256" w:lineRule="auto"/>
        <w:rPr>
          <w:rFonts w:cs="Calibri Light"/>
          <w:b/>
          <w:sz w:val="24"/>
          <w:szCs w:val="24"/>
        </w:rPr>
      </w:pPr>
    </w:p>
    <w:p w:rsidR="00425D0D" w:rsidRPr="00425D0D" w:rsidRDefault="00425D0D" w:rsidP="00425D0D">
      <w:pPr>
        <w:tabs>
          <w:tab w:val="left" w:pos="2820"/>
        </w:tabs>
        <w:spacing w:line="256" w:lineRule="auto"/>
        <w:rPr>
          <w:rFonts w:cs="Calibri Light"/>
          <w:b/>
          <w:i/>
          <w:sz w:val="24"/>
          <w:szCs w:val="24"/>
        </w:rPr>
      </w:pPr>
      <w:r w:rsidRPr="00C96CAB">
        <w:rPr>
          <w:rFonts w:cs="Calibri Light"/>
          <w:b/>
          <w:i/>
          <w:sz w:val="24"/>
          <w:szCs w:val="24"/>
        </w:rPr>
        <w:t>Załącznik IX.5.</w:t>
      </w:r>
    </w:p>
    <w:p w:rsidR="00425D0D" w:rsidRPr="00A133A3" w:rsidRDefault="00425D0D" w:rsidP="00425D0D">
      <w:pPr>
        <w:tabs>
          <w:tab w:val="left" w:pos="2820"/>
        </w:tabs>
        <w:spacing w:line="360" w:lineRule="auto"/>
        <w:rPr>
          <w:rFonts w:cs="Calibri Light"/>
          <w:sz w:val="24"/>
          <w:szCs w:val="24"/>
        </w:rPr>
      </w:pPr>
      <w:r w:rsidRPr="00A133A3">
        <w:rPr>
          <w:rFonts w:cs="Calibri Light"/>
          <w:sz w:val="24"/>
          <w:szCs w:val="24"/>
        </w:rPr>
        <w:t>Indywidualny Plan Działania</w:t>
      </w:r>
    </w:p>
    <w:p w:rsidR="00425D0D" w:rsidRPr="00A133A3" w:rsidRDefault="00425D0D" w:rsidP="00425D0D">
      <w:pPr>
        <w:tabs>
          <w:tab w:val="left" w:pos="2820"/>
        </w:tabs>
        <w:spacing w:line="360" w:lineRule="auto"/>
        <w:jc w:val="both"/>
        <w:rPr>
          <w:rFonts w:cs="Calibri Light"/>
          <w:sz w:val="24"/>
          <w:szCs w:val="24"/>
        </w:rPr>
      </w:pPr>
      <w:r w:rsidRPr="00A133A3">
        <w:rPr>
          <w:rFonts w:cs="Calibri Light"/>
          <w:sz w:val="24"/>
          <w:szCs w:val="24"/>
        </w:rPr>
        <w:t xml:space="preserve">Każdy z nas, każdego dnia dokonuje wyborów. Jego decyzje dotyczą spraw o różnej wadze, część z nich podejmowana jest codziennie, ma więc charakter rutynowy, ale są </w:t>
      </w:r>
      <w:r>
        <w:rPr>
          <w:rFonts w:cs="Calibri Light"/>
          <w:sz w:val="24"/>
          <w:szCs w:val="24"/>
        </w:rPr>
        <w:t xml:space="preserve"> </w:t>
      </w:r>
      <w:r w:rsidRPr="00A133A3">
        <w:rPr>
          <w:rFonts w:cs="Calibri Light"/>
          <w:sz w:val="24"/>
          <w:szCs w:val="24"/>
        </w:rPr>
        <w:t>i takie, które mają ogromne znaczenie zarówno w danej chwili, jak i w przyszłości. Na każdą decyzję wpływa nasz trwały system wartości, jednak sytuacja, w której się aktualnie znajdujemy ma istotny wpływ na to co staje się ważne i jakie decyzje podejmujemy w danej chwili.</w:t>
      </w:r>
    </w:p>
    <w:p w:rsidR="00425D0D" w:rsidRDefault="00425D0D" w:rsidP="00425D0D">
      <w:pPr>
        <w:tabs>
          <w:tab w:val="left" w:pos="2820"/>
        </w:tabs>
        <w:spacing w:line="360" w:lineRule="auto"/>
        <w:jc w:val="both"/>
        <w:rPr>
          <w:rFonts w:cs="Calibri Light"/>
          <w:sz w:val="24"/>
          <w:szCs w:val="24"/>
        </w:rPr>
      </w:pPr>
      <w:r w:rsidRPr="00A133A3">
        <w:rPr>
          <w:rFonts w:cs="Calibri Light"/>
          <w:sz w:val="24"/>
          <w:szCs w:val="24"/>
        </w:rPr>
        <w:t>Pomocą przy podejmowaniu decyzji zawodowych jest korzystanie z portfolio. Idea tworzenia portfolio ma na celu wzmocnienie aktywności, z</w:t>
      </w:r>
      <w:r>
        <w:rPr>
          <w:rFonts w:cs="Calibri Light"/>
          <w:sz w:val="24"/>
          <w:szCs w:val="24"/>
        </w:rPr>
        <w:t xml:space="preserve">wiązanej z planowaniem kariery </w:t>
      </w:r>
      <w:r w:rsidRPr="00A133A3">
        <w:rPr>
          <w:rFonts w:cs="Calibri Light"/>
          <w:sz w:val="24"/>
          <w:szCs w:val="24"/>
        </w:rPr>
        <w:t xml:space="preserve">i realizację głównego celu. W niej zakłada się, że naszym wszelkim zajęciom, spotkaniom, działaniom towarzyszyć powinno dokumentowanie w postaci portfolio. </w:t>
      </w:r>
      <w:r>
        <w:rPr>
          <w:rFonts w:cs="Calibri Light"/>
          <w:sz w:val="24"/>
          <w:szCs w:val="24"/>
        </w:rPr>
        <w:t xml:space="preserve">    </w:t>
      </w:r>
      <w:r w:rsidRPr="00A133A3">
        <w:rPr>
          <w:rFonts w:cs="Calibri Light"/>
          <w:sz w:val="24"/>
          <w:szCs w:val="24"/>
        </w:rPr>
        <w:t xml:space="preserve">I tak po każdym spotkaniu/przedsięwzięciu należy notować własne spostrzeżenia. Zarówno spostrzeżenia, wykonywane ćwiczenia, zebrane materiały informacyjne </w:t>
      </w:r>
      <w:r>
        <w:rPr>
          <w:rFonts w:cs="Calibri Light"/>
          <w:sz w:val="24"/>
          <w:szCs w:val="24"/>
        </w:rPr>
        <w:t xml:space="preserve">         </w:t>
      </w:r>
      <w:r w:rsidRPr="00A133A3">
        <w:rPr>
          <w:rFonts w:cs="Calibri Light"/>
          <w:sz w:val="24"/>
          <w:szCs w:val="24"/>
        </w:rPr>
        <w:t xml:space="preserve">o zawodach, kursach szkoleniowych, możliwościach uruchomienia własnej firmy, </w:t>
      </w:r>
      <w:r>
        <w:rPr>
          <w:rFonts w:cs="Calibri Light"/>
          <w:sz w:val="24"/>
          <w:szCs w:val="24"/>
        </w:rPr>
        <w:t xml:space="preserve">         </w:t>
      </w:r>
      <w:r w:rsidRPr="00A133A3">
        <w:rPr>
          <w:rFonts w:cs="Calibri Light"/>
          <w:sz w:val="24"/>
          <w:szCs w:val="24"/>
        </w:rPr>
        <w:t>a także informacje o możliwo</w:t>
      </w:r>
      <w:r w:rsidRPr="00A133A3">
        <w:rPr>
          <w:rFonts w:cs="Calibri Light"/>
          <w:sz w:val="24"/>
          <w:szCs w:val="24"/>
        </w:rPr>
        <w:softHyphen/>
        <w:t xml:space="preserve">ściach zatrudnienia, wszystko to ma pomóc poszerzyć własną wiedzę na temat samego siebie, realiów zmieniającego się rynku pracy, warunków związanych z nabywaniem nowych kwalifikacji, itp. Najważniejszym dokumentem portfolio jest opracowany </w:t>
      </w:r>
      <w:r w:rsidRPr="00A133A3">
        <w:rPr>
          <w:rFonts w:cs="Calibri Light"/>
          <w:i/>
          <w:sz w:val="24"/>
          <w:szCs w:val="24"/>
        </w:rPr>
        <w:t>Indywidualny Plan Działania</w:t>
      </w:r>
      <w:r w:rsidRPr="00A133A3">
        <w:rPr>
          <w:rFonts w:cs="Calibri Light"/>
          <w:sz w:val="24"/>
          <w:szCs w:val="24"/>
        </w:rPr>
        <w:t>.</w:t>
      </w:r>
    </w:p>
    <w:p w:rsidR="00425D0D" w:rsidRPr="004C3412" w:rsidRDefault="00425D0D" w:rsidP="002F672C">
      <w:pPr>
        <w:tabs>
          <w:tab w:val="left" w:pos="426"/>
        </w:tabs>
        <w:spacing w:after="0" w:line="360" w:lineRule="auto"/>
        <w:ind w:left="426"/>
        <w:contextualSpacing/>
        <w:jc w:val="both"/>
        <w:rPr>
          <w:rFonts w:cs="Arial"/>
          <w:sz w:val="24"/>
          <w:szCs w:val="24"/>
        </w:rPr>
      </w:pPr>
    </w:p>
    <w:p w:rsidR="00132E95" w:rsidRPr="00425D0D" w:rsidRDefault="00425D0D" w:rsidP="00425D0D">
      <w:pPr>
        <w:tabs>
          <w:tab w:val="left" w:pos="2820"/>
        </w:tabs>
        <w:spacing w:line="256" w:lineRule="auto"/>
        <w:jc w:val="center"/>
        <w:rPr>
          <w:rFonts w:cs="Calibri Light"/>
          <w:sz w:val="24"/>
          <w:szCs w:val="24"/>
        </w:rPr>
      </w:pPr>
      <w:r w:rsidRPr="00FD16B4">
        <w:rPr>
          <w:rFonts w:cs="Calibri Light"/>
          <w:sz w:val="24"/>
          <w:szCs w:val="24"/>
        </w:rPr>
        <w:t>Indywidualny Planer Kariery</w:t>
      </w:r>
    </w:p>
    <w:p w:rsidR="00132E95" w:rsidRDefault="00425D0D" w:rsidP="00C30805">
      <w:pPr>
        <w:tabs>
          <w:tab w:val="left" w:pos="2820"/>
        </w:tabs>
        <w:spacing w:line="360" w:lineRule="auto"/>
        <w:rPr>
          <w:rFonts w:asciiTheme="minorHAnsi" w:hAnsiTheme="minorHAnsi" w:cs="Arial"/>
          <w:b/>
          <w:sz w:val="24"/>
          <w:szCs w:val="24"/>
        </w:rPr>
      </w:pPr>
      <w:r w:rsidRPr="00425D0D">
        <w:rPr>
          <w:rFonts w:asciiTheme="minorHAnsi" w:hAnsiTheme="minorHAnsi" w:cs="Arial"/>
          <w:b/>
          <w:noProof/>
          <w:sz w:val="24"/>
          <w:szCs w:val="24"/>
          <w:lang w:eastAsia="pl-PL"/>
        </w:rPr>
        <w:drawing>
          <wp:inline distT="0" distB="0" distL="0" distR="0">
            <wp:extent cx="5295900" cy="3819525"/>
            <wp:effectExtent l="19050" t="0" r="0" b="0"/>
            <wp:docPr id="37" name="Picture 38" descr="Opis: Opis: piramida1"/>
            <wp:cNvGraphicFramePr/>
            <a:graphic xmlns:a="http://schemas.openxmlformats.org/drawingml/2006/main">
              <a:graphicData uri="http://schemas.openxmlformats.org/drawingml/2006/picture">
                <pic:pic xmlns:pic="http://schemas.openxmlformats.org/drawingml/2006/picture">
                  <pic:nvPicPr>
                    <pic:cNvPr id="10" name="Picture 38" descr="Opis: Opis: piramida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632" cy="3825101"/>
                    </a:xfrm>
                    <a:prstGeom prst="rect">
                      <a:avLst/>
                    </a:prstGeom>
                    <a:noFill/>
                    <a:ln>
                      <a:noFill/>
                    </a:ln>
                  </pic:spPr>
                </pic:pic>
              </a:graphicData>
            </a:graphic>
          </wp:inline>
        </w:drawing>
      </w:r>
    </w:p>
    <w:p w:rsidR="00425D0D" w:rsidRDefault="00425D0D" w:rsidP="00425D0D">
      <w:pPr>
        <w:tabs>
          <w:tab w:val="left" w:pos="2820"/>
        </w:tabs>
        <w:spacing w:line="256" w:lineRule="auto"/>
        <w:rPr>
          <w:rFonts w:cs="Calibri Light"/>
        </w:rPr>
      </w:pPr>
      <w:r w:rsidRPr="00425D0D">
        <w:rPr>
          <w:rFonts w:cs="Calibri Light"/>
        </w:rPr>
        <w:t>Źródło: Doradca 2000</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sz w:val="24"/>
          <w:szCs w:val="24"/>
        </w:rPr>
        <w:t>Indywidualny Plan Działania to tworzenie osobistej, indywidualnej wizji kariery. Na pewno nie uda się go stworzyć jednego dnia, trzeba nad nim pracować systematycznie.</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bCs/>
          <w:sz w:val="24"/>
          <w:szCs w:val="24"/>
        </w:rPr>
        <w:t>Potrzeba przygotowania swojego planu działania pojawia się szczególnie w sytuacjach, kiedy:</w:t>
      </w:r>
    </w:p>
    <w:p w:rsidR="00425D0D" w:rsidRPr="00FD16B4" w:rsidRDefault="00425D0D" w:rsidP="00AE67B0">
      <w:pPr>
        <w:numPr>
          <w:ilvl w:val="0"/>
          <w:numId w:val="42"/>
        </w:numPr>
        <w:tabs>
          <w:tab w:val="num" w:pos="426"/>
          <w:tab w:val="left" w:pos="2820"/>
        </w:tabs>
        <w:spacing w:after="0" w:line="360" w:lineRule="auto"/>
        <w:jc w:val="both"/>
        <w:rPr>
          <w:rFonts w:cs="Calibri Light"/>
          <w:sz w:val="24"/>
          <w:szCs w:val="24"/>
        </w:rPr>
      </w:pPr>
      <w:r w:rsidRPr="00FD16B4">
        <w:rPr>
          <w:rFonts w:cs="Calibri Light"/>
          <w:sz w:val="24"/>
          <w:szCs w:val="24"/>
        </w:rPr>
        <w:t>zadanie jest nowe,</w:t>
      </w:r>
    </w:p>
    <w:p w:rsidR="00425D0D" w:rsidRPr="00FD16B4" w:rsidRDefault="00425D0D" w:rsidP="00AE67B0">
      <w:pPr>
        <w:numPr>
          <w:ilvl w:val="0"/>
          <w:numId w:val="42"/>
        </w:numPr>
        <w:tabs>
          <w:tab w:val="num" w:pos="426"/>
          <w:tab w:val="left" w:pos="2820"/>
        </w:tabs>
        <w:spacing w:after="0" w:line="360" w:lineRule="auto"/>
        <w:jc w:val="both"/>
        <w:rPr>
          <w:rFonts w:cs="Calibri Light"/>
          <w:sz w:val="24"/>
          <w:szCs w:val="24"/>
        </w:rPr>
      </w:pPr>
      <w:r w:rsidRPr="00FD16B4">
        <w:rPr>
          <w:rFonts w:cs="Calibri Light"/>
          <w:sz w:val="24"/>
          <w:szCs w:val="24"/>
        </w:rPr>
        <w:t>zaniechanie działania będzie miało negatywne konsekwencje,</w:t>
      </w:r>
    </w:p>
    <w:p w:rsidR="00425D0D" w:rsidRPr="00FD16B4" w:rsidRDefault="00425D0D" w:rsidP="00AE67B0">
      <w:pPr>
        <w:numPr>
          <w:ilvl w:val="0"/>
          <w:numId w:val="42"/>
        </w:numPr>
        <w:tabs>
          <w:tab w:val="num" w:pos="426"/>
          <w:tab w:val="left" w:pos="2820"/>
        </w:tabs>
        <w:spacing w:after="0" w:line="360" w:lineRule="auto"/>
        <w:jc w:val="both"/>
        <w:rPr>
          <w:rFonts w:cs="Calibri Light"/>
          <w:sz w:val="24"/>
          <w:szCs w:val="24"/>
        </w:rPr>
      </w:pPr>
      <w:r w:rsidRPr="00FD16B4">
        <w:rPr>
          <w:rFonts w:cs="Calibri Light"/>
          <w:sz w:val="24"/>
          <w:szCs w:val="24"/>
        </w:rPr>
        <w:t>zamierzony cel wymaga wykonania wielu czynności i użycia różnych środków,</w:t>
      </w:r>
    </w:p>
    <w:p w:rsidR="00425D0D" w:rsidRPr="00FD16B4" w:rsidRDefault="00425D0D" w:rsidP="00AE67B0">
      <w:pPr>
        <w:numPr>
          <w:ilvl w:val="0"/>
          <w:numId w:val="42"/>
        </w:numPr>
        <w:tabs>
          <w:tab w:val="num" w:pos="426"/>
          <w:tab w:val="left" w:pos="2820"/>
        </w:tabs>
        <w:spacing w:after="0" w:line="360" w:lineRule="auto"/>
        <w:jc w:val="both"/>
        <w:rPr>
          <w:rFonts w:cs="Calibri Light"/>
          <w:sz w:val="24"/>
          <w:szCs w:val="24"/>
        </w:rPr>
      </w:pPr>
      <w:r w:rsidRPr="00FD16B4">
        <w:rPr>
          <w:rFonts w:cs="Calibri Light"/>
          <w:sz w:val="24"/>
          <w:szCs w:val="24"/>
        </w:rPr>
        <w:t>na realizację celu mamy ograniczony czas i środki,</w:t>
      </w:r>
    </w:p>
    <w:p w:rsidR="00425D0D" w:rsidRPr="004D32C6" w:rsidRDefault="00425D0D" w:rsidP="00AE67B0">
      <w:pPr>
        <w:numPr>
          <w:ilvl w:val="0"/>
          <w:numId w:val="42"/>
        </w:numPr>
        <w:tabs>
          <w:tab w:val="num" w:pos="426"/>
          <w:tab w:val="left" w:pos="2820"/>
        </w:tabs>
        <w:spacing w:after="240" w:line="360" w:lineRule="auto"/>
        <w:jc w:val="both"/>
        <w:rPr>
          <w:rFonts w:cs="Calibri Light"/>
          <w:sz w:val="24"/>
          <w:szCs w:val="24"/>
        </w:rPr>
      </w:pPr>
      <w:r w:rsidRPr="00FD16B4">
        <w:rPr>
          <w:rFonts w:cs="Calibri Light"/>
          <w:sz w:val="24"/>
          <w:szCs w:val="24"/>
        </w:rPr>
        <w:t xml:space="preserve">w swoim doświadczeniu mamy wiele zaczętych i niezakończonych działań. </w:t>
      </w: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i/>
          <w:sz w:val="24"/>
          <w:szCs w:val="24"/>
        </w:rPr>
      </w:pPr>
    </w:p>
    <w:p w:rsidR="00425D0D" w:rsidRPr="00FD16B4" w:rsidRDefault="00425D0D" w:rsidP="00425D0D">
      <w:pPr>
        <w:tabs>
          <w:tab w:val="left" w:pos="567"/>
        </w:tabs>
        <w:spacing w:line="360" w:lineRule="auto"/>
        <w:jc w:val="both"/>
        <w:rPr>
          <w:rFonts w:cs="Calibri Light"/>
          <w:b/>
          <w:sz w:val="24"/>
          <w:szCs w:val="24"/>
        </w:rPr>
      </w:pPr>
      <w:r w:rsidRPr="00C96CAB">
        <w:rPr>
          <w:rFonts w:cs="Calibri Light"/>
          <w:b/>
          <w:i/>
          <w:sz w:val="24"/>
          <w:szCs w:val="24"/>
        </w:rPr>
        <w:t>Załącznik IX.6</w:t>
      </w:r>
      <w:r>
        <w:rPr>
          <w:rFonts w:cs="Calibri Light"/>
          <w:b/>
          <w:sz w:val="24"/>
          <w:szCs w:val="24"/>
        </w:rPr>
        <w:t>.</w:t>
      </w:r>
    </w:p>
    <w:p w:rsidR="00425D0D" w:rsidRDefault="00425D0D" w:rsidP="00425D0D">
      <w:pPr>
        <w:tabs>
          <w:tab w:val="left" w:pos="567"/>
        </w:tabs>
        <w:spacing w:line="360" w:lineRule="auto"/>
        <w:jc w:val="both"/>
        <w:rPr>
          <w:rFonts w:cs="Calibri Light"/>
          <w:b/>
          <w:sz w:val="24"/>
          <w:szCs w:val="24"/>
        </w:rPr>
      </w:pPr>
      <w:r w:rsidRPr="00FD16B4">
        <w:rPr>
          <w:rFonts w:cs="Calibri Light"/>
          <w:b/>
          <w:sz w:val="24"/>
          <w:szCs w:val="24"/>
        </w:rPr>
        <w:t>ENTREPRENEUR / FREELANCER</w:t>
      </w:r>
      <w:r>
        <w:rPr>
          <w:rStyle w:val="Odwoanieprzypisudolnego"/>
          <w:rFonts w:cs="Calibri Light"/>
          <w:b/>
          <w:sz w:val="24"/>
          <w:szCs w:val="24"/>
        </w:rPr>
        <w:footnoteReference w:id="7"/>
      </w:r>
    </w:p>
    <w:p w:rsidR="00425D0D" w:rsidRPr="004D32C6" w:rsidRDefault="00425D0D" w:rsidP="00425D0D">
      <w:pPr>
        <w:tabs>
          <w:tab w:val="left" w:pos="567"/>
        </w:tabs>
        <w:spacing w:line="360" w:lineRule="auto"/>
        <w:jc w:val="both"/>
        <w:rPr>
          <w:rFonts w:cs="Calibri Light"/>
          <w:b/>
          <w:sz w:val="24"/>
          <w:szCs w:val="24"/>
        </w:rPr>
      </w:pPr>
      <w:r w:rsidRPr="00FD16B4">
        <w:rPr>
          <w:rFonts w:cs="Calibri Light"/>
          <w:sz w:val="24"/>
          <w:szCs w:val="24"/>
        </w:rPr>
        <w:t xml:space="preserve">Kto to taki ten entrepreneur oraz freelancer? Słowa te pomału ale nieuchronnie </w:t>
      </w:r>
      <w:r>
        <w:rPr>
          <w:rFonts w:cs="Calibri Light"/>
          <w:sz w:val="24"/>
          <w:szCs w:val="24"/>
        </w:rPr>
        <w:t xml:space="preserve">            </w:t>
      </w:r>
      <w:r w:rsidRPr="00FD16B4">
        <w:rPr>
          <w:rFonts w:cs="Calibri Light"/>
          <w:sz w:val="24"/>
          <w:szCs w:val="24"/>
        </w:rPr>
        <w:t xml:space="preserve">i stanowczo wchodzą do języka polskiego i przede wszystkim do mentalności Polaków. Niektórzy z nas spotkali się już z nimi w kontekście zawodowym, innym tylko obiły się  o uszy. W czasach ogromnej ekspansji języka angielskiego nie można poruszać się po regionalnym, ale zwłaszcza globalnym rynku pracy, bez znajomości pewnych fachowych terminów. </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sz w:val="24"/>
          <w:szCs w:val="24"/>
        </w:rPr>
        <w:t xml:space="preserve">A zatem: entrepreneur to człowiek przedsiębiorczy, będący pionierem zmian oraz pracujący bardzo często na własny rachunek. Entreprenuerzy to ludzie, którzy nie szukają miejsc pracy tylko sami je tworzą dla siebie i innych. Cechują się nieustanną gotowością do nauki i rozwoju, umiejętnością podejmowania szybkich decyzji, zamiłowaniem do ryzyka oraz wykorzystywaniem możliwości, szansy, okazji nawet </w:t>
      </w:r>
      <w:r>
        <w:rPr>
          <w:rFonts w:cs="Calibri Light"/>
          <w:sz w:val="24"/>
          <w:szCs w:val="24"/>
        </w:rPr>
        <w:t xml:space="preserve">       </w:t>
      </w:r>
      <w:r w:rsidRPr="00FD16B4">
        <w:rPr>
          <w:rFonts w:cs="Calibri Light"/>
          <w:sz w:val="24"/>
          <w:szCs w:val="24"/>
        </w:rPr>
        <w:t xml:space="preserve">w obszarach, gdzie szanse powodzenia są nikłe. Współczesnym przykładem entreprenuera może być nieżyjący już Steve Jobs – współzałożyciel firmy Apple. </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sz w:val="24"/>
          <w:szCs w:val="24"/>
        </w:rPr>
        <w:t>Freelancer z kolei to tzw. wolny strzelec, czyli osoba pracująca bez etatu, wykonująca projekty/zlecenia dla różnych firm czy korporacji. Wolnych strzelców najczęściej spotkamy wśród zawodów artystycznych – są to na przykład fotografowie, malarze, graficy, architekci, artyści ale również dziennikarze, tłumacze, doradcy czy programiści komputerowi.</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sz w:val="24"/>
          <w:szCs w:val="24"/>
        </w:rPr>
        <w:t xml:space="preserve">Entreprenuerzy i wolni strzelcy to zazwyczaj ludzie, którzy stawiają wolność nad stabilizacją życiową. Oznacza to, że ważniejsza jest dla nich niezależność w sferze zawodowej, niż stabilna, bezpieczna praca na tzw. etacie. Takie podejście do pracy zawodowej ma swoje plusy i minusy. Do pozytywnych stron zaliczyć należy niezwiązanie się z jednym, określonym pracodawcą. Ponadto, możliwość swobodnej regulacji czasu i miejsca pracy. Z drugiej jednak strony, entreprenuerzy i wolni strzelcy nie mogą przewidzieć swojej sytuacji zawodowej czy finansowej na dłuższy okres czasu. Muszą stale monitorować rynek pracy i umiejętnie się na nim odnaleźć. </w:t>
      </w:r>
    </w:p>
    <w:p w:rsidR="00425D0D" w:rsidRPr="00FD16B4" w:rsidRDefault="00425D0D" w:rsidP="00425D0D">
      <w:pPr>
        <w:tabs>
          <w:tab w:val="left" w:pos="2820"/>
        </w:tabs>
        <w:spacing w:line="360" w:lineRule="auto"/>
        <w:jc w:val="both"/>
        <w:rPr>
          <w:rFonts w:cs="Calibri Light"/>
          <w:sz w:val="24"/>
          <w:szCs w:val="24"/>
        </w:rPr>
      </w:pPr>
      <w:r w:rsidRPr="00FD16B4">
        <w:rPr>
          <w:rFonts w:cs="Calibri Light"/>
          <w:sz w:val="24"/>
          <w:szCs w:val="24"/>
        </w:rPr>
        <w:t>To, jaką decyzję podejmujem</w:t>
      </w:r>
      <w:r>
        <w:rPr>
          <w:rFonts w:cs="Calibri Light"/>
          <w:sz w:val="24"/>
          <w:szCs w:val="24"/>
        </w:rPr>
        <w:t>y zależy od wielu czynników tj.</w:t>
      </w:r>
      <w:r w:rsidRPr="00FD16B4">
        <w:rPr>
          <w:rFonts w:cs="Calibri Light"/>
          <w:sz w:val="24"/>
          <w:szCs w:val="24"/>
        </w:rPr>
        <w:t xml:space="preserve"> predyspozycji, postrzegania świata, zapału czy ludzi, których spotkamy w swoim życiu. Niezależnie jednak od tego, czy będziemy przedsiębiorczym pionierem czy stabilnym pracownikiem, zawsze warto poszukiwać dobrych wzorców do naśladowania. Inspiracji warto szukać nie tylko wśród światowej sławy ekspertów, ale również w swoim bliższym otoczeniu. Zawodowy Guru nie musi siedzieć na szczycie góry – może być u jej podnóża.</w:t>
      </w:r>
    </w:p>
    <w:p w:rsidR="00425D0D" w:rsidRDefault="00425D0D" w:rsidP="00425D0D">
      <w:pPr>
        <w:tabs>
          <w:tab w:val="left" w:pos="2820"/>
        </w:tabs>
        <w:spacing w:line="256" w:lineRule="auto"/>
        <w:jc w:val="both"/>
        <w:rPr>
          <w:rFonts w:cs="Calibri Light"/>
          <w:sz w:val="24"/>
          <w:szCs w:val="24"/>
        </w:rPr>
      </w:pPr>
    </w:p>
    <w:p w:rsidR="00425D0D" w:rsidRPr="00FD16B4" w:rsidRDefault="00425D0D" w:rsidP="00425D0D">
      <w:pPr>
        <w:tabs>
          <w:tab w:val="left" w:pos="2820"/>
        </w:tabs>
        <w:spacing w:line="256" w:lineRule="auto"/>
        <w:jc w:val="both"/>
        <w:rPr>
          <w:rFonts w:cs="Calibri Light"/>
          <w:sz w:val="24"/>
          <w:szCs w:val="24"/>
        </w:rPr>
      </w:pPr>
      <w:r w:rsidRPr="00FD16B4">
        <w:rPr>
          <w:rFonts w:cs="Calibri Light"/>
          <w:sz w:val="24"/>
          <w:szCs w:val="24"/>
        </w:rPr>
        <w:t>Ćwiczenie - plusy i minusy</w:t>
      </w:r>
    </w:p>
    <w:p w:rsidR="00425D0D" w:rsidRDefault="00425D0D" w:rsidP="00425D0D">
      <w:pPr>
        <w:tabs>
          <w:tab w:val="left" w:pos="2820"/>
        </w:tabs>
        <w:spacing w:line="360" w:lineRule="auto"/>
        <w:jc w:val="both"/>
        <w:rPr>
          <w:rFonts w:cs="Calibri Light"/>
          <w:sz w:val="24"/>
          <w:szCs w:val="24"/>
        </w:rPr>
      </w:pPr>
      <w:r w:rsidRPr="00FD16B4">
        <w:rPr>
          <w:rFonts w:cs="Calibri Light"/>
          <w:sz w:val="24"/>
          <w:szCs w:val="24"/>
        </w:rPr>
        <w:t>Wpisz w diagram kołowy plusy i minusy bycia entreprenuerem i wolnym strzelcem. Czy zawsze plusy są plusami a minusy minusami? Czy może zależy to od czegoś? Od czego?</w:t>
      </w:r>
    </w:p>
    <w:p w:rsidR="00425D0D" w:rsidRPr="00FD16B4" w:rsidRDefault="00C85FF6" w:rsidP="00425D0D">
      <w:pPr>
        <w:tabs>
          <w:tab w:val="left" w:pos="2820"/>
        </w:tabs>
        <w:spacing w:line="360" w:lineRule="auto"/>
        <w:jc w:val="both"/>
        <w:rPr>
          <w:rFonts w:cs="Calibri Light"/>
          <w:sz w:val="24"/>
          <w:szCs w:val="24"/>
        </w:rPr>
      </w:pPr>
      <w:r w:rsidRPr="00C85FF6">
        <w:rPr>
          <w:rFonts w:cs="Calibri Light"/>
          <w:b/>
          <w:noProof/>
          <w:sz w:val="24"/>
          <w:szCs w:val="24"/>
          <w:lang w:eastAsia="pl-PL"/>
        </w:rPr>
        <w:pict>
          <v:oval id="Elipsa 8" o:spid="_x0000_s1036" style="position:absolute;left:0;text-align:left;margin-left:176pt;margin-top:24pt;width:184.75pt;height:17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"/>
        </w:pict>
      </w:r>
      <w:r w:rsidRPr="00C85FF6">
        <w:rPr>
          <w:rFonts w:cs="Calibri Light"/>
          <w:b/>
          <w:noProof/>
          <w:sz w:val="24"/>
          <w:szCs w:val="24"/>
          <w:lang w:eastAsia="pl-PL"/>
        </w:rPr>
        <w:pict>
          <v:oval id="Elipsa 161" o:spid="_x0000_s1035" style="position:absolute;left:0;text-align:left;margin-left:18.5pt;margin-top:28.05pt;width:186.05pt;height:172.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"/>
        </w:pict>
      </w: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567"/>
        </w:tabs>
        <w:spacing w:line="360" w:lineRule="auto"/>
        <w:jc w:val="both"/>
        <w:rPr>
          <w:rFonts w:cs="Calibri Light"/>
          <w:b/>
          <w:sz w:val="24"/>
          <w:szCs w:val="24"/>
        </w:rPr>
      </w:pPr>
    </w:p>
    <w:p w:rsidR="00425D0D" w:rsidRDefault="00425D0D" w:rsidP="00425D0D">
      <w:pPr>
        <w:tabs>
          <w:tab w:val="left" w:pos="2820"/>
        </w:tabs>
        <w:spacing w:line="256" w:lineRule="auto"/>
        <w:jc w:val="both"/>
        <w:rPr>
          <w:rFonts w:cs="Calibri Light"/>
          <w:b/>
          <w:sz w:val="24"/>
          <w:szCs w:val="24"/>
        </w:rPr>
      </w:pPr>
      <w:r w:rsidRPr="00FD16B4">
        <w:rPr>
          <w:rFonts w:cs="Calibri Light"/>
          <w:b/>
          <w:sz w:val="24"/>
          <w:szCs w:val="24"/>
        </w:rPr>
        <w:t xml:space="preserve">                               plusy                                                minusy</w:t>
      </w:r>
    </w:p>
    <w:p w:rsidR="00425D0D" w:rsidRPr="00C96CAB" w:rsidRDefault="00425D0D" w:rsidP="00425D0D">
      <w:pPr>
        <w:tabs>
          <w:tab w:val="left" w:pos="2820"/>
        </w:tabs>
        <w:spacing w:line="256" w:lineRule="auto"/>
        <w:jc w:val="both"/>
        <w:rPr>
          <w:rFonts w:cs="Calibri Light"/>
          <w:b/>
          <w:i/>
          <w:sz w:val="24"/>
          <w:szCs w:val="24"/>
        </w:rPr>
      </w:pPr>
      <w:r w:rsidRPr="00C96CAB">
        <w:rPr>
          <w:rFonts w:cs="Calibri Light"/>
          <w:b/>
          <w:i/>
          <w:sz w:val="24"/>
          <w:szCs w:val="24"/>
        </w:rPr>
        <w:t>Załącznik IX.7.</w:t>
      </w:r>
    </w:p>
    <w:p w:rsidR="00425D0D" w:rsidRPr="00FD16B4" w:rsidRDefault="00425D0D" w:rsidP="00425D0D">
      <w:pPr>
        <w:tabs>
          <w:tab w:val="left" w:pos="2820"/>
        </w:tabs>
        <w:spacing w:line="256" w:lineRule="auto"/>
        <w:jc w:val="both"/>
        <w:rPr>
          <w:rFonts w:cs="Calibri Light"/>
          <w:b/>
          <w:bCs/>
          <w:sz w:val="24"/>
          <w:szCs w:val="24"/>
        </w:rPr>
      </w:pPr>
      <w:r w:rsidRPr="00FD16B4">
        <w:rPr>
          <w:rFonts w:cs="Calibri Light"/>
          <w:b/>
          <w:bCs/>
          <w:sz w:val="24"/>
          <w:szCs w:val="24"/>
        </w:rPr>
        <w:t>Czynniki sprzyjające rozwojowi zawodowemu</w:t>
      </w:r>
    </w:p>
    <w:p w:rsidR="00425D0D" w:rsidRDefault="00425D0D" w:rsidP="00425D0D">
      <w:pPr>
        <w:tabs>
          <w:tab w:val="left" w:pos="2820"/>
        </w:tabs>
        <w:spacing w:line="360" w:lineRule="auto"/>
        <w:jc w:val="both"/>
        <w:rPr>
          <w:rFonts w:cs="Calibri Light"/>
          <w:sz w:val="24"/>
          <w:szCs w:val="24"/>
        </w:rPr>
      </w:pPr>
      <w:r w:rsidRPr="00FD16B4">
        <w:rPr>
          <w:rFonts w:cs="Calibri Light"/>
          <w:sz w:val="24"/>
          <w:szCs w:val="24"/>
        </w:rPr>
        <w:t xml:space="preserve">Wypełnienie przez Ciebie Kwestionariusza </w:t>
      </w:r>
      <w:r w:rsidRPr="00FD16B4">
        <w:rPr>
          <w:rFonts w:cs="Calibri Light"/>
          <w:i/>
          <w:sz w:val="24"/>
          <w:szCs w:val="24"/>
        </w:rPr>
        <w:t>Co sprzyja rozwojowi zawodowemu</w:t>
      </w:r>
      <w:r w:rsidRPr="00FD16B4">
        <w:rPr>
          <w:rFonts w:cs="Calibri Light"/>
          <w:sz w:val="24"/>
          <w:szCs w:val="24"/>
        </w:rPr>
        <w:t xml:space="preserve"> może zmotywować i wskazać Ci potrzebę poznania własnego stosunku do swojego rozwoju zawodowego. Ważne jest uświadomienie sobie swoich predyspozycji zawodowych, zainteresowań, zamiłowań, które należałoby rozwijać.</w:t>
      </w:r>
    </w:p>
    <w:p w:rsidR="00425D0D" w:rsidRPr="00FD16B4" w:rsidRDefault="00425D0D" w:rsidP="00425D0D">
      <w:pPr>
        <w:tabs>
          <w:tab w:val="left" w:pos="2820"/>
        </w:tabs>
        <w:spacing w:line="256" w:lineRule="auto"/>
        <w:jc w:val="both"/>
        <w:rPr>
          <w:rFonts w:cs="Calibri Light"/>
          <w:sz w:val="24"/>
          <w:szCs w:val="24"/>
        </w:rPr>
      </w:pPr>
      <w:r w:rsidRPr="00FD16B4">
        <w:rPr>
          <w:rFonts w:cs="Calibri Light"/>
          <w:bCs/>
          <w:sz w:val="24"/>
          <w:szCs w:val="24"/>
        </w:rPr>
        <w:t xml:space="preserve">Ćwiczenie - </w:t>
      </w:r>
      <w:r w:rsidRPr="00FD16B4">
        <w:rPr>
          <w:rFonts w:cs="Calibri Light"/>
          <w:sz w:val="24"/>
          <w:szCs w:val="24"/>
        </w:rPr>
        <w:t xml:space="preserve"> Co sprzyja rozwojowi zawodowemu</w:t>
      </w:r>
    </w:p>
    <w:p w:rsidR="00425D0D" w:rsidRPr="00FD16B4" w:rsidRDefault="00425D0D" w:rsidP="00425D0D">
      <w:pPr>
        <w:tabs>
          <w:tab w:val="left" w:pos="2820"/>
        </w:tabs>
        <w:spacing w:line="256" w:lineRule="auto"/>
        <w:jc w:val="both"/>
        <w:rPr>
          <w:rFonts w:cs="Calibri Light"/>
          <w:sz w:val="24"/>
          <w:szCs w:val="24"/>
        </w:rPr>
      </w:pPr>
      <w:r w:rsidRPr="00FD16B4">
        <w:rPr>
          <w:rFonts w:cs="Calibri Light"/>
          <w:sz w:val="24"/>
          <w:szCs w:val="24"/>
        </w:rPr>
        <w:t>Wypełnij kwestionariusz.</w:t>
      </w:r>
    </w:p>
    <w:p w:rsidR="00425D0D" w:rsidRPr="00FD16B4" w:rsidRDefault="00425D0D" w:rsidP="00425D0D">
      <w:pPr>
        <w:tabs>
          <w:tab w:val="left" w:pos="2820"/>
        </w:tabs>
        <w:spacing w:line="256" w:lineRule="auto"/>
        <w:jc w:val="both"/>
        <w:rPr>
          <w:rFonts w:cs="Calibri Light"/>
          <w:b/>
          <w:bCs/>
          <w:i/>
          <w:sz w:val="24"/>
          <w:szCs w:val="24"/>
        </w:rPr>
      </w:pPr>
      <w:r w:rsidRPr="00FD16B4">
        <w:rPr>
          <w:rFonts w:cs="Calibri Light"/>
          <w:b/>
          <w:bCs/>
          <w:sz w:val="24"/>
          <w:szCs w:val="24"/>
        </w:rPr>
        <w:t xml:space="preserve">KWESTIONARIUSZ  </w:t>
      </w:r>
      <w:r w:rsidRPr="00FD16B4">
        <w:rPr>
          <w:rFonts w:cs="Calibri Light"/>
          <w:b/>
          <w:bCs/>
          <w:i/>
          <w:sz w:val="24"/>
          <w:szCs w:val="24"/>
        </w:rPr>
        <w:t>Co sprzyja rozwojowi zawodowemu</w:t>
      </w:r>
    </w:p>
    <w:p w:rsidR="00425D0D" w:rsidRPr="00FD16B4" w:rsidRDefault="00425D0D" w:rsidP="00AE67B0">
      <w:pPr>
        <w:numPr>
          <w:ilvl w:val="0"/>
          <w:numId w:val="75"/>
        </w:numPr>
        <w:tabs>
          <w:tab w:val="left" w:pos="2820"/>
        </w:tabs>
        <w:spacing w:line="256" w:lineRule="auto"/>
        <w:contextualSpacing/>
        <w:jc w:val="both"/>
        <w:rPr>
          <w:rFonts w:cs="Calibri Light"/>
          <w:bCs/>
          <w:sz w:val="24"/>
          <w:szCs w:val="24"/>
        </w:rPr>
      </w:pPr>
      <w:r w:rsidRPr="00FD16B4">
        <w:rPr>
          <w:rFonts w:cs="Calibri Light"/>
          <w:bCs/>
          <w:sz w:val="24"/>
          <w:szCs w:val="24"/>
        </w:rPr>
        <w:t>Co uważasz za swoje największe osiągnięcie życiowe?</w:t>
      </w:r>
    </w:p>
    <w:p w:rsidR="00425D0D" w:rsidRDefault="00425D0D" w:rsidP="00425D0D">
      <w:pPr>
        <w:tabs>
          <w:tab w:val="left" w:pos="2820"/>
        </w:tabs>
        <w:spacing w:line="256" w:lineRule="auto"/>
        <w:jc w:val="both"/>
        <w:rPr>
          <w:rFonts w:cs="Calibri Light"/>
          <w:sz w:val="24"/>
          <w:szCs w:val="24"/>
        </w:rPr>
      </w:pPr>
      <w:r w:rsidRPr="00FD16B4">
        <w:rPr>
          <w:rFonts w:cs="Calibri Light"/>
          <w:sz w:val="24"/>
          <w:szCs w:val="24"/>
        </w:rPr>
        <w:t>….............................................................................................................................................................................................................................................................................................................................................................................................................................................................................................................................................................................</w:t>
      </w:r>
    </w:p>
    <w:p w:rsidR="00425D0D" w:rsidRPr="00FD16B4" w:rsidRDefault="00425D0D" w:rsidP="00425D0D">
      <w:pPr>
        <w:tabs>
          <w:tab w:val="left" w:pos="2820"/>
        </w:tabs>
        <w:spacing w:line="256" w:lineRule="auto"/>
        <w:jc w:val="both"/>
        <w:rPr>
          <w:rFonts w:cs="Calibri Light"/>
          <w:sz w:val="24"/>
          <w:szCs w:val="24"/>
        </w:rPr>
      </w:pPr>
      <w:r w:rsidRPr="00FD16B4">
        <w:rPr>
          <w:rFonts w:cs="Calibri Light"/>
          <w:bCs/>
          <w:sz w:val="24"/>
          <w:szCs w:val="24"/>
        </w:rPr>
        <w:t>Co dla Ciebie oznacza pojęcie sukcesu życiowego i sukcesu zawodowego?</w:t>
      </w:r>
    </w:p>
    <w:p w:rsidR="00425D0D" w:rsidRDefault="00425D0D" w:rsidP="00425D0D">
      <w:pPr>
        <w:tabs>
          <w:tab w:val="left" w:pos="2820"/>
        </w:tabs>
        <w:spacing w:line="256" w:lineRule="auto"/>
        <w:jc w:val="both"/>
        <w:rPr>
          <w:rFonts w:cs="Calibri Light"/>
          <w:sz w:val="24"/>
          <w:szCs w:val="24"/>
        </w:rPr>
      </w:pPr>
      <w:r w:rsidRPr="00FD16B4">
        <w:rPr>
          <w:rFonts w:cs="Calibri Light"/>
          <w:sz w:val="24"/>
          <w:szCs w:val="24"/>
        </w:rPr>
        <w:t>….............................................................................................................................................................................................................................................................................................................................................................................................................................................................................................................................................................................</w:t>
      </w:r>
    </w:p>
    <w:p w:rsidR="00425D0D" w:rsidRPr="00FD16B4" w:rsidRDefault="00425D0D" w:rsidP="00425D0D">
      <w:pPr>
        <w:tabs>
          <w:tab w:val="left" w:pos="2820"/>
        </w:tabs>
        <w:spacing w:line="256" w:lineRule="auto"/>
        <w:jc w:val="both"/>
        <w:rPr>
          <w:rFonts w:cs="Calibri Light"/>
          <w:sz w:val="24"/>
          <w:szCs w:val="24"/>
        </w:rPr>
      </w:pPr>
      <w:r w:rsidRPr="00FD16B4">
        <w:rPr>
          <w:rFonts w:cs="Calibri Light"/>
          <w:bCs/>
          <w:sz w:val="24"/>
          <w:szCs w:val="24"/>
        </w:rPr>
        <w:t>Które z poniższych cech uważasz za najbardziej sprzyjające rozwojowi zawodowemu? (zakreśl właściwą odpowiedź)</w:t>
      </w:r>
    </w:p>
    <w:p w:rsidR="00425D0D" w:rsidRPr="00FD16B4" w:rsidRDefault="00425D0D" w:rsidP="00AE67B0">
      <w:pPr>
        <w:numPr>
          <w:ilvl w:val="0"/>
          <w:numId w:val="43"/>
        </w:numPr>
        <w:tabs>
          <w:tab w:val="left" w:pos="567"/>
        </w:tabs>
        <w:spacing w:after="0" w:line="360" w:lineRule="auto"/>
        <w:jc w:val="both"/>
        <w:rPr>
          <w:rFonts w:cs="Calibri Light"/>
          <w:sz w:val="24"/>
          <w:szCs w:val="24"/>
        </w:rPr>
      </w:pPr>
      <w:r w:rsidRPr="00FD16B4">
        <w:rPr>
          <w:rFonts w:cs="Calibri Light"/>
          <w:sz w:val="24"/>
          <w:szCs w:val="24"/>
        </w:rPr>
        <w:t>OTWARTÓŚĆ UMYSŁU – zdolność do przyjmowania nowych idei, zdolność wyobrażania sobie funkcjonowania proponowanych rozwiązań</w:t>
      </w:r>
    </w:p>
    <w:tbl>
      <w:tblPr>
        <w:tblW w:w="8374" w:type="dxa"/>
        <w:tblInd w:w="45" w:type="dxa"/>
        <w:tblLayout w:type="fixed"/>
        <w:tblCellMar>
          <w:left w:w="10" w:type="dxa"/>
          <w:right w:w="10" w:type="dxa"/>
        </w:tblCellMar>
        <w:tblLook w:val="04A0"/>
      </w:tblPr>
      <w:tblGrid>
        <w:gridCol w:w="1995"/>
        <w:gridCol w:w="2126"/>
        <w:gridCol w:w="2126"/>
        <w:gridCol w:w="2127"/>
      </w:tblGrid>
      <w:tr w:rsidR="00425D0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425D0D" w:rsidRPr="00FD16B4" w:rsidRDefault="001E36AD" w:rsidP="00425D0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425D0D" w:rsidRPr="00FD16B4" w:rsidRDefault="00425D0D" w:rsidP="00425D0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425D0D" w:rsidRPr="00FD16B4" w:rsidRDefault="00425D0D" w:rsidP="00425D0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425D0D" w:rsidRPr="00FD16B4" w:rsidRDefault="00425D0D" w:rsidP="00425D0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425D0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r>
    </w:tbl>
    <w:p w:rsidR="00425D0D" w:rsidRPr="00917A27" w:rsidRDefault="00425D0D" w:rsidP="00AE67B0">
      <w:pPr>
        <w:pStyle w:val="Akapitzlist"/>
        <w:numPr>
          <w:ilvl w:val="0"/>
          <w:numId w:val="43"/>
        </w:numPr>
        <w:tabs>
          <w:tab w:val="left" w:pos="567"/>
        </w:tabs>
        <w:spacing w:before="60" w:line="360" w:lineRule="auto"/>
        <w:jc w:val="both"/>
        <w:rPr>
          <w:rFonts w:cs="Calibri Light"/>
          <w:sz w:val="24"/>
          <w:szCs w:val="24"/>
        </w:rPr>
      </w:pPr>
      <w:r w:rsidRPr="00917A27">
        <w:rPr>
          <w:rFonts w:cs="Calibri Light"/>
          <w:sz w:val="24"/>
          <w:szCs w:val="24"/>
        </w:rPr>
        <w:t>ROZLEGŁA WIEDZA – także w kwestiach, wykraczających poza wykonywaną pracę</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jc w:val="both"/>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jc w:val="both"/>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jc w:val="both"/>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Pr="00157871" w:rsidRDefault="00425D0D" w:rsidP="00AE67B0">
      <w:pPr>
        <w:pStyle w:val="Akapitzlist"/>
        <w:numPr>
          <w:ilvl w:val="0"/>
          <w:numId w:val="43"/>
        </w:numPr>
        <w:spacing w:line="256" w:lineRule="auto"/>
        <w:rPr>
          <w:rFonts w:cs="Calibri Light"/>
          <w:sz w:val="24"/>
          <w:szCs w:val="24"/>
        </w:rPr>
      </w:pPr>
      <w:r w:rsidRPr="00157871">
        <w:rPr>
          <w:rFonts w:cs="Calibri Light"/>
          <w:sz w:val="24"/>
          <w:szCs w:val="24"/>
        </w:rPr>
        <w:br w:type="page"/>
        <w:t>AKTYWNOŚĆ UMYSŁOWA  - przejawianie inicjatywy, czynne używanie swojej inteligencji w obliczu problemów</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425D0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r>
    </w:tbl>
    <w:p w:rsidR="00425D0D" w:rsidRDefault="00425D0D" w:rsidP="00157871">
      <w:pPr>
        <w:tabs>
          <w:tab w:val="left" w:pos="567"/>
        </w:tabs>
        <w:spacing w:after="0" w:line="360" w:lineRule="auto"/>
        <w:jc w:val="both"/>
        <w:rPr>
          <w:rFonts w:cs="Calibri Light"/>
          <w:sz w:val="24"/>
          <w:szCs w:val="24"/>
        </w:rPr>
      </w:pPr>
    </w:p>
    <w:p w:rsidR="00425D0D" w:rsidRPr="00FD16B4" w:rsidRDefault="00425D0D" w:rsidP="00AE67B0">
      <w:pPr>
        <w:numPr>
          <w:ilvl w:val="0"/>
          <w:numId w:val="43"/>
        </w:numPr>
        <w:tabs>
          <w:tab w:val="left" w:pos="567"/>
        </w:tabs>
        <w:spacing w:after="0" w:line="360" w:lineRule="auto"/>
        <w:jc w:val="both"/>
        <w:rPr>
          <w:rFonts w:cs="Calibri Light"/>
          <w:sz w:val="24"/>
          <w:szCs w:val="24"/>
        </w:rPr>
      </w:pPr>
      <w:r w:rsidRPr="00FD16B4">
        <w:rPr>
          <w:rFonts w:cs="Calibri Light"/>
          <w:sz w:val="24"/>
          <w:szCs w:val="24"/>
        </w:rPr>
        <w:t>CIEKAWOŚĆ – sięganie głębiej w istotę problemu, chęć zrozumienia działania różnych mechanizmów</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Default="00425D0D" w:rsidP="00157871">
      <w:pPr>
        <w:tabs>
          <w:tab w:val="left" w:pos="567"/>
        </w:tabs>
        <w:spacing w:after="0" w:line="360" w:lineRule="auto"/>
        <w:jc w:val="both"/>
        <w:rPr>
          <w:rFonts w:cs="Calibri Light"/>
          <w:sz w:val="24"/>
          <w:szCs w:val="24"/>
        </w:rPr>
      </w:pPr>
    </w:p>
    <w:p w:rsidR="00425D0D" w:rsidRPr="00FD16B4" w:rsidRDefault="00425D0D" w:rsidP="00AE67B0">
      <w:pPr>
        <w:numPr>
          <w:ilvl w:val="0"/>
          <w:numId w:val="43"/>
        </w:numPr>
        <w:tabs>
          <w:tab w:val="left" w:pos="567"/>
        </w:tabs>
        <w:spacing w:before="60" w:after="0" w:line="360" w:lineRule="auto"/>
        <w:jc w:val="both"/>
        <w:rPr>
          <w:rFonts w:cs="Calibri Light"/>
          <w:sz w:val="24"/>
          <w:szCs w:val="24"/>
        </w:rPr>
      </w:pPr>
      <w:r w:rsidRPr="00FD16B4">
        <w:rPr>
          <w:rFonts w:cs="Calibri Light"/>
          <w:sz w:val="24"/>
          <w:szCs w:val="24"/>
        </w:rPr>
        <w:t>NIEZALEŻNOŚĆ MYŚLENIA – formułowanie własnych osądów , brak obaw przed posiadaniem poglądów odmiennych od grupy</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Pr="00FD16B4" w:rsidRDefault="00425D0D" w:rsidP="00157871">
      <w:pPr>
        <w:tabs>
          <w:tab w:val="left" w:pos="567"/>
        </w:tabs>
        <w:spacing w:after="0" w:line="360" w:lineRule="auto"/>
        <w:jc w:val="both"/>
        <w:rPr>
          <w:rFonts w:cs="Calibri Light"/>
          <w:sz w:val="24"/>
          <w:szCs w:val="24"/>
        </w:rPr>
      </w:pPr>
    </w:p>
    <w:p w:rsidR="00425D0D" w:rsidRPr="00917A27" w:rsidRDefault="00425D0D" w:rsidP="00AE67B0">
      <w:pPr>
        <w:numPr>
          <w:ilvl w:val="0"/>
          <w:numId w:val="43"/>
        </w:numPr>
        <w:tabs>
          <w:tab w:val="left" w:pos="567"/>
        </w:tabs>
        <w:spacing w:line="360" w:lineRule="auto"/>
        <w:jc w:val="both"/>
        <w:rPr>
          <w:rFonts w:cs="Calibri Light"/>
          <w:sz w:val="24"/>
          <w:szCs w:val="24"/>
        </w:rPr>
      </w:pPr>
      <w:r w:rsidRPr="00FD16B4">
        <w:rPr>
          <w:rFonts w:cs="Calibri Light"/>
          <w:sz w:val="24"/>
          <w:szCs w:val="24"/>
        </w:rPr>
        <w:t>UMIEJĘTNOŚC DYSKUTOWANIA – umiejętność słuchania opinii innych, umiejętność jasnego wyrażania własnych myśl</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425D0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r>
    </w:tbl>
    <w:p w:rsidR="00425D0D" w:rsidRPr="00FD16B4" w:rsidRDefault="00425D0D" w:rsidP="00157871">
      <w:pPr>
        <w:spacing w:after="0" w:line="360" w:lineRule="auto"/>
        <w:jc w:val="both"/>
        <w:rPr>
          <w:rFonts w:cs="Calibri Light"/>
          <w:sz w:val="24"/>
          <w:szCs w:val="24"/>
        </w:rPr>
      </w:pPr>
    </w:p>
    <w:p w:rsidR="00425D0D" w:rsidRPr="00157871" w:rsidRDefault="00425D0D" w:rsidP="00AE67B0">
      <w:pPr>
        <w:pStyle w:val="Akapitzlist"/>
        <w:numPr>
          <w:ilvl w:val="0"/>
          <w:numId w:val="43"/>
        </w:numPr>
        <w:tabs>
          <w:tab w:val="left" w:pos="284"/>
        </w:tabs>
        <w:spacing w:line="360" w:lineRule="auto"/>
        <w:jc w:val="both"/>
        <w:rPr>
          <w:rFonts w:cs="Calibri Light"/>
          <w:sz w:val="24"/>
          <w:szCs w:val="24"/>
        </w:rPr>
      </w:pPr>
      <w:r w:rsidRPr="00157871">
        <w:rPr>
          <w:rFonts w:cs="Calibri Light"/>
          <w:sz w:val="24"/>
          <w:szCs w:val="24"/>
        </w:rPr>
        <w:t>WNIKLIWOŚĆ I WYGLĄD – umiejętność uchwycenia istotnych cech różnych procesów</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Pr="00917A27" w:rsidRDefault="00425D0D" w:rsidP="00AE67B0">
      <w:pPr>
        <w:pStyle w:val="Akapitzlist"/>
        <w:numPr>
          <w:ilvl w:val="0"/>
          <w:numId w:val="43"/>
        </w:numPr>
        <w:spacing w:line="256" w:lineRule="auto"/>
        <w:rPr>
          <w:rFonts w:cs="Calibri Light"/>
          <w:sz w:val="24"/>
          <w:szCs w:val="24"/>
        </w:rPr>
      </w:pPr>
      <w:r w:rsidRPr="00917A27">
        <w:rPr>
          <w:rFonts w:cs="Calibri Light"/>
          <w:sz w:val="24"/>
          <w:szCs w:val="24"/>
        </w:rPr>
        <w:br w:type="page"/>
        <w:t>SAMOŚWIADOMOŚĆ – zdawanie sobie sprawy z własnych trudności, uprzedzeń, zdolności, predyspozycji, umiejętność uwzględnienia ich w analizie sytuacji</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Pr="00FD16B4" w:rsidRDefault="00425D0D" w:rsidP="00425D0D">
      <w:pPr>
        <w:tabs>
          <w:tab w:val="left" w:pos="2820"/>
        </w:tabs>
        <w:spacing w:line="256" w:lineRule="auto"/>
        <w:jc w:val="both"/>
        <w:rPr>
          <w:rFonts w:cs="Calibri Light"/>
          <w:sz w:val="24"/>
          <w:szCs w:val="24"/>
        </w:rPr>
      </w:pPr>
    </w:p>
    <w:p w:rsidR="00425D0D" w:rsidRPr="00FD16B4" w:rsidRDefault="00425D0D" w:rsidP="00AE67B0">
      <w:pPr>
        <w:numPr>
          <w:ilvl w:val="0"/>
          <w:numId w:val="43"/>
        </w:numPr>
        <w:tabs>
          <w:tab w:val="left" w:pos="567"/>
        </w:tabs>
        <w:spacing w:line="256" w:lineRule="auto"/>
        <w:jc w:val="both"/>
        <w:rPr>
          <w:rFonts w:cs="Calibri Light"/>
          <w:sz w:val="24"/>
          <w:szCs w:val="24"/>
        </w:rPr>
      </w:pPr>
      <w:r w:rsidRPr="00FD16B4">
        <w:rPr>
          <w:rFonts w:cs="Calibri Light"/>
          <w:sz w:val="24"/>
          <w:szCs w:val="24"/>
        </w:rPr>
        <w:t>KREATYWNOŚĆ – umiejętność wymyślania nowych, nieschematycznych rozwiązań</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1E36A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1E36AD" w:rsidRPr="00FD16B4" w:rsidRDefault="001E36AD" w:rsidP="001E36AD">
            <w:pPr>
              <w:tabs>
                <w:tab w:val="left" w:pos="2820"/>
              </w:tabs>
              <w:spacing w:line="256" w:lineRule="auto"/>
              <w:jc w:val="both"/>
              <w:rPr>
                <w:rFonts w:cs="Calibri Light"/>
                <w:sz w:val="24"/>
                <w:szCs w:val="24"/>
              </w:rPr>
            </w:pPr>
          </w:p>
        </w:tc>
      </w:tr>
    </w:tbl>
    <w:p w:rsidR="00425D0D" w:rsidRPr="00FD16B4" w:rsidRDefault="00425D0D" w:rsidP="00425D0D">
      <w:pPr>
        <w:tabs>
          <w:tab w:val="left" w:pos="2820"/>
        </w:tabs>
        <w:spacing w:line="256" w:lineRule="auto"/>
        <w:jc w:val="both"/>
        <w:rPr>
          <w:rFonts w:cs="Calibri Light"/>
          <w:sz w:val="24"/>
          <w:szCs w:val="24"/>
        </w:rPr>
      </w:pPr>
    </w:p>
    <w:p w:rsidR="00425D0D" w:rsidRPr="00FD16B4" w:rsidRDefault="00425D0D" w:rsidP="00AE67B0">
      <w:pPr>
        <w:numPr>
          <w:ilvl w:val="0"/>
          <w:numId w:val="43"/>
        </w:numPr>
        <w:tabs>
          <w:tab w:val="left" w:pos="567"/>
        </w:tabs>
        <w:spacing w:line="360" w:lineRule="auto"/>
        <w:jc w:val="both"/>
        <w:rPr>
          <w:rFonts w:cs="Calibri Light"/>
          <w:sz w:val="24"/>
          <w:szCs w:val="24"/>
        </w:rPr>
      </w:pPr>
      <w:r w:rsidRPr="00FD16B4">
        <w:rPr>
          <w:rFonts w:cs="Calibri Light"/>
          <w:sz w:val="24"/>
          <w:szCs w:val="24"/>
        </w:rPr>
        <w:t>ZAANGAŻOWANIE – prawdziwa chęć działania i uczestniczenia w rozwoju przedsiębiorstwa lub instytucji, w której się pracuje</w:t>
      </w:r>
    </w:p>
    <w:tbl>
      <w:tblPr>
        <w:tblW w:w="8374" w:type="dxa"/>
        <w:tblInd w:w="45" w:type="dxa"/>
        <w:tblLayout w:type="fixed"/>
        <w:tblCellMar>
          <w:left w:w="10" w:type="dxa"/>
          <w:right w:w="10" w:type="dxa"/>
        </w:tblCellMar>
        <w:tblLook w:val="04A0"/>
      </w:tblPr>
      <w:tblGrid>
        <w:gridCol w:w="1995"/>
        <w:gridCol w:w="2126"/>
        <w:gridCol w:w="2126"/>
        <w:gridCol w:w="2127"/>
      </w:tblGrid>
      <w:tr w:rsidR="001E36AD" w:rsidRPr="00FD16B4" w:rsidTr="00425D0D">
        <w:tc>
          <w:tcPr>
            <w:tcW w:w="19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Pr>
                <w:rFonts w:cs="Calibri Light"/>
                <w:b/>
                <w:bCs/>
                <w:sz w:val="24"/>
                <w:szCs w:val="24"/>
              </w:rPr>
              <w:t>zdecydowanie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nie</w:t>
            </w:r>
          </w:p>
        </w:tc>
        <w:tc>
          <w:tcPr>
            <w:tcW w:w="212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raczej tak</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1E36AD" w:rsidRPr="00FD16B4" w:rsidRDefault="001E36AD" w:rsidP="001E36AD">
            <w:pPr>
              <w:tabs>
                <w:tab w:val="left" w:pos="2820"/>
              </w:tabs>
              <w:spacing w:line="256" w:lineRule="auto"/>
              <w:rPr>
                <w:rFonts w:cs="Calibri Light"/>
                <w:b/>
                <w:bCs/>
                <w:sz w:val="24"/>
                <w:szCs w:val="24"/>
              </w:rPr>
            </w:pPr>
            <w:r w:rsidRPr="00FD16B4">
              <w:rPr>
                <w:rFonts w:cs="Calibri Light"/>
                <w:b/>
                <w:bCs/>
                <w:sz w:val="24"/>
                <w:szCs w:val="24"/>
              </w:rPr>
              <w:t>zdecydowanie tak</w:t>
            </w:r>
          </w:p>
        </w:tc>
      </w:tr>
      <w:tr w:rsidR="00425D0D" w:rsidRPr="00FD16B4" w:rsidTr="00425D0D">
        <w:tc>
          <w:tcPr>
            <w:tcW w:w="1995"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6" w:type="dxa"/>
            <w:tcBorders>
              <w:top w:val="nil"/>
              <w:left w:val="single" w:sz="2" w:space="0" w:color="000000"/>
              <w:bottom w:val="single" w:sz="2" w:space="0" w:color="000000"/>
              <w:right w:val="nil"/>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425D0D" w:rsidRPr="00FD16B4" w:rsidRDefault="00425D0D" w:rsidP="00425D0D">
            <w:pPr>
              <w:tabs>
                <w:tab w:val="left" w:pos="2820"/>
              </w:tabs>
              <w:spacing w:line="256" w:lineRule="auto"/>
              <w:jc w:val="both"/>
              <w:rPr>
                <w:rFonts w:cs="Calibri Light"/>
                <w:sz w:val="24"/>
                <w:szCs w:val="24"/>
              </w:rPr>
            </w:pPr>
          </w:p>
        </w:tc>
      </w:tr>
    </w:tbl>
    <w:p w:rsidR="00425D0D" w:rsidRPr="00FD16B4" w:rsidRDefault="00425D0D" w:rsidP="00157871">
      <w:pPr>
        <w:tabs>
          <w:tab w:val="left" w:pos="2820"/>
        </w:tabs>
        <w:spacing w:after="0" w:line="256" w:lineRule="auto"/>
        <w:jc w:val="both"/>
        <w:rPr>
          <w:rFonts w:cs="Calibri Light"/>
          <w:sz w:val="24"/>
          <w:szCs w:val="24"/>
        </w:rPr>
      </w:pPr>
    </w:p>
    <w:p w:rsidR="00425D0D" w:rsidRPr="00FD16B4" w:rsidRDefault="00425D0D" w:rsidP="00157871">
      <w:pPr>
        <w:tabs>
          <w:tab w:val="left" w:pos="2820"/>
        </w:tabs>
        <w:spacing w:after="0" w:line="360" w:lineRule="auto"/>
        <w:jc w:val="both"/>
        <w:rPr>
          <w:rFonts w:cs="Calibri Light"/>
          <w:bCs/>
          <w:sz w:val="24"/>
          <w:szCs w:val="24"/>
        </w:rPr>
      </w:pPr>
      <w:r w:rsidRPr="00FD16B4">
        <w:rPr>
          <w:rFonts w:cs="Calibri Light"/>
          <w:bCs/>
          <w:sz w:val="24"/>
          <w:szCs w:val="24"/>
        </w:rPr>
        <w:t xml:space="preserve">Które z poniżej wymienionych cech mogą mieć znaczenie w Twoim rozwoju zawodowym? </w:t>
      </w:r>
      <w:r w:rsidRPr="00FD16B4">
        <w:rPr>
          <w:rFonts w:cs="Calibri Light"/>
          <w:sz w:val="24"/>
          <w:szCs w:val="24"/>
        </w:rPr>
        <w:t>(możesz zaznaczyć jedną lub więcej odpowiedzi)</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otwartość umysłu,</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rozległa wiedza,</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aktywność umysłowa,</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ciekawość,</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niezależność myślenia,</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umiejętność dyskutowania,</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wnikliwość i wygląd,</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samoświadomość,</w:t>
      </w:r>
    </w:p>
    <w:p w:rsidR="00425D0D" w:rsidRPr="00FD16B4"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kreatywność,</w:t>
      </w:r>
    </w:p>
    <w:p w:rsidR="00425D0D" w:rsidRPr="00157871" w:rsidRDefault="00425D0D" w:rsidP="00AE67B0">
      <w:pPr>
        <w:numPr>
          <w:ilvl w:val="0"/>
          <w:numId w:val="44"/>
        </w:numPr>
        <w:tabs>
          <w:tab w:val="left" w:pos="1701"/>
        </w:tabs>
        <w:spacing w:after="0" w:line="360" w:lineRule="auto"/>
        <w:ind w:firstLine="1134"/>
        <w:jc w:val="both"/>
        <w:rPr>
          <w:rFonts w:cs="Calibri Light"/>
          <w:sz w:val="24"/>
          <w:szCs w:val="24"/>
        </w:rPr>
      </w:pPr>
      <w:r w:rsidRPr="00FD16B4">
        <w:rPr>
          <w:rFonts w:cs="Calibri Light"/>
          <w:sz w:val="24"/>
          <w:szCs w:val="24"/>
        </w:rPr>
        <w:t>zaangażowanie.</w:t>
      </w:r>
    </w:p>
    <w:p w:rsidR="00425D0D" w:rsidRPr="00195C55" w:rsidRDefault="00425D0D" w:rsidP="00425D0D">
      <w:pPr>
        <w:tabs>
          <w:tab w:val="left" w:pos="2820"/>
        </w:tabs>
        <w:spacing w:line="256" w:lineRule="auto"/>
        <w:rPr>
          <w:rFonts w:cs="Calibri Light"/>
          <w:b/>
          <w:i/>
          <w:sz w:val="24"/>
          <w:szCs w:val="24"/>
        </w:rPr>
      </w:pPr>
      <w:r w:rsidRPr="00195C55">
        <w:rPr>
          <w:rFonts w:cs="Calibri Light"/>
          <w:b/>
          <w:i/>
          <w:sz w:val="24"/>
          <w:szCs w:val="24"/>
        </w:rPr>
        <w:t>Załącznik IX. 8.</w:t>
      </w:r>
    </w:p>
    <w:p w:rsidR="00425D0D" w:rsidRPr="00FD16B4" w:rsidRDefault="00425D0D" w:rsidP="00425D0D">
      <w:pPr>
        <w:tabs>
          <w:tab w:val="left" w:pos="2820"/>
        </w:tabs>
        <w:spacing w:line="256" w:lineRule="auto"/>
        <w:rPr>
          <w:rFonts w:cs="Calibri Light"/>
          <w:sz w:val="24"/>
          <w:szCs w:val="24"/>
        </w:rPr>
      </w:pPr>
      <w:r w:rsidRPr="00FD16B4">
        <w:rPr>
          <w:rFonts w:cs="Calibri Light"/>
          <w:sz w:val="24"/>
          <w:szCs w:val="24"/>
        </w:rPr>
        <w:t>Siatka celów – narzędzie</w:t>
      </w:r>
    </w:p>
    <w:p w:rsidR="00425D0D" w:rsidRDefault="00425D0D" w:rsidP="00425D0D">
      <w:pPr>
        <w:tabs>
          <w:tab w:val="left" w:pos="2820"/>
        </w:tabs>
        <w:spacing w:line="360" w:lineRule="auto"/>
        <w:jc w:val="both"/>
        <w:rPr>
          <w:rFonts w:cs="Calibri Light"/>
          <w:sz w:val="24"/>
          <w:szCs w:val="24"/>
        </w:rPr>
      </w:pPr>
      <w:r w:rsidRPr="00FD16B4">
        <w:rPr>
          <w:rFonts w:cs="Calibri Light"/>
          <w:sz w:val="24"/>
          <w:szCs w:val="24"/>
        </w:rPr>
        <w:t>Narzędzie to nie służy określeniu celu, ale znajdowaniu celu. Służy sprawdzeniu, czy to czego chcę nie stoi w opozycji do tego, co mam. Znajdź swój cel w obszarze planowania rozwoju własnego w kontekście zadań stojących przed tobą jako osobą prowadzącą wspomaganie wybranej szkoły w obszarze postaw.</w:t>
      </w:r>
    </w:p>
    <w:p w:rsidR="00425D0D" w:rsidRPr="00FD16B4" w:rsidRDefault="00425D0D" w:rsidP="00425D0D">
      <w:pPr>
        <w:tabs>
          <w:tab w:val="left" w:pos="2820"/>
        </w:tabs>
        <w:spacing w:line="360" w:lineRule="auto"/>
        <w:jc w:val="both"/>
        <w:rPr>
          <w:rFonts w:cs="Calibri Light"/>
          <w:sz w:val="24"/>
          <w:szCs w:val="24"/>
        </w:rPr>
      </w:pPr>
    </w:p>
    <w:tbl>
      <w:tblPr>
        <w:tblStyle w:val="Tabela-Siatka32"/>
        <w:tblW w:w="0" w:type="auto"/>
        <w:tblInd w:w="250" w:type="dxa"/>
        <w:tblLook w:val="04A0"/>
      </w:tblPr>
      <w:tblGrid>
        <w:gridCol w:w="2732"/>
        <w:gridCol w:w="2826"/>
        <w:gridCol w:w="2911"/>
      </w:tblGrid>
      <w:tr w:rsidR="00425D0D" w:rsidRPr="00FD16B4" w:rsidTr="00425D0D">
        <w:tc>
          <w:tcPr>
            <w:tcW w:w="3070"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CHCĘ</w:t>
            </w:r>
          </w:p>
        </w:tc>
        <w:tc>
          <w:tcPr>
            <w:tcW w:w="3071" w:type="dxa"/>
            <w:tcBorders>
              <w:top w:val="single" w:sz="4" w:space="0" w:color="auto"/>
              <w:left w:val="single" w:sz="4" w:space="0" w:color="auto"/>
              <w:bottom w:val="single" w:sz="4" w:space="0" w:color="auto"/>
              <w:right w:val="single" w:sz="4" w:space="0" w:color="auto"/>
            </w:tcBorders>
            <w:hideMark/>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NIE CHCĘ</w:t>
            </w:r>
          </w:p>
        </w:tc>
      </w:tr>
      <w:tr w:rsidR="00425D0D" w:rsidRPr="00FD16B4" w:rsidTr="00425D0D">
        <w:tc>
          <w:tcPr>
            <w:tcW w:w="3070"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MAM</w:t>
            </w:r>
          </w:p>
        </w:tc>
        <w:tc>
          <w:tcPr>
            <w:tcW w:w="3071"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UTRZYMAĆ:</w:t>
            </w: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hideMark/>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WYELIMINOWAĆ:</w:t>
            </w:r>
          </w:p>
        </w:tc>
      </w:tr>
      <w:tr w:rsidR="00425D0D" w:rsidRPr="00FD16B4" w:rsidTr="00425D0D">
        <w:tc>
          <w:tcPr>
            <w:tcW w:w="3070"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NIE MAM</w:t>
            </w:r>
          </w:p>
        </w:tc>
        <w:tc>
          <w:tcPr>
            <w:tcW w:w="3071"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OSIĄGAĆ:</w:t>
            </w: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tc>
        <w:tc>
          <w:tcPr>
            <w:tcW w:w="3071" w:type="dxa"/>
            <w:tcBorders>
              <w:top w:val="single" w:sz="4" w:space="0" w:color="auto"/>
              <w:left w:val="single" w:sz="4" w:space="0" w:color="auto"/>
              <w:bottom w:val="single" w:sz="4" w:space="0" w:color="auto"/>
              <w:right w:val="single" w:sz="4" w:space="0" w:color="auto"/>
            </w:tcBorders>
          </w:tcPr>
          <w:p w:rsidR="00425D0D" w:rsidRPr="00FD16B4" w:rsidRDefault="00425D0D" w:rsidP="00425D0D">
            <w:pPr>
              <w:tabs>
                <w:tab w:val="left" w:pos="2820"/>
              </w:tabs>
              <w:spacing w:after="160" w:line="256" w:lineRule="auto"/>
              <w:rPr>
                <w:rFonts w:cs="Calibri Light"/>
                <w:b/>
                <w:sz w:val="24"/>
                <w:szCs w:val="24"/>
              </w:rPr>
            </w:pPr>
            <w:r w:rsidRPr="00FD16B4">
              <w:rPr>
                <w:rFonts w:cs="Calibri Light"/>
                <w:b/>
                <w:sz w:val="24"/>
                <w:szCs w:val="24"/>
              </w:rPr>
              <w:t>UNIKAĆ:</w:t>
            </w: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b/>
                <w:sz w:val="24"/>
                <w:szCs w:val="24"/>
              </w:rPr>
            </w:pPr>
          </w:p>
          <w:p w:rsidR="00425D0D" w:rsidRPr="00FD16B4" w:rsidRDefault="00425D0D" w:rsidP="00425D0D">
            <w:pPr>
              <w:tabs>
                <w:tab w:val="left" w:pos="2820"/>
              </w:tabs>
              <w:spacing w:after="160" w:line="256" w:lineRule="auto"/>
              <w:rPr>
                <w:rFonts w:cs="Calibri Light"/>
                <w:sz w:val="24"/>
                <w:szCs w:val="24"/>
              </w:rPr>
            </w:pPr>
            <w:r w:rsidRPr="00FD16B4">
              <w:rPr>
                <w:rFonts w:cs="Calibri Light"/>
                <w:sz w:val="24"/>
                <w:szCs w:val="24"/>
              </w:rPr>
              <w:t xml:space="preserve">Aby nie </w:t>
            </w:r>
            <w:r w:rsidR="001E36AD">
              <w:rPr>
                <w:rFonts w:cs="Calibri Light"/>
                <w:sz w:val="24"/>
                <w:szCs w:val="24"/>
              </w:rPr>
              <w:t>dojść do tego, czego nie chcemy</w:t>
            </w:r>
          </w:p>
        </w:tc>
      </w:tr>
    </w:tbl>
    <w:p w:rsidR="00425D0D" w:rsidRPr="00FD16B4" w:rsidRDefault="00425D0D" w:rsidP="00425D0D">
      <w:pPr>
        <w:tabs>
          <w:tab w:val="left" w:pos="2820"/>
        </w:tabs>
        <w:spacing w:line="256" w:lineRule="auto"/>
        <w:rPr>
          <w:rFonts w:cs="Calibri Light"/>
          <w:b/>
          <w:sz w:val="24"/>
          <w:szCs w:val="24"/>
        </w:rPr>
      </w:pPr>
    </w:p>
    <w:p w:rsidR="00425D0D" w:rsidRPr="00FD16B4" w:rsidRDefault="00425D0D" w:rsidP="00425D0D">
      <w:pPr>
        <w:tabs>
          <w:tab w:val="left" w:pos="567"/>
        </w:tabs>
        <w:spacing w:line="360" w:lineRule="auto"/>
        <w:jc w:val="both"/>
        <w:rPr>
          <w:rFonts w:cs="Calibri Light"/>
          <w:b/>
          <w:sz w:val="24"/>
          <w:szCs w:val="24"/>
        </w:rPr>
      </w:pPr>
      <w:r>
        <w:rPr>
          <w:rFonts w:cs="Calibri Light"/>
          <w:sz w:val="24"/>
          <w:szCs w:val="24"/>
        </w:rPr>
        <w:t>Cel:</w:t>
      </w:r>
      <w:r w:rsidRPr="00FD16B4">
        <w:rPr>
          <w:rFonts w:cs="Calibri Light"/>
          <w:sz w:val="24"/>
          <w:szCs w:val="24"/>
        </w:rPr>
        <w:t xml:space="preserve"> …………………</w:t>
      </w:r>
      <w:r>
        <w:rPr>
          <w:rFonts w:cs="Calibri Light"/>
          <w:sz w:val="24"/>
          <w:szCs w:val="24"/>
        </w:rPr>
        <w:t>……………………………………………………………………………………………………………………………………………………………………………………………………………………………………………………………</w:t>
      </w:r>
    </w:p>
    <w:p w:rsidR="00425D0D" w:rsidRPr="00FD16B4" w:rsidRDefault="00425D0D" w:rsidP="00425D0D">
      <w:pPr>
        <w:tabs>
          <w:tab w:val="left" w:pos="2820"/>
        </w:tabs>
        <w:spacing w:line="256" w:lineRule="auto"/>
        <w:jc w:val="both"/>
        <w:rPr>
          <w:rFonts w:cs="Calibri Light"/>
          <w:b/>
          <w:sz w:val="24"/>
          <w:szCs w:val="24"/>
        </w:rPr>
      </w:pPr>
    </w:p>
    <w:p w:rsidR="00425D0D" w:rsidRDefault="00425D0D" w:rsidP="00425D0D">
      <w:pPr>
        <w:tabs>
          <w:tab w:val="left" w:pos="2820"/>
        </w:tabs>
        <w:spacing w:line="256" w:lineRule="auto"/>
        <w:jc w:val="both"/>
        <w:rPr>
          <w:rFonts w:cs="Calibri Light"/>
          <w:b/>
          <w:sz w:val="24"/>
          <w:szCs w:val="24"/>
        </w:rPr>
      </w:pPr>
    </w:p>
    <w:p w:rsidR="00425D0D" w:rsidRDefault="00425D0D" w:rsidP="00425D0D">
      <w:pPr>
        <w:tabs>
          <w:tab w:val="left" w:pos="2820"/>
        </w:tabs>
        <w:spacing w:line="360" w:lineRule="auto"/>
        <w:jc w:val="both"/>
        <w:rPr>
          <w:rFonts w:cs="Calibri Light"/>
          <w:sz w:val="24"/>
          <w:szCs w:val="24"/>
        </w:rPr>
      </w:pPr>
    </w:p>
    <w:p w:rsidR="00436F31" w:rsidRPr="00436F31" w:rsidRDefault="00436F31" w:rsidP="00436F31">
      <w:pPr>
        <w:rPr>
          <w:b/>
          <w:sz w:val="24"/>
          <w:szCs w:val="24"/>
        </w:rPr>
      </w:pPr>
      <w:r w:rsidRPr="00436F31">
        <w:rPr>
          <w:b/>
          <w:sz w:val="24"/>
          <w:szCs w:val="24"/>
        </w:rPr>
        <w:t xml:space="preserve">Bibliografia </w:t>
      </w:r>
    </w:p>
    <w:p w:rsidR="00436F31" w:rsidRPr="00EF4EC6" w:rsidRDefault="00436F31" w:rsidP="00436F31">
      <w:pPr>
        <w:jc w:val="both"/>
        <w:rPr>
          <w:sz w:val="24"/>
          <w:szCs w:val="24"/>
        </w:rPr>
      </w:pPr>
      <w:r w:rsidRPr="00EF4EC6">
        <w:rPr>
          <w:sz w:val="24"/>
          <w:szCs w:val="24"/>
        </w:rPr>
        <w:t>Biegajło M., Jak wspomagamy w powiecie pabianickim? Przykład dobrej praktyki</w:t>
      </w:r>
    </w:p>
    <w:p w:rsidR="00436F31" w:rsidRPr="00EF4EC6" w:rsidRDefault="00C85FF6" w:rsidP="00436F31">
      <w:pPr>
        <w:jc w:val="both"/>
        <w:rPr>
          <w:sz w:val="24"/>
          <w:szCs w:val="24"/>
        </w:rPr>
      </w:pPr>
      <w:hyperlink r:id="rId37" w:history="1">
        <w:r w:rsidR="00436F31" w:rsidRPr="00EF4EC6">
          <w:rPr>
            <w:rStyle w:val="Hipercze"/>
            <w:sz w:val="24"/>
            <w:szCs w:val="24"/>
          </w:rPr>
          <w:t>https://www.ore.edu.pl/2017/12/wspomaganie</w:t>
        </w:r>
      </w:hyperlink>
    </w:p>
    <w:p w:rsidR="00436F31" w:rsidRPr="00EF4EC6" w:rsidRDefault="00436F31" w:rsidP="00436F31">
      <w:pPr>
        <w:jc w:val="both"/>
        <w:rPr>
          <w:sz w:val="24"/>
          <w:szCs w:val="24"/>
        </w:rPr>
      </w:pPr>
      <w:r w:rsidRPr="00EF4EC6">
        <w:rPr>
          <w:sz w:val="24"/>
          <w:szCs w:val="24"/>
        </w:rPr>
        <w:t>Brudnik E., Moszyńska A., Owczarska B., Ja i mój uczeń pracujemy aktywnie. Przewodnik po metodach aktywizujących, Zakład Wydawniczy SFS, Kielce 2000</w:t>
      </w:r>
    </w:p>
    <w:p w:rsidR="00436F31" w:rsidRPr="00EF4EC6" w:rsidRDefault="00436F31" w:rsidP="00436F31">
      <w:pPr>
        <w:jc w:val="both"/>
        <w:rPr>
          <w:sz w:val="24"/>
          <w:szCs w:val="24"/>
        </w:rPr>
      </w:pPr>
      <w:r w:rsidRPr="00EF4EC6">
        <w:rPr>
          <w:sz w:val="24"/>
          <w:szCs w:val="24"/>
        </w:rPr>
        <w:t xml:space="preserve">Budzik M., Co robi SORE w szkole? </w:t>
      </w:r>
      <w:hyperlink r:id="rId38" w:history="1">
        <w:r w:rsidRPr="00EF4EC6">
          <w:rPr>
            <w:rStyle w:val="Hipercze"/>
            <w:sz w:val="24"/>
            <w:szCs w:val="24"/>
          </w:rPr>
          <w:t>https://www.ore.edu.pl/2017/12/wspomaganie-praktyki/</w:t>
        </w:r>
      </w:hyperlink>
    </w:p>
    <w:p w:rsidR="00436F31" w:rsidRPr="00EF4EC6" w:rsidRDefault="00436F31" w:rsidP="00436F31">
      <w:pPr>
        <w:jc w:val="both"/>
        <w:rPr>
          <w:sz w:val="24"/>
          <w:szCs w:val="24"/>
        </w:rPr>
      </w:pPr>
      <w:r w:rsidRPr="00EF4EC6">
        <w:rPr>
          <w:bCs/>
          <w:sz w:val="24"/>
          <w:szCs w:val="24"/>
        </w:rPr>
        <w:t xml:space="preserve">Carey B., </w:t>
      </w:r>
      <w:r w:rsidRPr="00EF4EC6">
        <w:rPr>
          <w:bCs/>
          <w:iCs/>
          <w:sz w:val="24"/>
          <w:szCs w:val="24"/>
        </w:rPr>
        <w:t>Jak się uczyć,</w:t>
      </w:r>
      <w:r w:rsidRPr="00EF4EC6">
        <w:rPr>
          <w:bCs/>
          <w:i/>
          <w:iCs/>
          <w:sz w:val="24"/>
          <w:szCs w:val="24"/>
        </w:rPr>
        <w:t xml:space="preserve"> </w:t>
      </w:r>
      <w:r w:rsidRPr="00EF4EC6">
        <w:rPr>
          <w:bCs/>
          <w:sz w:val="24"/>
          <w:szCs w:val="24"/>
        </w:rPr>
        <w:t xml:space="preserve">Wydawnictwo Literackie, 2015 </w:t>
      </w:r>
    </w:p>
    <w:p w:rsidR="00436F31" w:rsidRPr="00EF4EC6" w:rsidRDefault="00436F31" w:rsidP="00436F31">
      <w:pPr>
        <w:jc w:val="both"/>
        <w:rPr>
          <w:sz w:val="24"/>
          <w:szCs w:val="24"/>
        </w:rPr>
      </w:pPr>
      <w:r w:rsidRPr="00EF4EC6">
        <w:rPr>
          <w:bCs/>
          <w:sz w:val="24"/>
          <w:szCs w:val="24"/>
        </w:rPr>
        <w:t xml:space="preserve">Centrum Edukacji Obywatelskiej, </w:t>
      </w:r>
      <w:r w:rsidRPr="00EF4EC6">
        <w:rPr>
          <w:bCs/>
          <w:iCs/>
          <w:sz w:val="24"/>
          <w:szCs w:val="24"/>
        </w:rPr>
        <w:t xml:space="preserve">Jak zorganizować badanie jakości pracy szkoły, czyli ustalanie profilu szkoły </w:t>
      </w:r>
      <w:r w:rsidRPr="00EF4EC6">
        <w:rPr>
          <w:bCs/>
          <w:sz w:val="24"/>
          <w:szCs w:val="24"/>
        </w:rPr>
        <w:t xml:space="preserve"> </w:t>
      </w:r>
    </w:p>
    <w:p w:rsidR="00436F31" w:rsidRPr="00EF4EC6" w:rsidRDefault="00436F31" w:rsidP="00436F31">
      <w:pPr>
        <w:jc w:val="both"/>
        <w:rPr>
          <w:sz w:val="24"/>
          <w:szCs w:val="24"/>
        </w:rPr>
      </w:pPr>
      <w:r w:rsidRPr="00EF4EC6">
        <w:rPr>
          <w:bCs/>
          <w:sz w:val="24"/>
          <w:szCs w:val="24"/>
        </w:rPr>
        <w:t xml:space="preserve">Ciężka B., </w:t>
      </w:r>
      <w:r w:rsidRPr="00EF4EC6">
        <w:rPr>
          <w:bCs/>
          <w:iCs/>
          <w:sz w:val="24"/>
          <w:szCs w:val="24"/>
        </w:rPr>
        <w:t>Planowanie ewaluacji wewnętrznej w szkole (placówce) wraz z przykładami projektów ewaluacji</w:t>
      </w:r>
      <w:r w:rsidRPr="00EF4EC6">
        <w:rPr>
          <w:bCs/>
          <w:i/>
          <w:iCs/>
          <w:sz w:val="24"/>
          <w:szCs w:val="24"/>
        </w:rPr>
        <w:t>.</w:t>
      </w:r>
    </w:p>
    <w:p w:rsidR="00436F31" w:rsidRPr="00EF4EC6" w:rsidRDefault="00436F31" w:rsidP="00436F31">
      <w:pPr>
        <w:jc w:val="both"/>
        <w:rPr>
          <w:sz w:val="24"/>
          <w:szCs w:val="24"/>
        </w:rPr>
      </w:pPr>
      <w:r w:rsidRPr="00EF4EC6">
        <w:rPr>
          <w:sz w:val="24"/>
          <w:szCs w:val="24"/>
        </w:rPr>
        <w:t>Dołęga-Herzog H., Rosalska M., Wykorzystanie metod kreatywnych w przygotowaniu uczniów do wyboru zawodu. Propozycje rozwiązań metodycznych, Krajowy Ośrodek Wspierania Edukacji Zawodowej i Ustawicznej, Warszawa 2014</w:t>
      </w:r>
    </w:p>
    <w:p w:rsidR="00436F31" w:rsidRPr="00EF4EC6" w:rsidRDefault="00436F31" w:rsidP="00436F31">
      <w:pPr>
        <w:jc w:val="both"/>
        <w:rPr>
          <w:sz w:val="24"/>
          <w:szCs w:val="24"/>
        </w:rPr>
      </w:pPr>
      <w:r w:rsidRPr="00EF4EC6">
        <w:rPr>
          <w:sz w:val="24"/>
          <w:szCs w:val="24"/>
        </w:rPr>
        <w:t>Drozdowski R., Zakrzewska A., Puchalska K., Morchat M., Mroczkowska D., Wspieranie postaw proinnowacyjnych poprzez wzmacnianie kreatywności jednostki, Polska Agencja Rozwoju Przedsiębiorczości, Warszawa 2010</w:t>
      </w:r>
    </w:p>
    <w:p w:rsidR="00436F31" w:rsidRPr="00EF4EC6" w:rsidRDefault="00436F31" w:rsidP="00436F31">
      <w:pPr>
        <w:jc w:val="both"/>
        <w:rPr>
          <w:sz w:val="24"/>
          <w:szCs w:val="24"/>
        </w:rPr>
      </w:pPr>
      <w:r w:rsidRPr="00EF4EC6">
        <w:rPr>
          <w:sz w:val="24"/>
          <w:szCs w:val="24"/>
        </w:rPr>
        <w:t>Filipiak E., Siadak G., Edukacja szkolna i pozaszkolna. Późna faza dorastania, [w:] A.I. Brzezińska (red.), Niezbędnik Dobrego Nauczyciela, seria III, Edukacja w okresie dzieciństwa i dorastania, t. 6, Instytut Badań Edukacyjnych, Warszawa 2014</w:t>
      </w:r>
    </w:p>
    <w:p w:rsidR="00436F31" w:rsidRPr="00EF4EC6" w:rsidRDefault="00436F31" w:rsidP="00436F31">
      <w:pPr>
        <w:jc w:val="both"/>
        <w:rPr>
          <w:sz w:val="24"/>
          <w:szCs w:val="24"/>
        </w:rPr>
      </w:pPr>
      <w:r w:rsidRPr="00EF4EC6">
        <w:rPr>
          <w:bCs/>
          <w:sz w:val="24"/>
          <w:szCs w:val="24"/>
        </w:rPr>
        <w:t xml:space="preserve">Gorzędowski J., </w:t>
      </w:r>
      <w:r w:rsidRPr="00EF4EC6">
        <w:rPr>
          <w:bCs/>
          <w:iCs/>
          <w:sz w:val="24"/>
          <w:szCs w:val="24"/>
        </w:rPr>
        <w:t>Jak skutecznie wyznaczać cele i tworzyć plany, czyli narzędzie SMART</w:t>
      </w:r>
      <w:r w:rsidRPr="00EF4EC6">
        <w:rPr>
          <w:bCs/>
          <w:i/>
          <w:iCs/>
          <w:sz w:val="24"/>
          <w:szCs w:val="24"/>
        </w:rPr>
        <w:t xml:space="preserve">, </w:t>
      </w:r>
      <w:r w:rsidRPr="00EF4EC6">
        <w:rPr>
          <w:bCs/>
          <w:sz w:val="24"/>
          <w:szCs w:val="24"/>
        </w:rPr>
        <w:t>Portal o coachingu.</w:t>
      </w:r>
    </w:p>
    <w:p w:rsidR="00436F31" w:rsidRPr="00EF4EC6" w:rsidRDefault="00436F31" w:rsidP="00436F31">
      <w:pPr>
        <w:jc w:val="both"/>
        <w:rPr>
          <w:sz w:val="24"/>
          <w:szCs w:val="24"/>
        </w:rPr>
      </w:pPr>
      <w:r w:rsidRPr="00EF4EC6">
        <w:rPr>
          <w:bCs/>
          <w:sz w:val="24"/>
          <w:szCs w:val="24"/>
        </w:rPr>
        <w:t xml:space="preserve">Hattie J., </w:t>
      </w:r>
      <w:r w:rsidRPr="00EF4EC6">
        <w:rPr>
          <w:bCs/>
          <w:iCs/>
          <w:sz w:val="24"/>
          <w:szCs w:val="24"/>
        </w:rPr>
        <w:t xml:space="preserve">Widoczne uczenie się nauczycieli. Jak maksymalizować siłę oddziaływania na uczenie się </w:t>
      </w:r>
      <w:r w:rsidRPr="00EF4EC6">
        <w:rPr>
          <w:bCs/>
          <w:sz w:val="24"/>
          <w:szCs w:val="24"/>
        </w:rPr>
        <w:t xml:space="preserve">Wydawnictwo CEO, Warszawa 2015 </w:t>
      </w:r>
    </w:p>
    <w:p w:rsidR="00436F31" w:rsidRPr="00EF4EC6" w:rsidRDefault="00436F31" w:rsidP="00436F31">
      <w:pPr>
        <w:jc w:val="both"/>
        <w:rPr>
          <w:sz w:val="24"/>
          <w:szCs w:val="24"/>
        </w:rPr>
      </w:pPr>
      <w:r w:rsidRPr="00EF4EC6">
        <w:rPr>
          <w:sz w:val="24"/>
          <w:szCs w:val="24"/>
        </w:rPr>
        <w:t xml:space="preserve">Herma A., Książek A., Znaczenie diagnozy dla efektywności procesu wspomagania szkół i placówek oświatowych  </w:t>
      </w:r>
      <w:hyperlink r:id="rId39" w:history="1">
        <w:r w:rsidRPr="00EF4EC6">
          <w:rPr>
            <w:rStyle w:val="Hipercze"/>
            <w:sz w:val="24"/>
            <w:szCs w:val="24"/>
          </w:rPr>
          <w:t>https://www.ore.edu.pl/2017/12/wspomaganie</w:t>
        </w:r>
      </w:hyperlink>
    </w:p>
    <w:p w:rsidR="00436F31" w:rsidRPr="00EF4EC6" w:rsidRDefault="00436F31" w:rsidP="00436F31">
      <w:pPr>
        <w:jc w:val="both"/>
        <w:rPr>
          <w:sz w:val="24"/>
          <w:szCs w:val="24"/>
        </w:rPr>
      </w:pPr>
      <w:r w:rsidRPr="00EF4EC6">
        <w:rPr>
          <w:sz w:val="24"/>
          <w:szCs w:val="24"/>
        </w:rPr>
        <w:t>Hajdukiewicz M. (red.), Jak wspomagać pracę szkoły? Poradnik dla pracowników instytucji systemu wspomagania, z. 1. Założenia nowego systemu doskonalenia nauczycieli, Ośrodek Rozwoju Edukacji, Warszawa 2014</w:t>
      </w:r>
    </w:p>
    <w:p w:rsidR="00436F31" w:rsidRPr="00EF4EC6" w:rsidRDefault="00436F31" w:rsidP="00436F31">
      <w:pPr>
        <w:jc w:val="both"/>
        <w:rPr>
          <w:sz w:val="24"/>
          <w:szCs w:val="24"/>
        </w:rPr>
      </w:pPr>
      <w:r w:rsidRPr="00EF4EC6">
        <w:rPr>
          <w:sz w:val="24"/>
          <w:szCs w:val="24"/>
        </w:rPr>
        <w:t>Hajdukiewicz M., Wysocka J. (red.), Nauczyciel w s</w:t>
      </w:r>
      <w:r w:rsidR="001E36AD">
        <w:rPr>
          <w:sz w:val="24"/>
          <w:szCs w:val="24"/>
        </w:rPr>
        <w:t>zkole uczącej się. Informacje o </w:t>
      </w:r>
      <w:r w:rsidRPr="00EF4EC6">
        <w:rPr>
          <w:sz w:val="24"/>
          <w:szCs w:val="24"/>
        </w:rPr>
        <w:t>nowym systemie wspomagania, Ośrodek Rozwoju Edukacji, Warszawa 2014</w:t>
      </w:r>
    </w:p>
    <w:p w:rsidR="00436F31" w:rsidRPr="00EF4EC6" w:rsidRDefault="00436F31" w:rsidP="00436F31">
      <w:pPr>
        <w:jc w:val="both"/>
        <w:rPr>
          <w:sz w:val="24"/>
          <w:szCs w:val="24"/>
        </w:rPr>
      </w:pPr>
      <w:r w:rsidRPr="00EF4EC6">
        <w:rPr>
          <w:bCs/>
          <w:sz w:val="24"/>
          <w:szCs w:val="24"/>
        </w:rPr>
        <w:t xml:space="preserve">Herma A., Książek A., </w:t>
      </w:r>
      <w:r w:rsidRPr="00EF4EC6">
        <w:rPr>
          <w:bCs/>
          <w:iCs/>
          <w:sz w:val="24"/>
          <w:szCs w:val="24"/>
        </w:rPr>
        <w:t>Znaczenie diagnozy dla efektywności procesu wspomagania szkół i placówek oświatowych</w:t>
      </w:r>
      <w:r w:rsidRPr="00EF4EC6">
        <w:rPr>
          <w:b/>
          <w:bCs/>
          <w:i/>
          <w:iCs/>
          <w:sz w:val="24"/>
          <w:szCs w:val="24"/>
        </w:rPr>
        <w:t xml:space="preserve">  </w:t>
      </w:r>
      <w:r w:rsidRPr="00EF4EC6">
        <w:rPr>
          <w:sz w:val="24"/>
          <w:szCs w:val="24"/>
        </w:rPr>
        <w:t xml:space="preserve">https://www.ore.edu.pl/2017/12/wspomaganie-szkol-w-rozwoju-kompetencji-kluczowych-uczniow-dobre-praktyki </w:t>
      </w:r>
    </w:p>
    <w:p w:rsidR="00436F31" w:rsidRPr="00EF4EC6" w:rsidRDefault="00436F31" w:rsidP="00436F31">
      <w:pPr>
        <w:jc w:val="both"/>
        <w:rPr>
          <w:sz w:val="24"/>
          <w:szCs w:val="24"/>
        </w:rPr>
      </w:pPr>
      <w:r w:rsidRPr="00EF4EC6">
        <w:rPr>
          <w:sz w:val="24"/>
          <w:szCs w:val="24"/>
        </w:rPr>
        <w:t>Hernik K., Malinowska K., Jak skutecznie współpracować i komunikować się z rodzicami i społecznością lokalną, Instytut Badań Edukacyjnych, Warszawa 2015</w:t>
      </w:r>
    </w:p>
    <w:p w:rsidR="00436F31" w:rsidRPr="00EF4EC6" w:rsidRDefault="00436F31" w:rsidP="00436F31">
      <w:pPr>
        <w:jc w:val="both"/>
        <w:rPr>
          <w:sz w:val="24"/>
          <w:szCs w:val="24"/>
        </w:rPr>
      </w:pPr>
      <w:r w:rsidRPr="00EF4EC6">
        <w:rPr>
          <w:sz w:val="24"/>
          <w:szCs w:val="24"/>
        </w:rPr>
        <w:t>Kordziński.J., Nauczyciel, trener, coach, Wolters Kluwer, Warszawa 2013</w:t>
      </w:r>
    </w:p>
    <w:p w:rsidR="00436F31" w:rsidRPr="00EF4EC6" w:rsidRDefault="00436F31" w:rsidP="00436F31">
      <w:pPr>
        <w:jc w:val="both"/>
        <w:rPr>
          <w:sz w:val="24"/>
          <w:szCs w:val="24"/>
        </w:rPr>
      </w:pPr>
      <w:r w:rsidRPr="00EF4EC6">
        <w:rPr>
          <w:bCs/>
          <w:sz w:val="24"/>
          <w:szCs w:val="24"/>
        </w:rPr>
        <w:t xml:space="preserve">Kulka E., Neyman O., </w:t>
      </w:r>
      <w:r w:rsidRPr="00EF4EC6">
        <w:rPr>
          <w:bCs/>
          <w:iCs/>
          <w:sz w:val="24"/>
          <w:szCs w:val="24"/>
        </w:rPr>
        <w:t>Jak wspomagać szkoły w zakresie kompetencji kluczowych</w:t>
      </w:r>
      <w:r w:rsidRPr="00EF4EC6">
        <w:rPr>
          <w:b/>
          <w:bCs/>
          <w:i/>
          <w:iCs/>
          <w:sz w:val="24"/>
          <w:szCs w:val="24"/>
        </w:rPr>
        <w:t xml:space="preserve"> </w:t>
      </w:r>
      <w:r w:rsidRPr="00EF4EC6">
        <w:rPr>
          <w:sz w:val="24"/>
          <w:szCs w:val="24"/>
        </w:rPr>
        <w:t xml:space="preserve">https://www.ore.edu.pl/2017/12/wspomaganie-szkol-w-rozwoju-kompetencji-kluczowych-uczniow-dobre-praktyki/ </w:t>
      </w:r>
    </w:p>
    <w:p w:rsidR="00436F31" w:rsidRPr="00EF4EC6" w:rsidRDefault="00436F31" w:rsidP="00436F31">
      <w:pPr>
        <w:jc w:val="both"/>
        <w:rPr>
          <w:sz w:val="24"/>
          <w:szCs w:val="24"/>
        </w:rPr>
      </w:pPr>
      <w:r w:rsidRPr="00EF4EC6">
        <w:rPr>
          <w:sz w:val="24"/>
          <w:szCs w:val="24"/>
        </w:rPr>
        <w:t>Król D.Taksonomia celów szkoleniowych Benjamina Blooma  https://www.cerno.pl/blog/47-taksonomia-celow-szkoleniowych-benjamina-blooma</w:t>
      </w:r>
    </w:p>
    <w:p w:rsidR="00436F31" w:rsidRPr="00EF4EC6" w:rsidRDefault="00436F31" w:rsidP="00436F31">
      <w:pPr>
        <w:jc w:val="both"/>
        <w:rPr>
          <w:sz w:val="24"/>
          <w:szCs w:val="24"/>
        </w:rPr>
      </w:pPr>
      <w:r w:rsidRPr="00EF4EC6">
        <w:rPr>
          <w:sz w:val="24"/>
          <w:szCs w:val="24"/>
        </w:rPr>
        <w:t>Ligęza A., Franczak J., Jak analizuje się wyniki egzaminów zewnętrznych w polskich szkołach? Raport z wyników ewaluacji zewnętrznej, System Ewaluacji Oświaty</w:t>
      </w:r>
    </w:p>
    <w:p w:rsidR="00436F31" w:rsidRPr="00EF4EC6" w:rsidRDefault="00436F31" w:rsidP="00436F31">
      <w:pPr>
        <w:jc w:val="both"/>
        <w:rPr>
          <w:sz w:val="24"/>
          <w:szCs w:val="24"/>
        </w:rPr>
      </w:pPr>
      <w:r w:rsidRPr="00EF4EC6">
        <w:rPr>
          <w:sz w:val="24"/>
          <w:szCs w:val="24"/>
        </w:rPr>
        <w:t>Małyska A., Nauczyciel – uczeń. W poszukiwaniu kreatywności w szkole, Uniwersytet Warmińsko-Mazurski w Olsztynie, Centrum Badań Społecznych, Olsztyn 2010.</w:t>
      </w:r>
    </w:p>
    <w:p w:rsidR="00436F31" w:rsidRPr="00EF4EC6" w:rsidRDefault="00436F31" w:rsidP="00436F31">
      <w:pPr>
        <w:jc w:val="both"/>
        <w:rPr>
          <w:sz w:val="24"/>
          <w:szCs w:val="24"/>
        </w:rPr>
      </w:pPr>
      <w:r w:rsidRPr="00EF4EC6">
        <w:rPr>
          <w:bCs/>
          <w:sz w:val="24"/>
          <w:szCs w:val="24"/>
        </w:rPr>
        <w:t xml:space="preserve">Marciniak-Kulka E., Neyman O., </w:t>
      </w:r>
      <w:r w:rsidRPr="00EF4EC6">
        <w:rPr>
          <w:bCs/>
          <w:iCs/>
          <w:sz w:val="24"/>
          <w:szCs w:val="24"/>
        </w:rPr>
        <w:t xml:space="preserve">Jak wspomagać szkoły w rozwijaniu kluczowych kompetencji uczniów? ORE, 2016 </w:t>
      </w:r>
    </w:p>
    <w:p w:rsidR="00436F31" w:rsidRPr="00EF4EC6" w:rsidRDefault="00436F31" w:rsidP="00436F31">
      <w:pPr>
        <w:jc w:val="both"/>
        <w:rPr>
          <w:iCs/>
          <w:sz w:val="24"/>
          <w:szCs w:val="24"/>
        </w:rPr>
      </w:pPr>
      <w:r w:rsidRPr="00EF4EC6">
        <w:rPr>
          <w:bCs/>
          <w:sz w:val="24"/>
          <w:szCs w:val="24"/>
        </w:rPr>
        <w:t xml:space="preserve">Marciniak-Kulka E., Neyman O., Wysocka J., </w:t>
      </w:r>
      <w:r w:rsidRPr="00EF4EC6">
        <w:rPr>
          <w:bCs/>
          <w:iCs/>
          <w:sz w:val="24"/>
          <w:szCs w:val="24"/>
        </w:rPr>
        <w:t xml:space="preserve">Wspomaganie szkół w zakresie: innowacyjność, kreatywność i praca zespołowa  </w:t>
      </w:r>
      <w:r w:rsidRPr="00EF4EC6">
        <w:rPr>
          <w:iCs/>
          <w:sz w:val="24"/>
          <w:szCs w:val="24"/>
        </w:rPr>
        <w:t xml:space="preserve">https://www.ore.edu.pl/wp-content/plugins/download-attachments/includes/download.php?id=3082 </w:t>
      </w:r>
    </w:p>
    <w:p w:rsidR="00436F31" w:rsidRPr="00EF4EC6" w:rsidRDefault="00436F31" w:rsidP="00436F31">
      <w:pPr>
        <w:jc w:val="both"/>
        <w:rPr>
          <w:sz w:val="24"/>
          <w:szCs w:val="24"/>
        </w:rPr>
      </w:pPr>
      <w:r w:rsidRPr="00EF4EC6">
        <w:rPr>
          <w:sz w:val="24"/>
          <w:szCs w:val="24"/>
        </w:rPr>
        <w:t>Mikina A., Zając B., Metoda projektów nie tylko w gimnazjum. Poradnik dla nauczycieli i dyrektorów gimnazjum, Ośrodek Rozwoju Edukacji, Warszawa 2012</w:t>
      </w:r>
    </w:p>
    <w:p w:rsidR="00436F31" w:rsidRPr="00EF4EC6" w:rsidRDefault="00436F31" w:rsidP="00436F31">
      <w:pPr>
        <w:jc w:val="both"/>
        <w:rPr>
          <w:sz w:val="24"/>
          <w:szCs w:val="24"/>
        </w:rPr>
      </w:pPr>
      <w:r w:rsidRPr="00EF4EC6">
        <w:rPr>
          <w:sz w:val="24"/>
          <w:szCs w:val="24"/>
        </w:rPr>
        <w:t>Molińska M., Kram A., Rozpoznanie zasobów nastolatka i środowiska rozwoju. Późna faza dorastania [w:] A.I. Brzezińska (red.), Niezbędnik Dobrego Nauczyciela, seria IV, Monitorowanie rozwoju w okresie dzieciństwa i dorastania, t. 6, Instytut Badań Edukacyjnych, Warszawa 2016</w:t>
      </w:r>
    </w:p>
    <w:p w:rsidR="00436F31" w:rsidRPr="00EF4EC6" w:rsidRDefault="00436F31" w:rsidP="00436F31">
      <w:pPr>
        <w:jc w:val="both"/>
        <w:rPr>
          <w:sz w:val="24"/>
          <w:szCs w:val="24"/>
        </w:rPr>
      </w:pPr>
      <w:r w:rsidRPr="00EF4EC6">
        <w:rPr>
          <w:bCs/>
          <w:sz w:val="24"/>
          <w:szCs w:val="24"/>
        </w:rPr>
        <w:t xml:space="preserve">Nierenberg G. I. </w:t>
      </w:r>
      <w:r w:rsidRPr="00EF4EC6">
        <w:rPr>
          <w:bCs/>
          <w:i/>
          <w:iCs/>
          <w:sz w:val="24"/>
          <w:szCs w:val="24"/>
        </w:rPr>
        <w:t xml:space="preserve">Sztuka kreatywnego myślenia., </w:t>
      </w:r>
      <w:r w:rsidRPr="00EF4EC6">
        <w:rPr>
          <w:bCs/>
          <w:sz w:val="24"/>
          <w:szCs w:val="24"/>
        </w:rPr>
        <w:t xml:space="preserve">Wydawnictwo Studio Emka Warszawa, 2012 </w:t>
      </w:r>
    </w:p>
    <w:p w:rsidR="00436F31" w:rsidRPr="00EF4EC6" w:rsidRDefault="00436F31" w:rsidP="00436F31">
      <w:pPr>
        <w:jc w:val="both"/>
        <w:rPr>
          <w:sz w:val="24"/>
          <w:szCs w:val="24"/>
        </w:rPr>
      </w:pPr>
      <w:r w:rsidRPr="00EF4EC6">
        <w:rPr>
          <w:bCs/>
          <w:sz w:val="24"/>
          <w:szCs w:val="24"/>
        </w:rPr>
        <w:t xml:space="preserve">Ośrodek Rozwoju Edukacji, </w:t>
      </w:r>
      <w:r w:rsidRPr="00EF4EC6">
        <w:rPr>
          <w:bCs/>
          <w:iCs/>
          <w:sz w:val="24"/>
          <w:szCs w:val="24"/>
        </w:rPr>
        <w:t xml:space="preserve">Jak wspomagać pracę szkoły? Poradnik dla pracowników instytucji systemu wspomagania, z. 1, Założenia nowego systemu doskonalenia nauczycieli, </w:t>
      </w:r>
      <w:r w:rsidRPr="00EF4EC6">
        <w:rPr>
          <w:bCs/>
          <w:sz w:val="24"/>
          <w:szCs w:val="24"/>
        </w:rPr>
        <w:t xml:space="preserve">Warszawa 2015 </w:t>
      </w:r>
    </w:p>
    <w:p w:rsidR="00436F31" w:rsidRPr="00EF4EC6" w:rsidRDefault="00436F31" w:rsidP="00436F31">
      <w:pPr>
        <w:jc w:val="both"/>
        <w:rPr>
          <w:sz w:val="24"/>
          <w:szCs w:val="24"/>
        </w:rPr>
      </w:pPr>
      <w:r w:rsidRPr="00EF4EC6">
        <w:rPr>
          <w:bCs/>
          <w:sz w:val="24"/>
          <w:szCs w:val="24"/>
        </w:rPr>
        <w:t xml:space="preserve">Ośrodek Rozwoju Edukacji, </w:t>
      </w:r>
      <w:r w:rsidRPr="00EF4EC6">
        <w:rPr>
          <w:bCs/>
          <w:iCs/>
          <w:sz w:val="24"/>
          <w:szCs w:val="24"/>
        </w:rPr>
        <w:t>Jak wspomagać pracę szkoły? Poradnik dla pracowników instytucji systemu wspomagania, z. 2, Diagnoza pracy szkoły</w:t>
      </w:r>
      <w:r w:rsidRPr="00EF4EC6">
        <w:rPr>
          <w:bCs/>
          <w:i/>
          <w:iCs/>
          <w:sz w:val="24"/>
          <w:szCs w:val="24"/>
        </w:rPr>
        <w:t xml:space="preserve">, </w:t>
      </w:r>
      <w:r w:rsidRPr="00EF4EC6">
        <w:rPr>
          <w:bCs/>
          <w:sz w:val="24"/>
          <w:szCs w:val="24"/>
        </w:rPr>
        <w:t xml:space="preserve">Warszawa 2015  </w:t>
      </w:r>
    </w:p>
    <w:p w:rsidR="00436F31" w:rsidRPr="00EF4EC6" w:rsidRDefault="00436F31" w:rsidP="00436F31">
      <w:pPr>
        <w:jc w:val="both"/>
        <w:rPr>
          <w:sz w:val="24"/>
          <w:szCs w:val="24"/>
        </w:rPr>
      </w:pPr>
      <w:r w:rsidRPr="00EF4EC6">
        <w:rPr>
          <w:sz w:val="24"/>
          <w:szCs w:val="24"/>
        </w:rPr>
        <w:t>Ośrodek Rozwoju Edukacji, Materiały szkoleniowe – Letnia Akademia SORE</w:t>
      </w:r>
    </w:p>
    <w:p w:rsidR="00436F31" w:rsidRPr="00EF4EC6" w:rsidRDefault="00436F31" w:rsidP="00436F31">
      <w:pPr>
        <w:jc w:val="both"/>
        <w:rPr>
          <w:sz w:val="24"/>
          <w:szCs w:val="24"/>
        </w:rPr>
      </w:pPr>
      <w:r w:rsidRPr="00EF4EC6">
        <w:rPr>
          <w:sz w:val="24"/>
          <w:szCs w:val="24"/>
        </w:rPr>
        <w:t>Ośrodek Rozwoju Edukacji, Materiały szkoleniowe – Zimowa  Akademia SORE</w:t>
      </w:r>
    </w:p>
    <w:p w:rsidR="00436F31" w:rsidRPr="00EF4EC6" w:rsidRDefault="00436F31" w:rsidP="00436F31">
      <w:pPr>
        <w:jc w:val="both"/>
        <w:rPr>
          <w:sz w:val="24"/>
          <w:szCs w:val="24"/>
        </w:rPr>
      </w:pPr>
      <w:r w:rsidRPr="00EF4EC6">
        <w:rPr>
          <w:bCs/>
          <w:sz w:val="24"/>
          <w:szCs w:val="24"/>
        </w:rPr>
        <w:t xml:space="preserve">Ośrodek Rozwoju Edukacji, </w:t>
      </w:r>
      <w:r w:rsidRPr="00EF4EC6">
        <w:rPr>
          <w:bCs/>
          <w:iCs/>
          <w:sz w:val="24"/>
          <w:szCs w:val="24"/>
        </w:rPr>
        <w:t xml:space="preserve">Jak wspomagać pracę szkoły? Poradnik dla pracowników instytucji systemu wspomagania, z. 3, Planowanie działań </w:t>
      </w:r>
      <w:r w:rsidRPr="00EF4EC6">
        <w:rPr>
          <w:bCs/>
          <w:sz w:val="24"/>
          <w:szCs w:val="24"/>
        </w:rPr>
        <w:t xml:space="preserve">Warszawa 2015  </w:t>
      </w:r>
    </w:p>
    <w:p w:rsidR="00436F31" w:rsidRPr="00EF4EC6" w:rsidRDefault="00436F31" w:rsidP="00436F31">
      <w:pPr>
        <w:jc w:val="both"/>
        <w:rPr>
          <w:sz w:val="24"/>
          <w:szCs w:val="24"/>
        </w:rPr>
      </w:pPr>
      <w:r w:rsidRPr="00EF4EC6">
        <w:rPr>
          <w:bCs/>
          <w:sz w:val="24"/>
          <w:szCs w:val="24"/>
        </w:rPr>
        <w:t xml:space="preserve">Ośrodek Rozwoju Edukacji, </w:t>
      </w:r>
      <w:r w:rsidRPr="00EF4EC6">
        <w:rPr>
          <w:bCs/>
          <w:iCs/>
          <w:sz w:val="24"/>
          <w:szCs w:val="24"/>
        </w:rPr>
        <w:t>Jak wspomagać pracę szkoły? Poradnik dla pracowników instytucji systemu wspomagania, z. 4, realizacja i podsumowanie działań</w:t>
      </w:r>
      <w:r w:rsidRPr="00EF4EC6">
        <w:rPr>
          <w:bCs/>
          <w:i/>
          <w:iCs/>
          <w:sz w:val="24"/>
          <w:szCs w:val="24"/>
        </w:rPr>
        <w:t xml:space="preserve"> </w:t>
      </w:r>
      <w:r w:rsidRPr="00EF4EC6">
        <w:rPr>
          <w:bCs/>
          <w:sz w:val="24"/>
          <w:szCs w:val="24"/>
        </w:rPr>
        <w:t xml:space="preserve">Warszawa 2015 </w:t>
      </w:r>
    </w:p>
    <w:p w:rsidR="00436F31" w:rsidRPr="00EF4EC6" w:rsidRDefault="00436F31" w:rsidP="00436F31">
      <w:pPr>
        <w:jc w:val="both"/>
        <w:rPr>
          <w:sz w:val="24"/>
          <w:szCs w:val="24"/>
        </w:rPr>
      </w:pPr>
      <w:r w:rsidRPr="00EF4EC6">
        <w:rPr>
          <w:sz w:val="24"/>
          <w:szCs w:val="24"/>
        </w:rPr>
        <w:t xml:space="preserve"> </w:t>
      </w:r>
      <w:hyperlink r:id="rId40" w:history="1">
        <w:r w:rsidRPr="00EF4EC6">
          <w:rPr>
            <w:rStyle w:val="Hipercze"/>
            <w:sz w:val="24"/>
            <w:szCs w:val="24"/>
          </w:rPr>
          <w:t>http://www.bc.ore.edu.pl/Content/776/Jak_wspomagac_prace_szkoly_Zeszyt_4.pdf</w:t>
        </w:r>
      </w:hyperlink>
    </w:p>
    <w:p w:rsidR="00436F31" w:rsidRPr="00EF4EC6" w:rsidRDefault="00436F31" w:rsidP="00436F31">
      <w:pPr>
        <w:jc w:val="both"/>
        <w:rPr>
          <w:bCs/>
          <w:iCs/>
          <w:sz w:val="24"/>
          <w:szCs w:val="24"/>
        </w:rPr>
      </w:pPr>
      <w:r w:rsidRPr="00EF4EC6">
        <w:rPr>
          <w:bCs/>
          <w:sz w:val="24"/>
          <w:szCs w:val="24"/>
        </w:rPr>
        <w:t xml:space="preserve">Pasich L., </w:t>
      </w:r>
      <w:r w:rsidRPr="00EF4EC6">
        <w:rPr>
          <w:bCs/>
          <w:iCs/>
          <w:sz w:val="24"/>
          <w:szCs w:val="24"/>
        </w:rPr>
        <w:t xml:space="preserve">Jak rozwijać postawy kreatywne uczniów </w:t>
      </w:r>
      <w:hyperlink r:id="rId41" w:history="1">
        <w:r w:rsidRPr="00EF4EC6">
          <w:rPr>
            <w:rStyle w:val="Hipercze"/>
            <w:bCs/>
            <w:iCs/>
            <w:sz w:val="24"/>
            <w:szCs w:val="24"/>
          </w:rPr>
          <w:t>https://www.ore.edu.pl/2017/12/wspomaganie-szkol-w-rozwoju-kompetencji-kluczowych-uczniow-dobre-praktyki/</w:t>
        </w:r>
      </w:hyperlink>
      <w:r w:rsidRPr="00EF4EC6">
        <w:rPr>
          <w:bCs/>
          <w:iCs/>
          <w:sz w:val="24"/>
          <w:szCs w:val="24"/>
        </w:rPr>
        <w:t xml:space="preserve"> </w:t>
      </w:r>
    </w:p>
    <w:p w:rsidR="00436F31" w:rsidRPr="00EF4EC6" w:rsidRDefault="00436F31" w:rsidP="00436F31">
      <w:pPr>
        <w:jc w:val="both"/>
        <w:rPr>
          <w:sz w:val="24"/>
          <w:szCs w:val="24"/>
        </w:rPr>
      </w:pPr>
      <w:r w:rsidRPr="00EF4EC6">
        <w:rPr>
          <w:sz w:val="24"/>
          <w:szCs w:val="24"/>
        </w:rPr>
        <w:t>Petty G., Nowoczesne nauczanie. Praktyczne wskazówki dla nauczycieli, wykładowców i szkoleniowców, wyd. III, GWP, Sopot 2010.</w:t>
      </w:r>
    </w:p>
    <w:p w:rsidR="00436F31" w:rsidRPr="00EF4EC6" w:rsidRDefault="00436F31" w:rsidP="00436F31">
      <w:pPr>
        <w:jc w:val="both"/>
        <w:rPr>
          <w:sz w:val="24"/>
          <w:szCs w:val="24"/>
        </w:rPr>
      </w:pPr>
      <w:r w:rsidRPr="00EF4EC6">
        <w:rPr>
          <w:sz w:val="24"/>
          <w:szCs w:val="24"/>
        </w:rPr>
        <w:t>Szmidt K.J., Trening kreatywności, Wydawnictwo Helion, Gliwice 2013.</w:t>
      </w:r>
    </w:p>
    <w:p w:rsidR="00436F31" w:rsidRPr="00EF4EC6" w:rsidRDefault="00436F31" w:rsidP="00436F31">
      <w:pPr>
        <w:jc w:val="both"/>
        <w:rPr>
          <w:sz w:val="24"/>
          <w:szCs w:val="24"/>
        </w:rPr>
      </w:pPr>
      <w:r w:rsidRPr="00EF4EC6">
        <w:rPr>
          <w:bCs/>
          <w:sz w:val="24"/>
          <w:szCs w:val="24"/>
        </w:rPr>
        <w:t xml:space="preserve">Skirmunt G., </w:t>
      </w:r>
      <w:r w:rsidRPr="00EF4EC6">
        <w:rPr>
          <w:bCs/>
          <w:iCs/>
          <w:sz w:val="24"/>
          <w:szCs w:val="24"/>
        </w:rPr>
        <w:t xml:space="preserve">Wykorzystanie narzędzi krytycznego myślenia w kształtowaniu kompetencji kluczowych i realizacji podstawy programowej </w:t>
      </w:r>
      <w:r w:rsidRPr="00EF4EC6">
        <w:rPr>
          <w:sz w:val="24"/>
          <w:szCs w:val="24"/>
        </w:rPr>
        <w:t>https://www.ore.edu.pl/2017/12/wspomaganie-szkol-w-rozwoju-kompetencji-kluczowych-uczniow-dobre-praktyki/</w:t>
      </w:r>
    </w:p>
    <w:p w:rsidR="00436F31" w:rsidRPr="00EF4EC6" w:rsidRDefault="00436F31" w:rsidP="00436F31">
      <w:pPr>
        <w:jc w:val="both"/>
        <w:rPr>
          <w:sz w:val="24"/>
          <w:szCs w:val="24"/>
        </w:rPr>
      </w:pPr>
      <w:r w:rsidRPr="00EF4EC6">
        <w:rPr>
          <w:sz w:val="24"/>
          <w:szCs w:val="24"/>
        </w:rPr>
        <w:t xml:space="preserve">Solecka B., Ewaluacja procesu wspomagania  </w:t>
      </w:r>
      <w:hyperlink r:id="rId42" w:history="1">
        <w:r w:rsidRPr="00EF4EC6">
          <w:rPr>
            <w:rStyle w:val="Hipercze"/>
            <w:sz w:val="24"/>
            <w:szCs w:val="24"/>
          </w:rPr>
          <w:t>https://www.ore.edu.pl/2017/12/wspomaganie-szkol-w-rozwoju-kompetencji-kluczowych-uczniow-dobre-praktyki/</w:t>
        </w:r>
      </w:hyperlink>
    </w:p>
    <w:p w:rsidR="00436F31" w:rsidRPr="00EF4EC6" w:rsidRDefault="00436F31" w:rsidP="00436F31">
      <w:pPr>
        <w:jc w:val="both"/>
        <w:rPr>
          <w:sz w:val="24"/>
          <w:szCs w:val="24"/>
        </w:rPr>
      </w:pPr>
      <w:r w:rsidRPr="00EF4EC6">
        <w:rPr>
          <w:sz w:val="24"/>
          <w:szCs w:val="24"/>
        </w:rPr>
        <w:t>Wilczyńska M., Nowak M., Kućka J., Sawicka J., Sztajerwald K., Moc coachingu. Poznaj narzędzia rozwijające umiejętności i kompetencje osobiste. Wydawnictwo He-lion, Gliwice 2013.</w:t>
      </w:r>
    </w:p>
    <w:p w:rsidR="00436F31" w:rsidRPr="00EF4EC6" w:rsidRDefault="00436F31" w:rsidP="00436F31">
      <w:pPr>
        <w:jc w:val="both"/>
        <w:rPr>
          <w:sz w:val="24"/>
          <w:szCs w:val="24"/>
        </w:rPr>
      </w:pPr>
      <w:r w:rsidRPr="00EF4EC6">
        <w:rPr>
          <w:sz w:val="24"/>
          <w:szCs w:val="24"/>
        </w:rPr>
        <w:t>Wojnarowska M., Kompetencje kluczowe – przygotowanie do życia. Trendy nr 4/2016.</w:t>
      </w:r>
    </w:p>
    <w:p w:rsidR="00436F31" w:rsidRDefault="00436F31" w:rsidP="00436F31">
      <w:pPr>
        <w:jc w:val="both"/>
        <w:rPr>
          <w:sz w:val="24"/>
          <w:szCs w:val="24"/>
        </w:rPr>
      </w:pPr>
      <w:r w:rsidRPr="00EF4EC6">
        <w:rPr>
          <w:sz w:val="24"/>
          <w:szCs w:val="24"/>
        </w:rPr>
        <w:t>Wydawnictwo Kongresu Obywatelskiego, Kompetencje przyszłości. Jakich po</w:t>
      </w:r>
      <w:r w:rsidR="001E36AD">
        <w:rPr>
          <w:sz w:val="24"/>
          <w:szCs w:val="24"/>
        </w:rPr>
        <w:t>staw i </w:t>
      </w:r>
      <w:bookmarkStart w:id="0" w:name="_GoBack"/>
      <w:bookmarkEnd w:id="0"/>
      <w:r w:rsidRPr="00EF4EC6">
        <w:rPr>
          <w:sz w:val="24"/>
          <w:szCs w:val="24"/>
        </w:rPr>
        <w:t>umiejętności potrzebujemy, „Wolność i Solidarność”, nr 6</w:t>
      </w:r>
    </w:p>
    <w:p w:rsidR="00436F31" w:rsidRDefault="00436F31" w:rsidP="00436F31">
      <w:pPr>
        <w:jc w:val="both"/>
        <w:rPr>
          <w:sz w:val="24"/>
          <w:szCs w:val="24"/>
        </w:rPr>
      </w:pPr>
    </w:p>
    <w:p w:rsidR="00436F31" w:rsidRDefault="00436F31" w:rsidP="00436F31">
      <w:pPr>
        <w:jc w:val="both"/>
        <w:rPr>
          <w:sz w:val="24"/>
          <w:szCs w:val="24"/>
        </w:rPr>
      </w:pPr>
    </w:p>
    <w:p w:rsidR="00436F31" w:rsidRDefault="00436F31" w:rsidP="00436F31">
      <w:pPr>
        <w:jc w:val="both"/>
        <w:rPr>
          <w:sz w:val="24"/>
          <w:szCs w:val="24"/>
        </w:rPr>
      </w:pPr>
    </w:p>
    <w:p w:rsidR="00436F31" w:rsidRDefault="00436F31" w:rsidP="00436F31">
      <w:pPr>
        <w:jc w:val="both"/>
        <w:rPr>
          <w:sz w:val="24"/>
          <w:szCs w:val="24"/>
        </w:rPr>
      </w:pPr>
    </w:p>
    <w:p w:rsidR="00436F31" w:rsidRDefault="00436F31" w:rsidP="00436F31">
      <w:pPr>
        <w:jc w:val="both"/>
        <w:rPr>
          <w:sz w:val="24"/>
          <w:szCs w:val="24"/>
        </w:rPr>
      </w:pPr>
    </w:p>
    <w:p w:rsidR="00436F31" w:rsidRDefault="00436F31" w:rsidP="00436F31">
      <w:pPr>
        <w:jc w:val="both"/>
        <w:rPr>
          <w:sz w:val="24"/>
          <w:szCs w:val="24"/>
        </w:rPr>
      </w:pPr>
    </w:p>
    <w:p w:rsidR="00436F31" w:rsidRPr="00EF4EC6" w:rsidRDefault="00436F31" w:rsidP="00436F31">
      <w:pPr>
        <w:jc w:val="both"/>
        <w:rPr>
          <w:sz w:val="24"/>
          <w:szCs w:val="24"/>
        </w:rPr>
      </w:pPr>
    </w:p>
    <w:p w:rsidR="00425D0D" w:rsidRPr="00425D0D" w:rsidRDefault="00425D0D" w:rsidP="00436F31">
      <w:pPr>
        <w:tabs>
          <w:tab w:val="left" w:pos="2820"/>
        </w:tabs>
        <w:spacing w:line="256" w:lineRule="auto"/>
        <w:jc w:val="both"/>
        <w:rPr>
          <w:rFonts w:cs="Calibri Light"/>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132E95" w:rsidRDefault="00132E95"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C30805">
      <w:pPr>
        <w:tabs>
          <w:tab w:val="left" w:pos="2820"/>
        </w:tabs>
        <w:spacing w:line="360" w:lineRule="auto"/>
        <w:rPr>
          <w:rFonts w:asciiTheme="minorHAnsi" w:hAnsiTheme="minorHAnsi" w:cs="Arial"/>
          <w:b/>
          <w:sz w:val="24"/>
          <w:szCs w:val="24"/>
        </w:rPr>
      </w:pPr>
    </w:p>
    <w:p w:rsidR="00436F31" w:rsidRDefault="00436F31" w:rsidP="00436F31">
      <w:pPr>
        <w:shd w:val="clear" w:color="auto" w:fill="FFFFFF"/>
        <w:spacing w:line="360" w:lineRule="auto"/>
        <w:ind w:left="43"/>
        <w:rPr>
          <w:rFonts w:cs="Calibri Light"/>
          <w:lang w:eastAsia="pl-PL"/>
        </w:rPr>
      </w:pPr>
    </w:p>
    <w:p w:rsidR="00436F31" w:rsidRPr="001E12DB" w:rsidRDefault="00436F31" w:rsidP="00436F31">
      <w:pPr>
        <w:shd w:val="clear" w:color="auto" w:fill="FFFFFF"/>
        <w:spacing w:line="360" w:lineRule="auto"/>
        <w:ind w:left="43"/>
        <w:jc w:val="center"/>
        <w:rPr>
          <w:rFonts w:cs="Calibri Light"/>
          <w:lang w:eastAsia="pl-PL"/>
        </w:rPr>
      </w:pPr>
      <w:r w:rsidRPr="001E12DB">
        <w:rPr>
          <w:rFonts w:cs="Calibri Light"/>
          <w:lang w:eastAsia="pl-PL"/>
        </w:rPr>
        <w:t>Materiał jest rozpowszechniany na zasadach wolnej licencji Creative Commons –</w:t>
      </w:r>
    </w:p>
    <w:p w:rsidR="00436F31" w:rsidRPr="001E12DB" w:rsidRDefault="00436F31" w:rsidP="00436F31">
      <w:pPr>
        <w:shd w:val="clear" w:color="auto" w:fill="FFFFFF"/>
        <w:spacing w:line="360" w:lineRule="auto"/>
        <w:ind w:left="43"/>
        <w:jc w:val="center"/>
        <w:rPr>
          <w:rFonts w:cs="Calibri Light"/>
          <w:spacing w:val="-2"/>
          <w:sz w:val="24"/>
          <w:szCs w:val="24"/>
        </w:rPr>
      </w:pPr>
      <w:r w:rsidRPr="001E12DB">
        <w:rPr>
          <w:rFonts w:cs="Calibri Light"/>
          <w:lang w:eastAsia="pl-PL"/>
        </w:rPr>
        <w:t>Użycie niekomercyjne 3.0 Polska (CC-BY-NC)</w:t>
      </w:r>
      <w:r w:rsidRPr="001E12DB">
        <w:rPr>
          <w:rFonts w:cs="Calibri Light"/>
          <w:lang w:eastAsia="pl-PL"/>
        </w:rPr>
        <w:br/>
      </w:r>
      <w:r w:rsidRPr="001E12DB">
        <w:rPr>
          <w:rFonts w:cs="Calibri Light"/>
          <w:spacing w:val="-2"/>
        </w:rPr>
        <w:t>Treść licencji dostępna jest na stronie http://creativecommons.org/licenses/by/3.0/pl</w:t>
      </w:r>
    </w:p>
    <w:p w:rsidR="00436F31" w:rsidRPr="003D132D" w:rsidRDefault="00436F31" w:rsidP="00C30805">
      <w:pPr>
        <w:tabs>
          <w:tab w:val="left" w:pos="2820"/>
        </w:tabs>
        <w:spacing w:line="360" w:lineRule="auto"/>
        <w:rPr>
          <w:rFonts w:asciiTheme="minorHAnsi" w:hAnsiTheme="minorHAnsi" w:cs="Arial"/>
          <w:b/>
          <w:sz w:val="24"/>
          <w:szCs w:val="24"/>
        </w:rPr>
      </w:pPr>
    </w:p>
    <w:sectPr w:rsidR="00436F31" w:rsidRPr="003D132D" w:rsidSect="00045BE3">
      <w:headerReference w:type="default" r:id="rId43"/>
      <w:footerReference w:type="default" r:id="rId44"/>
      <w:type w:val="evenPage"/>
      <w:pgSz w:w="11906" w:h="16838" w:code="9"/>
      <w:pgMar w:top="1276" w:right="1418" w:bottom="2126" w:left="1985" w:header="142" w:footer="14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720" w:rsidRDefault="00996720" w:rsidP="00873E87">
      <w:pPr>
        <w:spacing w:after="0" w:line="240" w:lineRule="auto"/>
      </w:pPr>
      <w:r>
        <w:separator/>
      </w:r>
    </w:p>
  </w:endnote>
  <w:endnote w:type="continuationSeparator" w:id="0">
    <w:p w:rsidR="00996720" w:rsidRDefault="00996720" w:rsidP="00873E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Symbol">
    <w:altName w:val="Times New Roman"/>
    <w:charset w:val="00"/>
    <w:family w:val="auto"/>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ヒラギノ角ゴ Pro W3">
    <w:charset w:val="4E"/>
    <w:family w:val="auto"/>
    <w:pitch w:val="variable"/>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tblPr>
    <w:tblGrid>
      <w:gridCol w:w="3348"/>
      <w:gridCol w:w="2977"/>
      <w:gridCol w:w="3173"/>
    </w:tblGrid>
    <w:tr w:rsidR="00045BE3" w:rsidRPr="00C45678" w:rsidTr="00404B2C">
      <w:trPr>
        <w:cantSplit/>
        <w:trHeight w:hRule="exact" w:val="159"/>
      </w:trPr>
      <w:tc>
        <w:tcPr>
          <w:tcW w:w="9498" w:type="dxa"/>
          <w:gridSpan w:val="3"/>
        </w:tcPr>
        <w:p w:rsidR="00045BE3" w:rsidRPr="00C45678" w:rsidRDefault="00045BE3" w:rsidP="00AC23FF">
          <w:pPr>
            <w:pStyle w:val="Bezodstpw"/>
            <w:rPr>
              <w:color w:val="3B3838" w:themeColor="background2" w:themeShade="40"/>
              <w:sz w:val="16"/>
              <w:szCs w:val="16"/>
              <w:vertAlign w:val="subscript"/>
            </w:rPr>
          </w:pPr>
        </w:p>
      </w:tc>
    </w:tr>
    <w:tr w:rsidR="00045BE3" w:rsidRPr="009F525E" w:rsidTr="00404B2C">
      <w:tc>
        <w:tcPr>
          <w:tcW w:w="3348" w:type="dxa"/>
          <w:shd w:val="clear" w:color="auto" w:fill="auto"/>
        </w:tcPr>
        <w:p w:rsidR="00045BE3" w:rsidRPr="009F525E" w:rsidRDefault="00045BE3" w:rsidP="008E5728">
          <w:pPr>
            <w:pStyle w:val="Bezodstpw"/>
            <w:rPr>
              <w:color w:val="002060"/>
              <w:sz w:val="16"/>
              <w:szCs w:val="16"/>
            </w:rPr>
          </w:pPr>
          <w:r>
            <w:rPr>
              <w:color w:val="002060"/>
              <w:sz w:val="16"/>
              <w:szCs w:val="16"/>
            </w:rPr>
            <w:t>Lider:</w:t>
          </w:r>
        </w:p>
      </w:tc>
      <w:tc>
        <w:tcPr>
          <w:tcW w:w="2977" w:type="dxa"/>
          <w:shd w:val="clear" w:color="auto" w:fill="auto"/>
          <w:vAlign w:val="center"/>
        </w:tcPr>
        <w:p w:rsidR="00045BE3" w:rsidRPr="009F525E" w:rsidRDefault="00045BE3" w:rsidP="008E5728">
          <w:pPr>
            <w:pStyle w:val="Bezodstpw"/>
            <w:rPr>
              <w:color w:val="002060"/>
              <w:sz w:val="16"/>
              <w:szCs w:val="16"/>
            </w:rPr>
          </w:pPr>
          <w:r>
            <w:rPr>
              <w:color w:val="002060"/>
              <w:sz w:val="16"/>
              <w:szCs w:val="16"/>
            </w:rPr>
            <w:t>Partner:</w:t>
          </w:r>
        </w:p>
      </w:tc>
      <w:tc>
        <w:tcPr>
          <w:tcW w:w="3173" w:type="dxa"/>
          <w:shd w:val="clear" w:color="auto" w:fill="auto"/>
          <w:vAlign w:val="center"/>
        </w:tcPr>
        <w:p w:rsidR="00045BE3" w:rsidRPr="009F525E" w:rsidRDefault="00045BE3" w:rsidP="008E5728">
          <w:pPr>
            <w:pStyle w:val="Bezodstpw"/>
            <w:rPr>
              <w:color w:val="002060"/>
              <w:sz w:val="16"/>
              <w:szCs w:val="16"/>
            </w:rPr>
          </w:pPr>
        </w:p>
      </w:tc>
    </w:tr>
    <w:tr w:rsidR="00045BE3" w:rsidRPr="009F525E" w:rsidTr="00404B2C">
      <w:trPr>
        <w:trHeight w:val="680"/>
      </w:trPr>
      <w:tc>
        <w:tcPr>
          <w:tcW w:w="3348" w:type="dxa"/>
          <w:vAlign w:val="center"/>
        </w:tcPr>
        <w:p w:rsidR="00045BE3" w:rsidRPr="009F525E" w:rsidRDefault="00045BE3" w:rsidP="008E5728">
          <w:pPr>
            <w:pStyle w:val="Bezodstpw"/>
            <w:rPr>
              <w:color w:val="002060"/>
              <w:spacing w:val="4"/>
              <w:sz w:val="16"/>
              <w:szCs w:val="16"/>
            </w:rPr>
          </w:pPr>
          <w:r>
            <w:rPr>
              <w:noProof/>
              <w:color w:val="002060"/>
              <w:spacing w:val="4"/>
              <w:sz w:val="16"/>
              <w:szCs w:val="16"/>
              <w:lang w:eastAsia="pl-PL"/>
            </w:rPr>
            <w:drawing>
              <wp:anchor distT="0" distB="0" distL="114300" distR="114300" simplePos="0" relativeHeight="251657216" behindDoc="1" locked="0" layoutInCell="1" allowOverlap="1">
                <wp:simplePos x="0" y="0"/>
                <wp:positionH relativeFrom="margin">
                  <wp:posOffset>542925</wp:posOffset>
                </wp:positionH>
                <wp:positionV relativeFrom="margin">
                  <wp:posOffset>19050</wp:posOffset>
                </wp:positionV>
                <wp:extent cx="659130" cy="504825"/>
                <wp:effectExtent l="19050" t="0" r="7620" b="0"/>
                <wp:wrapSquare wrapText="bothSides"/>
                <wp:docPr id="17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biLevel thresh="5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504825"/>
                        </a:xfrm>
                        <a:prstGeom prst="rect">
                          <a:avLst/>
                        </a:prstGeom>
                        <a:noFill/>
                      </pic:spPr>
                    </pic:pic>
                  </a:graphicData>
                </a:graphic>
              </wp:anchor>
            </w:drawing>
          </w:r>
        </w:p>
      </w:tc>
      <w:tc>
        <w:tcPr>
          <w:tcW w:w="2977" w:type="dxa"/>
          <w:vAlign w:val="center"/>
        </w:tcPr>
        <w:p w:rsidR="00045BE3" w:rsidRPr="009F525E" w:rsidRDefault="00045BE3" w:rsidP="008E5728">
          <w:pPr>
            <w:pStyle w:val="Bezodstpw"/>
            <w:rPr>
              <w:rFonts w:cs="Aharoni"/>
              <w:color w:val="002060"/>
              <w:spacing w:val="4"/>
              <w:sz w:val="16"/>
              <w:szCs w:val="16"/>
            </w:rPr>
          </w:pPr>
          <w:r w:rsidRPr="008F6B2D">
            <w:rPr>
              <w:rFonts w:cs="Aharoni"/>
              <w:noProof/>
              <w:color w:val="002060"/>
              <w:spacing w:val="4"/>
              <w:sz w:val="16"/>
              <w:szCs w:val="16"/>
              <w:lang w:eastAsia="pl-PL"/>
            </w:rPr>
            <w:drawing>
              <wp:inline distT="0" distB="0" distL="0" distR="0">
                <wp:extent cx="1609950" cy="534035"/>
                <wp:effectExtent l="0" t="0" r="9525"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
                        <a:srcRect/>
                        <a:stretch>
                          <a:fillRect/>
                        </a:stretch>
                      </pic:blipFill>
                      <pic:spPr bwMode="auto">
                        <a:xfrm>
                          <a:off x="0" y="0"/>
                          <a:ext cx="1620878" cy="537660"/>
                        </a:xfrm>
                        <a:prstGeom prst="rect">
                          <a:avLst/>
                        </a:prstGeom>
                        <a:solidFill>
                          <a:srgbClr val="FFFFFF"/>
                        </a:solidFill>
                        <a:ln w="9525">
                          <a:noFill/>
                          <a:miter lim="800000"/>
                          <a:headEnd/>
                          <a:tailEnd/>
                        </a:ln>
                      </pic:spPr>
                    </pic:pic>
                  </a:graphicData>
                </a:graphic>
              </wp:inline>
            </w:drawing>
          </w:r>
        </w:p>
      </w:tc>
      <w:tc>
        <w:tcPr>
          <w:tcW w:w="3173" w:type="dxa"/>
          <w:vAlign w:val="center"/>
        </w:tcPr>
        <w:p w:rsidR="00045BE3" w:rsidRPr="00BB3A3D" w:rsidRDefault="00045BE3" w:rsidP="008E5728">
          <w:pPr>
            <w:pStyle w:val="Bezodstpw"/>
            <w:rPr>
              <w:color w:val="002060"/>
              <w:spacing w:val="4"/>
              <w:sz w:val="16"/>
              <w:szCs w:val="16"/>
            </w:rPr>
          </w:pPr>
          <w:r>
            <w:rPr>
              <w:noProof/>
              <w:lang w:eastAsia="pl-PL"/>
            </w:rPr>
            <w:drawing>
              <wp:inline distT="0" distB="0" distL="0" distR="0">
                <wp:extent cx="971550" cy="515344"/>
                <wp:effectExtent l="19050" t="0" r="0" b="0"/>
                <wp:docPr id="17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srcRect/>
                        <a:stretch>
                          <a:fillRect/>
                        </a:stretch>
                      </pic:blipFill>
                      <pic:spPr bwMode="auto">
                        <a:xfrm>
                          <a:off x="0" y="0"/>
                          <a:ext cx="971550" cy="515344"/>
                        </a:xfrm>
                        <a:prstGeom prst="rect">
                          <a:avLst/>
                        </a:prstGeom>
                        <a:solidFill>
                          <a:srgbClr val="FFFFFF"/>
                        </a:solidFill>
                        <a:ln w="9525">
                          <a:noFill/>
                          <a:miter lim="800000"/>
                          <a:headEnd/>
                          <a:tailEnd/>
                        </a:ln>
                      </pic:spPr>
                    </pic:pic>
                  </a:graphicData>
                </a:graphic>
              </wp:inline>
            </w:drawing>
          </w:r>
        </w:p>
      </w:tc>
    </w:tr>
    <w:tr w:rsidR="00045BE3" w:rsidRPr="00B34EB3" w:rsidTr="00404B2C">
      <w:trPr>
        <w:trHeight w:hRule="exact" w:val="170"/>
      </w:trPr>
      <w:tc>
        <w:tcPr>
          <w:tcW w:w="9498" w:type="dxa"/>
          <w:gridSpan w:val="3"/>
        </w:tcPr>
        <w:p w:rsidR="00045BE3" w:rsidRPr="00B34EB3" w:rsidRDefault="00C85FF6" w:rsidP="00AC23FF">
          <w:pPr>
            <w:pStyle w:val="Bezodstpw"/>
            <w:jc w:val="right"/>
            <w:rPr>
              <w:color w:val="2F5496" w:themeColor="accent5" w:themeShade="BF"/>
              <w:spacing w:val="2"/>
              <w:sz w:val="14"/>
              <w:szCs w:val="14"/>
            </w:rPr>
          </w:pPr>
          <w:r w:rsidRPr="00B34EB3">
            <w:rPr>
              <w:color w:val="808080"/>
              <w:spacing w:val="2"/>
              <w:sz w:val="14"/>
              <w:szCs w:val="14"/>
            </w:rPr>
            <w:fldChar w:fldCharType="begin"/>
          </w:r>
          <w:r w:rsidR="00045BE3" w:rsidRPr="00B34EB3">
            <w:rPr>
              <w:color w:val="808080"/>
              <w:spacing w:val="2"/>
              <w:sz w:val="14"/>
              <w:szCs w:val="14"/>
            </w:rPr>
            <w:instrText>PAGE   \* MERGEFORMAT</w:instrText>
          </w:r>
          <w:r w:rsidRPr="00B34EB3">
            <w:rPr>
              <w:color w:val="808080"/>
              <w:spacing w:val="2"/>
              <w:sz w:val="14"/>
              <w:szCs w:val="14"/>
            </w:rPr>
            <w:fldChar w:fldCharType="separate"/>
          </w:r>
          <w:r w:rsidR="00FD4E1D">
            <w:rPr>
              <w:noProof/>
              <w:color w:val="808080"/>
              <w:spacing w:val="2"/>
              <w:sz w:val="14"/>
              <w:szCs w:val="14"/>
            </w:rPr>
            <w:t>62</w:t>
          </w:r>
          <w:r w:rsidRPr="00B34EB3">
            <w:rPr>
              <w:color w:val="808080"/>
              <w:spacing w:val="2"/>
              <w:sz w:val="14"/>
              <w:szCs w:val="14"/>
            </w:rPr>
            <w:fldChar w:fldCharType="end"/>
          </w:r>
        </w:p>
      </w:tc>
    </w:tr>
  </w:tbl>
  <w:p w:rsidR="00045BE3" w:rsidRDefault="00045BE3" w:rsidP="008F6B2D">
    <w:pPr>
      <w:pStyle w:val="Bezodstpw"/>
      <w:tabs>
        <w:tab w:val="left" w:pos="630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720" w:rsidRDefault="00996720" w:rsidP="00873E87">
      <w:pPr>
        <w:spacing w:after="0" w:line="240" w:lineRule="auto"/>
      </w:pPr>
      <w:r>
        <w:separator/>
      </w:r>
    </w:p>
  </w:footnote>
  <w:footnote w:type="continuationSeparator" w:id="0">
    <w:p w:rsidR="00996720" w:rsidRDefault="00996720" w:rsidP="00873E87">
      <w:pPr>
        <w:spacing w:after="0" w:line="240" w:lineRule="auto"/>
      </w:pPr>
      <w:r>
        <w:continuationSeparator/>
      </w:r>
    </w:p>
  </w:footnote>
  <w:footnote w:id="1">
    <w:p w:rsidR="00045BE3" w:rsidRPr="00B93FA2" w:rsidRDefault="00045BE3" w:rsidP="005B2D9F">
      <w:pPr>
        <w:pStyle w:val="Tekstprzypisudolnego"/>
      </w:pPr>
      <w:r>
        <w:rPr>
          <w:rStyle w:val="Odwoanieprzypisudolnego"/>
        </w:rPr>
        <w:footnoteRef/>
      </w:r>
      <w:r>
        <w:t xml:space="preserve"> </w:t>
      </w:r>
      <w:r w:rsidRPr="00B93FA2">
        <w:t>D. Król. Taksonomia celów szkoleniowych Benjamina Blooma</w:t>
      </w:r>
    </w:p>
    <w:p w:rsidR="00045BE3" w:rsidRPr="00B93FA2" w:rsidRDefault="00045BE3" w:rsidP="005B2D9F">
      <w:pPr>
        <w:pStyle w:val="Tekstprzypisudolnego"/>
      </w:pPr>
      <w:r w:rsidRPr="00B93FA2">
        <w:t>https://www.cerno.pl/blog/47-taksonomia-celow-szkoleniowych-benjamina-blooma</w:t>
      </w:r>
    </w:p>
    <w:p w:rsidR="00045BE3" w:rsidRDefault="00045BE3" w:rsidP="005B2D9F">
      <w:pPr>
        <w:pStyle w:val="Tekstprzypisudolnego"/>
      </w:pPr>
    </w:p>
  </w:footnote>
  <w:footnote w:id="2">
    <w:p w:rsidR="00045BE3" w:rsidRDefault="00045BE3" w:rsidP="00AF7623">
      <w:pPr>
        <w:pStyle w:val="Tekstprzypisudolnego"/>
      </w:pPr>
      <w:r>
        <w:rPr>
          <w:rStyle w:val="Odwoanieprzypisudolnego"/>
        </w:rPr>
        <w:footnoteRef/>
      </w:r>
      <w:r>
        <w:t xml:space="preserve"> </w:t>
      </w:r>
      <w:hyperlink r:id="rId1" w:history="1">
        <w:r w:rsidRPr="00AD723A">
          <w:rPr>
            <w:rStyle w:val="Hipercze"/>
            <w:color w:val="auto"/>
            <w:u w:val="none"/>
          </w:rPr>
          <w:t>https://encyklopedia.pwn.pl/szukaj/innowacja.html</w:t>
        </w:r>
      </w:hyperlink>
      <w:r w:rsidRPr="00AD723A">
        <w:t xml:space="preserve"> </w:t>
      </w:r>
      <w:r>
        <w:t>z dnia 2.12.2018r.</w:t>
      </w:r>
    </w:p>
  </w:footnote>
  <w:footnote w:id="3">
    <w:p w:rsidR="00045BE3" w:rsidRDefault="00045BE3" w:rsidP="00AF7623">
      <w:pPr>
        <w:pStyle w:val="Tekstprzypisudolnego"/>
      </w:pPr>
      <w:r>
        <w:rPr>
          <w:rStyle w:val="Odwoanieprzypisudolnego"/>
        </w:rPr>
        <w:footnoteRef/>
      </w:r>
      <w:r>
        <w:t xml:space="preserve"> https://edustore.eu/download/Strategia_Ksztalcenia_Wyprzedzajacego.pdf</w:t>
      </w:r>
    </w:p>
  </w:footnote>
  <w:footnote w:id="4">
    <w:p w:rsidR="00045BE3" w:rsidRDefault="00045BE3" w:rsidP="00132E95">
      <w:pPr>
        <w:pStyle w:val="Tekstprzypisudolnego"/>
      </w:pPr>
      <w:r>
        <w:rPr>
          <w:rStyle w:val="Odwoanieprzypisudolnego"/>
        </w:rPr>
        <w:footnoteRef/>
      </w:r>
      <w:r>
        <w:t xml:space="preserve"> materiały%20dla%20dyr/Jak_wspomagac_prace_szkoly_Zeszyt_4.pdf</w:t>
      </w:r>
    </w:p>
  </w:footnote>
  <w:footnote w:id="5">
    <w:p w:rsidR="00045BE3" w:rsidRDefault="00045BE3" w:rsidP="002F672C">
      <w:pPr>
        <w:pStyle w:val="Tekstprzypisudolnego"/>
      </w:pPr>
      <w:r>
        <w:rPr>
          <w:rStyle w:val="Odwoanieprzypisudolnego"/>
        </w:rPr>
        <w:footnoteRef/>
      </w:r>
      <w:r>
        <w:t xml:space="preserve"> </w:t>
      </w:r>
      <w:r w:rsidRPr="00A133A3">
        <w:t>Na podstawie: Materiały szkoleniowe Collegium Wratislaviense oraz Buckingham M.: Wykorzystaj swoje silne strony. Użyj dźwigni swojego talentu, MT Biznes, Warszawa, 2008.</w:t>
      </w:r>
    </w:p>
  </w:footnote>
  <w:footnote w:id="6">
    <w:p w:rsidR="00045BE3" w:rsidRPr="00284665" w:rsidRDefault="00045BE3" w:rsidP="00425D0D">
      <w:pPr>
        <w:pStyle w:val="Tekstprzypisudolnego"/>
      </w:pPr>
      <w:r>
        <w:rPr>
          <w:rStyle w:val="Odwoanieprzypisudolnego"/>
        </w:rPr>
        <w:footnoteRef/>
      </w:r>
      <w:r>
        <w:t xml:space="preserve"> </w:t>
      </w:r>
      <w:hyperlink r:id="rId2" w:history="1">
        <w:r w:rsidR="009A0C55" w:rsidRPr="00BA3EBF">
          <w:rPr>
            <w:rStyle w:val="Hipercze"/>
          </w:rPr>
          <w:t>file:///C:/Users/Usr2/Downloads/Wspomaganie_szkol_w_ksztaltowaniu_kompetencji_innowacyjnosc_</w:t>
        </w:r>
        <w:r w:rsidR="009A0C55" w:rsidRPr="00BA3EBF">
          <w:rPr>
            <w:rStyle w:val="Hipercze"/>
          </w:rPr>
          <w:br/>
          <w:t>kreatywnosc_i_praca_zespolowa_uczniow.pdf</w:t>
        </w:r>
      </w:hyperlink>
      <w:r w:rsidR="009A0C55">
        <w:rPr>
          <w:rStyle w:val="Hipercze"/>
          <w:color w:val="auto"/>
        </w:rPr>
        <w:t>,</w:t>
      </w:r>
      <w:r w:rsidRPr="00284665">
        <w:t xml:space="preserve">  s.106.</w:t>
      </w:r>
    </w:p>
  </w:footnote>
  <w:footnote w:id="7">
    <w:p w:rsidR="00045BE3" w:rsidRDefault="00045BE3" w:rsidP="00425D0D">
      <w:pPr>
        <w:pStyle w:val="Tekstprzypisudolnego"/>
        <w:jc w:val="both"/>
      </w:pPr>
      <w:r>
        <w:rPr>
          <w:rStyle w:val="Odwoanieprzypisudolnego"/>
        </w:rPr>
        <w:footnoteRef/>
      </w:r>
      <w:r>
        <w:t xml:space="preserve"> red.M.Bartosiak „Kształtowanie kompetencji personalnych i społecznych w szkole zawodowej drogą do sukcesu na rynku pracy”, ŁCDNiKP, Łódź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1984"/>
      <w:gridCol w:w="3828"/>
    </w:tblGrid>
    <w:tr w:rsidR="00045BE3" w:rsidTr="005D53A0">
      <w:tc>
        <w:tcPr>
          <w:tcW w:w="3686" w:type="dxa"/>
          <w:vAlign w:val="center"/>
        </w:tcPr>
        <w:p w:rsidR="00045BE3" w:rsidRDefault="00045BE3" w:rsidP="002A5443">
          <w:pPr>
            <w:pStyle w:val="Nagwek"/>
            <w:rPr>
              <w:sz w:val="20"/>
            </w:rPr>
          </w:pPr>
          <w:r>
            <w:rPr>
              <w:noProof/>
              <w:lang w:eastAsia="pl-PL"/>
            </w:rPr>
            <w:drawing>
              <wp:inline distT="0" distB="0" distL="0" distR="0">
                <wp:extent cx="1507253" cy="711294"/>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055" cy="727246"/>
                        </a:xfrm>
                        <a:prstGeom prst="rect">
                          <a:avLst/>
                        </a:prstGeom>
                        <a:noFill/>
                        <a:ln>
                          <a:noFill/>
                        </a:ln>
                      </pic:spPr>
                    </pic:pic>
                  </a:graphicData>
                </a:graphic>
              </wp:inline>
            </w:drawing>
          </w:r>
        </w:p>
      </w:tc>
      <w:tc>
        <w:tcPr>
          <w:tcW w:w="1984" w:type="dxa"/>
          <w:vAlign w:val="center"/>
        </w:tcPr>
        <w:p w:rsidR="00045BE3" w:rsidRPr="00F474F6" w:rsidRDefault="00045BE3" w:rsidP="00076804">
          <w:pPr>
            <w:pStyle w:val="Nagwek"/>
            <w:jc w:val="center"/>
            <w:rPr>
              <w:noProof/>
              <w:sz w:val="20"/>
            </w:rPr>
          </w:pPr>
        </w:p>
      </w:tc>
      <w:tc>
        <w:tcPr>
          <w:tcW w:w="3828" w:type="dxa"/>
          <w:vAlign w:val="center"/>
        </w:tcPr>
        <w:p w:rsidR="00045BE3" w:rsidRDefault="00045BE3" w:rsidP="004128B7">
          <w:pPr>
            <w:pStyle w:val="Nagwek"/>
            <w:jc w:val="right"/>
            <w:rPr>
              <w:sz w:val="20"/>
            </w:rPr>
          </w:pPr>
          <w:r>
            <w:rPr>
              <w:noProof/>
              <w:lang w:eastAsia="pl-PL"/>
            </w:rPr>
            <w:drawing>
              <wp:inline distT="0" distB="0" distL="0" distR="0">
                <wp:extent cx="1841348" cy="542928"/>
                <wp:effectExtent l="0" t="0" r="698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994" cy="551374"/>
                        </a:xfrm>
                        <a:prstGeom prst="rect">
                          <a:avLst/>
                        </a:prstGeom>
                        <a:noFill/>
                        <a:ln>
                          <a:noFill/>
                        </a:ln>
                      </pic:spPr>
                    </pic:pic>
                  </a:graphicData>
                </a:graphic>
              </wp:inline>
            </w:drawing>
          </w:r>
        </w:p>
      </w:tc>
    </w:tr>
  </w:tbl>
  <w:p w:rsidR="00045BE3" w:rsidRPr="007C219E" w:rsidRDefault="00045BE3" w:rsidP="007C219E">
    <w:pPr>
      <w:ind w:left="-284" w:right="-284"/>
      <w:jc w:val="center"/>
      <w:rPr>
        <w:color w:val="002060"/>
        <w:spacing w:val="4"/>
        <w:sz w:val="18"/>
        <w:szCs w:val="16"/>
      </w:rPr>
    </w:pPr>
    <w:r w:rsidRPr="005B0DA0">
      <w:rPr>
        <w:color w:val="002060"/>
        <w:spacing w:val="4"/>
        <w:sz w:val="18"/>
        <w:szCs w:val="16"/>
      </w:rPr>
      <w:t>”</w:t>
    </w:r>
    <w:r>
      <w:rPr>
        <w:color w:val="002060"/>
        <w:spacing w:val="4"/>
        <w:sz w:val="18"/>
        <w:szCs w:val="16"/>
      </w:rPr>
      <w:t>Doskonalenie trenerów wspomagania oświaty</w:t>
    </w:r>
    <w:r w:rsidRPr="005B0DA0">
      <w:rPr>
        <w:color w:val="002060"/>
        <w:spacing w:val="4"/>
        <w:sz w:val="18"/>
        <w:szCs w:val="16"/>
      </w:rPr>
      <w:t>”</w:t>
    </w:r>
    <w:r>
      <w:rPr>
        <w:color w:val="002060"/>
        <w:spacing w:val="4"/>
        <w:sz w:val="18"/>
        <w:szCs w:val="16"/>
      </w:rPr>
      <w:t xml:space="preserve"> POWR.02.10.00-00-7015/17 </w:t>
    </w:r>
    <w:r w:rsidRPr="009C411A">
      <w:rPr>
        <w:rFonts w:cs="Calibri"/>
        <w:color w:val="002060"/>
        <w:spacing w:val="4"/>
        <w:sz w:val="18"/>
        <w:szCs w:val="18"/>
      </w:rPr>
      <w:t>– projekt współfinansowany przez Unię Europejską ze środków Euro</w:t>
    </w:r>
    <w:r>
      <w:rPr>
        <w:rFonts w:cs="Calibri"/>
        <w:color w:val="002060"/>
        <w:spacing w:val="4"/>
        <w:sz w:val="18"/>
        <w:szCs w:val="18"/>
      </w:rPr>
      <w:t xml:space="preserve">pejskiego Funduszu Społecznego </w:t>
    </w:r>
    <w:r w:rsidRPr="009C411A">
      <w:rPr>
        <w:rFonts w:cs="Calibri"/>
        <w:color w:val="002060"/>
        <w:spacing w:val="4"/>
        <w:sz w:val="18"/>
        <w:szCs w:val="18"/>
      </w:rPr>
      <w:t>w ramach Programu Operacyjnego Wiedza Edukacja Rozwój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3969"/>
        </w:tabs>
        <w:ind w:left="5049" w:hanging="360"/>
      </w:pPr>
      <w:rPr>
        <w:rFonts w:ascii="Wingdings" w:hAnsi="Wingdings"/>
      </w:rPr>
    </w:lvl>
    <w:lvl w:ilvl="1">
      <w:start w:val="1"/>
      <w:numFmt w:val="bullet"/>
      <w:lvlText w:val="o"/>
      <w:lvlJc w:val="left"/>
      <w:pPr>
        <w:tabs>
          <w:tab w:val="num" w:pos="3969"/>
        </w:tabs>
        <w:ind w:left="5769" w:hanging="360"/>
      </w:pPr>
      <w:rPr>
        <w:rFonts w:ascii="Courier New" w:hAnsi="Courier New" w:cs="Courier New"/>
      </w:rPr>
    </w:lvl>
    <w:lvl w:ilvl="2">
      <w:start w:val="1"/>
      <w:numFmt w:val="bullet"/>
      <w:lvlText w:val=""/>
      <w:lvlJc w:val="left"/>
      <w:pPr>
        <w:tabs>
          <w:tab w:val="num" w:pos="3969"/>
        </w:tabs>
        <w:ind w:left="6489" w:hanging="360"/>
      </w:pPr>
      <w:rPr>
        <w:rFonts w:ascii="Wingdings" w:hAnsi="Wingdings"/>
      </w:rPr>
    </w:lvl>
    <w:lvl w:ilvl="3">
      <w:start w:val="1"/>
      <w:numFmt w:val="bullet"/>
      <w:lvlText w:val=""/>
      <w:lvlJc w:val="left"/>
      <w:pPr>
        <w:tabs>
          <w:tab w:val="num" w:pos="3969"/>
        </w:tabs>
        <w:ind w:left="7209" w:hanging="360"/>
      </w:pPr>
      <w:rPr>
        <w:rFonts w:ascii="Symbol" w:hAnsi="Symbol"/>
      </w:rPr>
    </w:lvl>
    <w:lvl w:ilvl="4">
      <w:start w:val="1"/>
      <w:numFmt w:val="bullet"/>
      <w:lvlText w:val="o"/>
      <w:lvlJc w:val="left"/>
      <w:pPr>
        <w:tabs>
          <w:tab w:val="num" w:pos="3969"/>
        </w:tabs>
        <w:ind w:left="7929" w:hanging="360"/>
      </w:pPr>
      <w:rPr>
        <w:rFonts w:ascii="Courier New" w:hAnsi="Courier New" w:cs="Courier New"/>
      </w:rPr>
    </w:lvl>
    <w:lvl w:ilvl="5">
      <w:start w:val="1"/>
      <w:numFmt w:val="bullet"/>
      <w:lvlText w:val=""/>
      <w:lvlJc w:val="left"/>
      <w:pPr>
        <w:tabs>
          <w:tab w:val="num" w:pos="3969"/>
        </w:tabs>
        <w:ind w:left="8649" w:hanging="360"/>
      </w:pPr>
      <w:rPr>
        <w:rFonts w:ascii="Wingdings" w:hAnsi="Wingdings"/>
      </w:rPr>
    </w:lvl>
    <w:lvl w:ilvl="6">
      <w:start w:val="1"/>
      <w:numFmt w:val="bullet"/>
      <w:lvlText w:val=""/>
      <w:lvlJc w:val="left"/>
      <w:pPr>
        <w:tabs>
          <w:tab w:val="num" w:pos="3969"/>
        </w:tabs>
        <w:ind w:left="9369" w:hanging="360"/>
      </w:pPr>
      <w:rPr>
        <w:rFonts w:ascii="Symbol" w:hAnsi="Symbol"/>
      </w:rPr>
    </w:lvl>
    <w:lvl w:ilvl="7">
      <w:start w:val="1"/>
      <w:numFmt w:val="bullet"/>
      <w:lvlText w:val="o"/>
      <w:lvlJc w:val="left"/>
      <w:pPr>
        <w:tabs>
          <w:tab w:val="num" w:pos="3969"/>
        </w:tabs>
        <w:ind w:left="10089" w:hanging="360"/>
      </w:pPr>
      <w:rPr>
        <w:rFonts w:ascii="Courier New" w:hAnsi="Courier New" w:cs="Courier New"/>
      </w:rPr>
    </w:lvl>
    <w:lvl w:ilvl="8">
      <w:start w:val="1"/>
      <w:numFmt w:val="bullet"/>
      <w:lvlText w:val=""/>
      <w:lvlJc w:val="left"/>
      <w:pPr>
        <w:tabs>
          <w:tab w:val="num" w:pos="3969"/>
        </w:tabs>
        <w:ind w:left="10809" w:hanging="360"/>
      </w:pPr>
      <w:rPr>
        <w:rFonts w:ascii="Wingdings" w:hAnsi="Wingdings"/>
      </w:rPr>
    </w:lvl>
  </w:abstractNum>
  <w:abstractNum w:abstractNumId="1">
    <w:nsid w:val="0402657D"/>
    <w:multiLevelType w:val="hybridMultilevel"/>
    <w:tmpl w:val="647081F2"/>
    <w:lvl w:ilvl="0" w:tplc="65EA4544">
      <w:start w:val="1"/>
      <w:numFmt w:val="lowerLetter"/>
      <w:lvlText w:val="%1."/>
      <w:lvlJc w:val="left"/>
      <w:pPr>
        <w:ind w:left="1572"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nsid w:val="058E50D6"/>
    <w:multiLevelType w:val="hybridMultilevel"/>
    <w:tmpl w:val="B956909A"/>
    <w:lvl w:ilvl="0" w:tplc="07082274">
      <w:start w:val="1"/>
      <w:numFmt w:val="decimal"/>
      <w:lvlText w:val="%1."/>
      <w:lvlJc w:val="left"/>
      <w:pPr>
        <w:ind w:left="1140" w:hanging="360"/>
      </w:pPr>
      <w:rPr>
        <w:rFonts w:asciiTheme="minorHAnsi" w:hAnsiTheme="minorHAnsi" w:cs="Arial"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1B67EA"/>
    <w:multiLevelType w:val="hybridMultilevel"/>
    <w:tmpl w:val="00D2ED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260A6A"/>
    <w:multiLevelType w:val="multilevel"/>
    <w:tmpl w:val="9166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214127"/>
    <w:multiLevelType w:val="multilevel"/>
    <w:tmpl w:val="8B8AA8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0B103FB"/>
    <w:multiLevelType w:val="hybridMultilevel"/>
    <w:tmpl w:val="37727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290559"/>
    <w:multiLevelType w:val="hybridMultilevel"/>
    <w:tmpl w:val="9D4CF380"/>
    <w:lvl w:ilvl="0" w:tplc="8170284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16A15547"/>
    <w:multiLevelType w:val="multilevel"/>
    <w:tmpl w:val="82E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435C6"/>
    <w:multiLevelType w:val="hybridMultilevel"/>
    <w:tmpl w:val="732863B8"/>
    <w:lvl w:ilvl="0" w:tplc="933CE49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8BE5EC7"/>
    <w:multiLevelType w:val="hybridMultilevel"/>
    <w:tmpl w:val="BFF0DDD8"/>
    <w:lvl w:ilvl="0" w:tplc="04150001">
      <w:start w:val="1"/>
      <w:numFmt w:val="bullet"/>
      <w:lvlText w:val=""/>
      <w:lvlJc w:val="left"/>
      <w:pPr>
        <w:ind w:left="791" w:hanging="360"/>
      </w:pPr>
      <w:rPr>
        <w:rFonts w:ascii="Symbol" w:hAnsi="Symbol" w:hint="default"/>
      </w:rPr>
    </w:lvl>
    <w:lvl w:ilvl="1" w:tplc="04150003" w:tentative="1">
      <w:start w:val="1"/>
      <w:numFmt w:val="bullet"/>
      <w:lvlText w:val="o"/>
      <w:lvlJc w:val="left"/>
      <w:pPr>
        <w:ind w:left="1511" w:hanging="360"/>
      </w:pPr>
      <w:rPr>
        <w:rFonts w:ascii="Courier New" w:hAnsi="Courier New" w:cs="Courier New" w:hint="default"/>
      </w:rPr>
    </w:lvl>
    <w:lvl w:ilvl="2" w:tplc="04150005" w:tentative="1">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11">
    <w:nsid w:val="18F363CC"/>
    <w:multiLevelType w:val="hybridMultilevel"/>
    <w:tmpl w:val="9200B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66148C"/>
    <w:multiLevelType w:val="hybridMultilevel"/>
    <w:tmpl w:val="F6C21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9C54BB1"/>
    <w:multiLevelType w:val="multilevel"/>
    <w:tmpl w:val="3804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0B3D95"/>
    <w:multiLevelType w:val="hybridMultilevel"/>
    <w:tmpl w:val="6B9A7D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EF41E0"/>
    <w:multiLevelType w:val="hybridMultilevel"/>
    <w:tmpl w:val="BD143588"/>
    <w:lvl w:ilvl="0" w:tplc="F69C551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2060F4"/>
    <w:multiLevelType w:val="hybridMultilevel"/>
    <w:tmpl w:val="0D946C66"/>
    <w:lvl w:ilvl="0" w:tplc="04150001">
      <w:start w:val="1"/>
      <w:numFmt w:val="bullet"/>
      <w:lvlText w:val=""/>
      <w:lvlJc w:val="left"/>
      <w:pPr>
        <w:ind w:left="780" w:hanging="360"/>
      </w:pPr>
      <w:rPr>
        <w:rFonts w:ascii="Symbol" w:hAnsi="Symbol" w:hint="default"/>
      </w:rPr>
    </w:lvl>
    <w:lvl w:ilvl="1" w:tplc="282EF1AA">
      <w:numFmt w:val="bullet"/>
      <w:lvlText w:val="•"/>
      <w:lvlJc w:val="left"/>
      <w:pPr>
        <w:ind w:left="1500" w:hanging="360"/>
      </w:pPr>
      <w:rPr>
        <w:rFonts w:ascii="Calibri" w:eastAsia="Calibri" w:hAnsi="Calibri" w:cs="Calibri"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7">
    <w:nsid w:val="1E357C4C"/>
    <w:multiLevelType w:val="hybridMultilevel"/>
    <w:tmpl w:val="77AC920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nsid w:val="1E863690"/>
    <w:multiLevelType w:val="hybridMultilevel"/>
    <w:tmpl w:val="F98C0FAA"/>
    <w:lvl w:ilvl="0" w:tplc="5A0843AC">
      <w:start w:val="8"/>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1FD1160"/>
    <w:multiLevelType w:val="hybridMultilevel"/>
    <w:tmpl w:val="79308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32C16EC"/>
    <w:multiLevelType w:val="hybridMultilevel"/>
    <w:tmpl w:val="4E4E82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4D8367F"/>
    <w:multiLevelType w:val="hybridMultilevel"/>
    <w:tmpl w:val="DF067C50"/>
    <w:lvl w:ilvl="0" w:tplc="3586E358">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2">
    <w:nsid w:val="2545701E"/>
    <w:multiLevelType w:val="hybridMultilevel"/>
    <w:tmpl w:val="E424E7A4"/>
    <w:lvl w:ilvl="0" w:tplc="478EA08A">
      <w:start w:val="1"/>
      <w:numFmt w:val="decimal"/>
      <w:lvlText w:val="%1."/>
      <w:lvlJc w:val="left"/>
      <w:pPr>
        <w:ind w:left="1140" w:hanging="360"/>
      </w:pPr>
      <w:rPr>
        <w:rFonts w:asciiTheme="minorHAnsi" w:hAnsiTheme="minorHAnsi" w:cs="Arial"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5542DE9"/>
    <w:multiLevelType w:val="multilevel"/>
    <w:tmpl w:val="E2BCC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26CA59F7"/>
    <w:multiLevelType w:val="hybridMultilevel"/>
    <w:tmpl w:val="3B78B29A"/>
    <w:lvl w:ilvl="0" w:tplc="B74A2EB6">
      <w:start w:val="1"/>
      <w:numFmt w:val="decimal"/>
      <w:lvlText w:val="%1."/>
      <w:lvlJc w:val="left"/>
      <w:pPr>
        <w:ind w:left="18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26EA1299"/>
    <w:multiLevelType w:val="hybridMultilevel"/>
    <w:tmpl w:val="B7DC1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5763B7"/>
    <w:multiLevelType w:val="hybridMultilevel"/>
    <w:tmpl w:val="7624BE76"/>
    <w:lvl w:ilvl="0" w:tplc="3586E35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2A233127"/>
    <w:multiLevelType w:val="hybridMultilevel"/>
    <w:tmpl w:val="ABD6A274"/>
    <w:lvl w:ilvl="0" w:tplc="ECFC049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B6279F5"/>
    <w:multiLevelType w:val="multilevel"/>
    <w:tmpl w:val="E7B2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B807D83"/>
    <w:multiLevelType w:val="multilevel"/>
    <w:tmpl w:val="E2D0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31C34310"/>
    <w:multiLevelType w:val="hybridMultilevel"/>
    <w:tmpl w:val="C98813FC"/>
    <w:lvl w:ilvl="0" w:tplc="7F30EC8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31">
    <w:nsid w:val="31DC048E"/>
    <w:multiLevelType w:val="hybridMultilevel"/>
    <w:tmpl w:val="12F498B4"/>
    <w:lvl w:ilvl="0" w:tplc="ED3CBDF6">
      <w:start w:val="1"/>
      <w:numFmt w:val="decimal"/>
      <w:lvlText w:val="%1."/>
      <w:lvlJc w:val="left"/>
      <w:pPr>
        <w:ind w:left="506" w:hanging="360"/>
      </w:pPr>
      <w:rPr>
        <w:rFonts w:hint="default"/>
      </w:rPr>
    </w:lvl>
    <w:lvl w:ilvl="1" w:tplc="04150019" w:tentative="1">
      <w:start w:val="1"/>
      <w:numFmt w:val="lowerLetter"/>
      <w:lvlText w:val="%2."/>
      <w:lvlJc w:val="left"/>
      <w:pPr>
        <w:ind w:left="1226" w:hanging="360"/>
      </w:pPr>
    </w:lvl>
    <w:lvl w:ilvl="2" w:tplc="0415001B" w:tentative="1">
      <w:start w:val="1"/>
      <w:numFmt w:val="lowerRoman"/>
      <w:lvlText w:val="%3."/>
      <w:lvlJc w:val="right"/>
      <w:pPr>
        <w:ind w:left="1946" w:hanging="180"/>
      </w:pPr>
    </w:lvl>
    <w:lvl w:ilvl="3" w:tplc="0415000F" w:tentative="1">
      <w:start w:val="1"/>
      <w:numFmt w:val="decimal"/>
      <w:lvlText w:val="%4."/>
      <w:lvlJc w:val="left"/>
      <w:pPr>
        <w:ind w:left="2666" w:hanging="360"/>
      </w:pPr>
    </w:lvl>
    <w:lvl w:ilvl="4" w:tplc="04150019" w:tentative="1">
      <w:start w:val="1"/>
      <w:numFmt w:val="lowerLetter"/>
      <w:lvlText w:val="%5."/>
      <w:lvlJc w:val="left"/>
      <w:pPr>
        <w:ind w:left="3386" w:hanging="360"/>
      </w:pPr>
    </w:lvl>
    <w:lvl w:ilvl="5" w:tplc="0415001B" w:tentative="1">
      <w:start w:val="1"/>
      <w:numFmt w:val="lowerRoman"/>
      <w:lvlText w:val="%6."/>
      <w:lvlJc w:val="right"/>
      <w:pPr>
        <w:ind w:left="4106" w:hanging="180"/>
      </w:pPr>
    </w:lvl>
    <w:lvl w:ilvl="6" w:tplc="0415000F" w:tentative="1">
      <w:start w:val="1"/>
      <w:numFmt w:val="decimal"/>
      <w:lvlText w:val="%7."/>
      <w:lvlJc w:val="left"/>
      <w:pPr>
        <w:ind w:left="4826" w:hanging="360"/>
      </w:pPr>
    </w:lvl>
    <w:lvl w:ilvl="7" w:tplc="04150019" w:tentative="1">
      <w:start w:val="1"/>
      <w:numFmt w:val="lowerLetter"/>
      <w:lvlText w:val="%8."/>
      <w:lvlJc w:val="left"/>
      <w:pPr>
        <w:ind w:left="5546" w:hanging="360"/>
      </w:pPr>
    </w:lvl>
    <w:lvl w:ilvl="8" w:tplc="0415001B" w:tentative="1">
      <w:start w:val="1"/>
      <w:numFmt w:val="lowerRoman"/>
      <w:lvlText w:val="%9."/>
      <w:lvlJc w:val="right"/>
      <w:pPr>
        <w:ind w:left="6266" w:hanging="180"/>
      </w:pPr>
    </w:lvl>
  </w:abstractNum>
  <w:abstractNum w:abstractNumId="32">
    <w:nsid w:val="31EB5370"/>
    <w:multiLevelType w:val="multilevel"/>
    <w:tmpl w:val="4F5A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32076344"/>
    <w:multiLevelType w:val="hybridMultilevel"/>
    <w:tmpl w:val="FE384982"/>
    <w:lvl w:ilvl="0" w:tplc="7732499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F2652E"/>
    <w:multiLevelType w:val="hybridMultilevel"/>
    <w:tmpl w:val="D5689B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6D12FBD"/>
    <w:multiLevelType w:val="hybridMultilevel"/>
    <w:tmpl w:val="445AC7DC"/>
    <w:lvl w:ilvl="0" w:tplc="B5FC133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72309E6"/>
    <w:multiLevelType w:val="multilevel"/>
    <w:tmpl w:val="E642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8170A5F"/>
    <w:multiLevelType w:val="hybridMultilevel"/>
    <w:tmpl w:val="156C52DE"/>
    <w:lvl w:ilvl="0" w:tplc="C7B89A7C">
      <w:start w:val="1"/>
      <w:numFmt w:val="bullet"/>
      <w:lvlText w:val="–"/>
      <w:lvlJc w:val="left"/>
      <w:pPr>
        <w:ind w:left="1146" w:hanging="360"/>
      </w:pPr>
      <w:rPr>
        <w:rFonts w:ascii="Georgia" w:hAnsi="Georgia"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3A4D4CBC"/>
    <w:multiLevelType w:val="multilevel"/>
    <w:tmpl w:val="FD3A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C356D2C"/>
    <w:multiLevelType w:val="hybridMultilevel"/>
    <w:tmpl w:val="EF2AD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22D0267"/>
    <w:multiLevelType w:val="hybridMultilevel"/>
    <w:tmpl w:val="601EE21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1">
    <w:nsid w:val="42D659D3"/>
    <w:multiLevelType w:val="hybridMultilevel"/>
    <w:tmpl w:val="D666B85E"/>
    <w:lvl w:ilvl="0" w:tplc="8CC00EBE">
      <w:start w:val="1"/>
      <w:numFmt w:val="decimal"/>
      <w:lvlText w:val="%1."/>
      <w:lvlJc w:val="left"/>
      <w:pPr>
        <w:ind w:left="858" w:hanging="360"/>
      </w:pPr>
      <w:rPr>
        <w:rFonts w:asciiTheme="minorHAnsi" w:eastAsia="Calibri" w:hAnsiTheme="minorHAnsi" w:cs="Arial" w:hint="default"/>
      </w:rPr>
    </w:lvl>
    <w:lvl w:ilvl="1" w:tplc="04150003" w:tentative="1">
      <w:start w:val="1"/>
      <w:numFmt w:val="bullet"/>
      <w:lvlText w:val="o"/>
      <w:lvlJc w:val="left"/>
      <w:pPr>
        <w:ind w:left="1578" w:hanging="360"/>
      </w:pPr>
      <w:rPr>
        <w:rFonts w:ascii="Courier New" w:hAnsi="Courier New" w:cs="Courier New" w:hint="default"/>
      </w:rPr>
    </w:lvl>
    <w:lvl w:ilvl="2" w:tplc="04150005" w:tentative="1">
      <w:start w:val="1"/>
      <w:numFmt w:val="bullet"/>
      <w:lvlText w:val=""/>
      <w:lvlJc w:val="left"/>
      <w:pPr>
        <w:ind w:left="2298" w:hanging="360"/>
      </w:pPr>
      <w:rPr>
        <w:rFonts w:ascii="Wingdings" w:hAnsi="Wingdings" w:hint="default"/>
      </w:rPr>
    </w:lvl>
    <w:lvl w:ilvl="3" w:tplc="04150001" w:tentative="1">
      <w:start w:val="1"/>
      <w:numFmt w:val="bullet"/>
      <w:lvlText w:val=""/>
      <w:lvlJc w:val="left"/>
      <w:pPr>
        <w:ind w:left="3018" w:hanging="360"/>
      </w:pPr>
      <w:rPr>
        <w:rFonts w:ascii="Symbol" w:hAnsi="Symbol" w:hint="default"/>
      </w:rPr>
    </w:lvl>
    <w:lvl w:ilvl="4" w:tplc="04150003" w:tentative="1">
      <w:start w:val="1"/>
      <w:numFmt w:val="bullet"/>
      <w:lvlText w:val="o"/>
      <w:lvlJc w:val="left"/>
      <w:pPr>
        <w:ind w:left="3738" w:hanging="360"/>
      </w:pPr>
      <w:rPr>
        <w:rFonts w:ascii="Courier New" w:hAnsi="Courier New" w:cs="Courier New" w:hint="default"/>
      </w:rPr>
    </w:lvl>
    <w:lvl w:ilvl="5" w:tplc="04150005" w:tentative="1">
      <w:start w:val="1"/>
      <w:numFmt w:val="bullet"/>
      <w:lvlText w:val=""/>
      <w:lvlJc w:val="left"/>
      <w:pPr>
        <w:ind w:left="4458" w:hanging="360"/>
      </w:pPr>
      <w:rPr>
        <w:rFonts w:ascii="Wingdings" w:hAnsi="Wingdings" w:hint="default"/>
      </w:rPr>
    </w:lvl>
    <w:lvl w:ilvl="6" w:tplc="04150001" w:tentative="1">
      <w:start w:val="1"/>
      <w:numFmt w:val="bullet"/>
      <w:lvlText w:val=""/>
      <w:lvlJc w:val="left"/>
      <w:pPr>
        <w:ind w:left="5178" w:hanging="360"/>
      </w:pPr>
      <w:rPr>
        <w:rFonts w:ascii="Symbol" w:hAnsi="Symbol" w:hint="default"/>
      </w:rPr>
    </w:lvl>
    <w:lvl w:ilvl="7" w:tplc="04150003" w:tentative="1">
      <w:start w:val="1"/>
      <w:numFmt w:val="bullet"/>
      <w:lvlText w:val="o"/>
      <w:lvlJc w:val="left"/>
      <w:pPr>
        <w:ind w:left="5898" w:hanging="360"/>
      </w:pPr>
      <w:rPr>
        <w:rFonts w:ascii="Courier New" w:hAnsi="Courier New" w:cs="Courier New" w:hint="default"/>
      </w:rPr>
    </w:lvl>
    <w:lvl w:ilvl="8" w:tplc="04150005" w:tentative="1">
      <w:start w:val="1"/>
      <w:numFmt w:val="bullet"/>
      <w:lvlText w:val=""/>
      <w:lvlJc w:val="left"/>
      <w:pPr>
        <w:ind w:left="6618" w:hanging="360"/>
      </w:pPr>
      <w:rPr>
        <w:rFonts w:ascii="Wingdings" w:hAnsi="Wingdings" w:hint="default"/>
      </w:rPr>
    </w:lvl>
  </w:abstractNum>
  <w:abstractNum w:abstractNumId="42">
    <w:nsid w:val="4909150D"/>
    <w:multiLevelType w:val="hybridMultilevel"/>
    <w:tmpl w:val="4146A878"/>
    <w:lvl w:ilvl="0" w:tplc="08667FC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90A4B6F"/>
    <w:multiLevelType w:val="hybridMultilevel"/>
    <w:tmpl w:val="64D264E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44">
    <w:nsid w:val="4B314BEB"/>
    <w:multiLevelType w:val="multilevel"/>
    <w:tmpl w:val="FF16AF3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4DC829B8"/>
    <w:multiLevelType w:val="hybridMultilevel"/>
    <w:tmpl w:val="7730D76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4E444B78"/>
    <w:multiLevelType w:val="multilevel"/>
    <w:tmpl w:val="DC72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E461861"/>
    <w:multiLevelType w:val="hybridMultilevel"/>
    <w:tmpl w:val="D3FE715A"/>
    <w:lvl w:ilvl="0" w:tplc="5AB431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1712FF1"/>
    <w:multiLevelType w:val="hybridMultilevel"/>
    <w:tmpl w:val="C49C085A"/>
    <w:lvl w:ilvl="0" w:tplc="BE94C126">
      <w:start w:val="1"/>
      <w:numFmt w:val="decimal"/>
      <w:lvlText w:val="%1."/>
      <w:lvlJc w:val="left"/>
      <w:pPr>
        <w:ind w:left="6598" w:hanging="360"/>
      </w:pPr>
      <w:rPr>
        <w:rFonts w:asciiTheme="minorHAnsi" w:hAnsiTheme="minorHAnsi" w:cs="Arial" w:hint="default"/>
        <w:b w:val="0"/>
      </w:rPr>
    </w:lvl>
    <w:lvl w:ilvl="1" w:tplc="04150019">
      <w:start w:val="1"/>
      <w:numFmt w:val="lowerLetter"/>
      <w:lvlText w:val="%2."/>
      <w:lvlJc w:val="left"/>
      <w:pPr>
        <w:ind w:left="7318" w:hanging="360"/>
      </w:pPr>
    </w:lvl>
    <w:lvl w:ilvl="2" w:tplc="0415001B" w:tentative="1">
      <w:start w:val="1"/>
      <w:numFmt w:val="lowerRoman"/>
      <w:lvlText w:val="%3."/>
      <w:lvlJc w:val="right"/>
      <w:pPr>
        <w:ind w:left="8038" w:hanging="180"/>
      </w:p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49">
    <w:nsid w:val="52F309C9"/>
    <w:multiLevelType w:val="hybridMultilevel"/>
    <w:tmpl w:val="D5DA88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4AC09A5"/>
    <w:multiLevelType w:val="hybridMultilevel"/>
    <w:tmpl w:val="D5468D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6A8449B"/>
    <w:multiLevelType w:val="hybridMultilevel"/>
    <w:tmpl w:val="5E345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6ED1B5E"/>
    <w:multiLevelType w:val="hybridMultilevel"/>
    <w:tmpl w:val="21144D2A"/>
    <w:lvl w:ilvl="0" w:tplc="F09C1B5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57ED6024"/>
    <w:multiLevelType w:val="hybridMultilevel"/>
    <w:tmpl w:val="337EEA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8057A24"/>
    <w:multiLevelType w:val="hybridMultilevel"/>
    <w:tmpl w:val="1F1CE060"/>
    <w:lvl w:ilvl="0" w:tplc="9E8C0FC8">
      <w:start w:val="1"/>
      <w:numFmt w:val="decimal"/>
      <w:lvlText w:val="%1."/>
      <w:lvlJc w:val="left"/>
      <w:pPr>
        <w:ind w:left="1140" w:hanging="360"/>
      </w:pPr>
      <w:rPr>
        <w:rFonts w:asciiTheme="minorHAnsi" w:hAnsiTheme="minorHAnsi" w:cs="Arial"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E52A1"/>
    <w:multiLevelType w:val="hybridMultilevel"/>
    <w:tmpl w:val="6EB0E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E5A77C0"/>
    <w:multiLevelType w:val="hybridMultilevel"/>
    <w:tmpl w:val="AB7AD3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0A03519"/>
    <w:multiLevelType w:val="hybridMultilevel"/>
    <w:tmpl w:val="61520FE4"/>
    <w:lvl w:ilvl="0" w:tplc="84902FE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0D51F42"/>
    <w:multiLevelType w:val="hybridMultilevel"/>
    <w:tmpl w:val="AEAA4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37660DE"/>
    <w:multiLevelType w:val="multilevel"/>
    <w:tmpl w:val="00C8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6603371"/>
    <w:multiLevelType w:val="hybridMultilevel"/>
    <w:tmpl w:val="86AE488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9F7778A"/>
    <w:multiLevelType w:val="hybridMultilevel"/>
    <w:tmpl w:val="B29ED2AE"/>
    <w:lvl w:ilvl="0" w:tplc="9B2A4412">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nsid w:val="69F8169C"/>
    <w:multiLevelType w:val="hybridMultilevel"/>
    <w:tmpl w:val="688078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ACF5C1B"/>
    <w:multiLevelType w:val="multilevel"/>
    <w:tmpl w:val="62B40E7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64">
    <w:nsid w:val="6AFC1C9E"/>
    <w:multiLevelType w:val="hybridMultilevel"/>
    <w:tmpl w:val="3E825F2A"/>
    <w:lvl w:ilvl="0" w:tplc="65EA4544">
      <w:start w:val="1"/>
      <w:numFmt w:val="lowerLetter"/>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BE33005"/>
    <w:multiLevelType w:val="hybridMultilevel"/>
    <w:tmpl w:val="EDFEB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DF10AB3"/>
    <w:multiLevelType w:val="hybridMultilevel"/>
    <w:tmpl w:val="2E5AA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EB56EC8"/>
    <w:multiLevelType w:val="hybridMultilevel"/>
    <w:tmpl w:val="58E22B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1AE61FC"/>
    <w:multiLevelType w:val="multilevel"/>
    <w:tmpl w:val="8228CF54"/>
    <w:lvl w:ilvl="0">
      <w:start w:val="1"/>
      <w:numFmt w:val="lowerLetter"/>
      <w:lvlText w:val="%1)"/>
      <w:lvlJc w:val="left"/>
      <w:pPr>
        <w:ind w:left="0" w:firstLine="0"/>
      </w:pPr>
    </w:lvl>
    <w:lvl w:ilvl="1">
      <w:start w:val="1"/>
      <w:numFmt w:val="lowerLetter"/>
      <w:lvlText w:val="%2)"/>
      <w:lvlJc w:val="left"/>
      <w:pPr>
        <w:ind w:left="0" w:firstLine="0"/>
      </w:pPr>
    </w:lvl>
    <w:lvl w:ilvl="2">
      <w:start w:val="1"/>
      <w:numFmt w:val="lowerLetter"/>
      <w:lvlText w:val="%3)"/>
      <w:lvlJc w:val="left"/>
      <w:pPr>
        <w:ind w:left="0" w:firstLine="0"/>
      </w:pPr>
    </w:lvl>
    <w:lvl w:ilvl="3">
      <w:start w:val="1"/>
      <w:numFmt w:val="lowerLetter"/>
      <w:lvlText w:val="%4)"/>
      <w:lvlJc w:val="left"/>
      <w:pPr>
        <w:ind w:left="0" w:firstLine="0"/>
      </w:pPr>
    </w:lvl>
    <w:lvl w:ilvl="4">
      <w:start w:val="1"/>
      <w:numFmt w:val="lowerLetter"/>
      <w:lvlText w:val="%5)"/>
      <w:lvlJc w:val="left"/>
      <w:pPr>
        <w:ind w:left="0" w:firstLine="0"/>
      </w:pPr>
    </w:lvl>
    <w:lvl w:ilvl="5">
      <w:start w:val="1"/>
      <w:numFmt w:val="lowerLetter"/>
      <w:lvlText w:val="%6)"/>
      <w:lvlJc w:val="left"/>
      <w:pPr>
        <w:ind w:left="0" w:firstLine="0"/>
      </w:pPr>
    </w:lvl>
    <w:lvl w:ilvl="6">
      <w:start w:val="1"/>
      <w:numFmt w:val="lowerLetter"/>
      <w:lvlText w:val="%7)"/>
      <w:lvlJc w:val="left"/>
      <w:pPr>
        <w:ind w:left="0" w:firstLine="0"/>
      </w:pPr>
    </w:lvl>
    <w:lvl w:ilvl="7">
      <w:start w:val="1"/>
      <w:numFmt w:val="lowerLetter"/>
      <w:lvlText w:val="%8)"/>
      <w:lvlJc w:val="left"/>
      <w:pPr>
        <w:ind w:left="0" w:firstLine="0"/>
      </w:pPr>
    </w:lvl>
    <w:lvl w:ilvl="8">
      <w:start w:val="1"/>
      <w:numFmt w:val="lowerLetter"/>
      <w:lvlText w:val="%9)"/>
      <w:lvlJc w:val="left"/>
      <w:pPr>
        <w:ind w:left="0" w:firstLine="0"/>
      </w:pPr>
    </w:lvl>
  </w:abstractNum>
  <w:abstractNum w:abstractNumId="69">
    <w:nsid w:val="72D47FD7"/>
    <w:multiLevelType w:val="hybridMultilevel"/>
    <w:tmpl w:val="03BC99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72D81DFB"/>
    <w:multiLevelType w:val="hybridMultilevel"/>
    <w:tmpl w:val="96666842"/>
    <w:lvl w:ilvl="0" w:tplc="46E41F7E">
      <w:start w:val="1"/>
      <w:numFmt w:val="decimal"/>
      <w:lvlText w:val="%1."/>
      <w:lvlJc w:val="left"/>
      <w:pPr>
        <w:ind w:left="1058" w:hanging="360"/>
      </w:pPr>
      <w:rPr>
        <w:rFonts w:asciiTheme="minorHAnsi" w:eastAsia="Calibri" w:hAnsiTheme="minorHAnsi" w:cstheme="minorHAnsi" w:hint="default"/>
        <w:color w:val="000000" w:themeColor="text1"/>
      </w:rPr>
    </w:lvl>
    <w:lvl w:ilvl="1" w:tplc="04150003" w:tentative="1">
      <w:start w:val="1"/>
      <w:numFmt w:val="bullet"/>
      <w:lvlText w:val="o"/>
      <w:lvlJc w:val="left"/>
      <w:pPr>
        <w:ind w:left="1778" w:hanging="360"/>
      </w:pPr>
      <w:rPr>
        <w:rFonts w:ascii="Courier New" w:hAnsi="Courier New" w:cs="Courier New" w:hint="default"/>
      </w:rPr>
    </w:lvl>
    <w:lvl w:ilvl="2" w:tplc="04150005" w:tentative="1">
      <w:start w:val="1"/>
      <w:numFmt w:val="bullet"/>
      <w:lvlText w:val=""/>
      <w:lvlJc w:val="left"/>
      <w:pPr>
        <w:ind w:left="2498" w:hanging="360"/>
      </w:pPr>
      <w:rPr>
        <w:rFonts w:ascii="Wingdings" w:hAnsi="Wingdings" w:hint="default"/>
      </w:rPr>
    </w:lvl>
    <w:lvl w:ilvl="3" w:tplc="04150001" w:tentative="1">
      <w:start w:val="1"/>
      <w:numFmt w:val="bullet"/>
      <w:lvlText w:val=""/>
      <w:lvlJc w:val="left"/>
      <w:pPr>
        <w:ind w:left="3218" w:hanging="360"/>
      </w:pPr>
      <w:rPr>
        <w:rFonts w:ascii="Symbol" w:hAnsi="Symbol" w:hint="default"/>
      </w:rPr>
    </w:lvl>
    <w:lvl w:ilvl="4" w:tplc="04150003" w:tentative="1">
      <w:start w:val="1"/>
      <w:numFmt w:val="bullet"/>
      <w:lvlText w:val="o"/>
      <w:lvlJc w:val="left"/>
      <w:pPr>
        <w:ind w:left="3938" w:hanging="360"/>
      </w:pPr>
      <w:rPr>
        <w:rFonts w:ascii="Courier New" w:hAnsi="Courier New" w:cs="Courier New" w:hint="default"/>
      </w:rPr>
    </w:lvl>
    <w:lvl w:ilvl="5" w:tplc="04150005" w:tentative="1">
      <w:start w:val="1"/>
      <w:numFmt w:val="bullet"/>
      <w:lvlText w:val=""/>
      <w:lvlJc w:val="left"/>
      <w:pPr>
        <w:ind w:left="4658" w:hanging="360"/>
      </w:pPr>
      <w:rPr>
        <w:rFonts w:ascii="Wingdings" w:hAnsi="Wingdings" w:hint="default"/>
      </w:rPr>
    </w:lvl>
    <w:lvl w:ilvl="6" w:tplc="04150001" w:tentative="1">
      <w:start w:val="1"/>
      <w:numFmt w:val="bullet"/>
      <w:lvlText w:val=""/>
      <w:lvlJc w:val="left"/>
      <w:pPr>
        <w:ind w:left="5378" w:hanging="360"/>
      </w:pPr>
      <w:rPr>
        <w:rFonts w:ascii="Symbol" w:hAnsi="Symbol" w:hint="default"/>
      </w:rPr>
    </w:lvl>
    <w:lvl w:ilvl="7" w:tplc="04150003" w:tentative="1">
      <w:start w:val="1"/>
      <w:numFmt w:val="bullet"/>
      <w:lvlText w:val="o"/>
      <w:lvlJc w:val="left"/>
      <w:pPr>
        <w:ind w:left="6098" w:hanging="360"/>
      </w:pPr>
      <w:rPr>
        <w:rFonts w:ascii="Courier New" w:hAnsi="Courier New" w:cs="Courier New" w:hint="default"/>
      </w:rPr>
    </w:lvl>
    <w:lvl w:ilvl="8" w:tplc="04150005" w:tentative="1">
      <w:start w:val="1"/>
      <w:numFmt w:val="bullet"/>
      <w:lvlText w:val=""/>
      <w:lvlJc w:val="left"/>
      <w:pPr>
        <w:ind w:left="6818" w:hanging="360"/>
      </w:pPr>
      <w:rPr>
        <w:rFonts w:ascii="Wingdings" w:hAnsi="Wingdings" w:hint="default"/>
      </w:rPr>
    </w:lvl>
  </w:abstractNum>
  <w:abstractNum w:abstractNumId="71">
    <w:nsid w:val="77041FFB"/>
    <w:multiLevelType w:val="hybridMultilevel"/>
    <w:tmpl w:val="47748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9080A95"/>
    <w:multiLevelType w:val="hybridMultilevel"/>
    <w:tmpl w:val="4A529A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97430F4"/>
    <w:multiLevelType w:val="hybridMultilevel"/>
    <w:tmpl w:val="21D2D87E"/>
    <w:lvl w:ilvl="0" w:tplc="0F440602">
      <w:start w:val="1"/>
      <w:numFmt w:val="decimal"/>
      <w:lvlText w:val="%1."/>
      <w:lvlJc w:val="left"/>
      <w:pPr>
        <w:ind w:left="720" w:hanging="360"/>
      </w:pPr>
      <w:rPr>
        <w:rFonts w:asciiTheme="minorHAnsi" w:eastAsia="Calibri" w:hAnsiTheme="minorHAns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AEF0245"/>
    <w:multiLevelType w:val="hybridMultilevel"/>
    <w:tmpl w:val="F2BA795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EE85A0C"/>
    <w:multiLevelType w:val="hybridMultilevel"/>
    <w:tmpl w:val="87568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FB04568"/>
    <w:multiLevelType w:val="hybridMultilevel"/>
    <w:tmpl w:val="2C647E6E"/>
    <w:lvl w:ilvl="0" w:tplc="5AB4312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75"/>
  </w:num>
  <w:num w:numId="3">
    <w:abstractNumId w:val="3"/>
  </w:num>
  <w:num w:numId="4">
    <w:abstractNumId w:val="10"/>
  </w:num>
  <w:num w:numId="5">
    <w:abstractNumId w:val="73"/>
  </w:num>
  <w:num w:numId="6">
    <w:abstractNumId w:val="70"/>
  </w:num>
  <w:num w:numId="7">
    <w:abstractNumId w:val="55"/>
  </w:num>
  <w:num w:numId="8">
    <w:abstractNumId w:val="41"/>
  </w:num>
  <w:num w:numId="9">
    <w:abstractNumId w:val="51"/>
  </w:num>
  <w:num w:numId="10">
    <w:abstractNumId w:val="66"/>
  </w:num>
  <w:num w:numId="11">
    <w:abstractNumId w:val="16"/>
  </w:num>
  <w:num w:numId="12">
    <w:abstractNumId w:val="17"/>
  </w:num>
  <w:num w:numId="13">
    <w:abstractNumId w:val="43"/>
  </w:num>
  <w:num w:numId="14">
    <w:abstractNumId w:val="28"/>
  </w:num>
  <w:num w:numId="15">
    <w:abstractNumId w:val="36"/>
  </w:num>
  <w:num w:numId="16">
    <w:abstractNumId w:val="6"/>
  </w:num>
  <w:num w:numId="17">
    <w:abstractNumId w:val="49"/>
  </w:num>
  <w:num w:numId="18">
    <w:abstractNumId w:val="38"/>
  </w:num>
  <w:num w:numId="19">
    <w:abstractNumId w:val="29"/>
  </w:num>
  <w:num w:numId="20">
    <w:abstractNumId w:val="20"/>
  </w:num>
  <w:num w:numId="21">
    <w:abstractNumId w:val="40"/>
  </w:num>
  <w:num w:numId="22">
    <w:abstractNumId w:val="71"/>
  </w:num>
  <w:num w:numId="23">
    <w:abstractNumId w:val="31"/>
  </w:num>
  <w:num w:numId="24">
    <w:abstractNumId w:val="19"/>
  </w:num>
  <w:num w:numId="25">
    <w:abstractNumId w:val="48"/>
  </w:num>
  <w:num w:numId="26">
    <w:abstractNumId w:val="7"/>
  </w:num>
  <w:num w:numId="27">
    <w:abstractNumId w:val="57"/>
  </w:num>
  <w:num w:numId="28">
    <w:abstractNumId w:val="32"/>
  </w:num>
  <w:num w:numId="29">
    <w:abstractNumId w:val="64"/>
  </w:num>
  <w:num w:numId="30">
    <w:abstractNumId w:val="1"/>
  </w:num>
  <w:num w:numId="31">
    <w:abstractNumId w:val="50"/>
  </w:num>
  <w:num w:numId="32">
    <w:abstractNumId w:val="72"/>
  </w:num>
  <w:num w:numId="33">
    <w:abstractNumId w:val="8"/>
  </w:num>
  <w:num w:numId="34">
    <w:abstractNumId w:val="59"/>
  </w:num>
  <w:num w:numId="35">
    <w:abstractNumId w:val="56"/>
  </w:num>
  <w:num w:numId="36">
    <w:abstractNumId w:val="53"/>
  </w:num>
  <w:num w:numId="37">
    <w:abstractNumId w:val="12"/>
  </w:num>
  <w:num w:numId="38">
    <w:abstractNumId w:val="58"/>
  </w:num>
  <w:num w:numId="39">
    <w:abstractNumId w:val="14"/>
  </w:num>
  <w:num w:numId="40">
    <w:abstractNumId w:val="65"/>
  </w:num>
  <w:num w:numId="41">
    <w:abstractNumId w:val="27"/>
  </w:num>
  <w:num w:numId="42">
    <w:abstractNumId w:val="23"/>
  </w:num>
  <w:num w:numId="4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num>
  <w:num w:numId="45">
    <w:abstractNumId w:val="45"/>
  </w:num>
  <w:num w:numId="46">
    <w:abstractNumId w:val="52"/>
  </w:num>
  <w:num w:numId="47">
    <w:abstractNumId w:val="30"/>
  </w:num>
  <w:num w:numId="48">
    <w:abstractNumId w:val="61"/>
  </w:num>
  <w:num w:numId="49">
    <w:abstractNumId w:val="11"/>
  </w:num>
  <w:num w:numId="50">
    <w:abstractNumId w:val="39"/>
  </w:num>
  <w:num w:numId="51">
    <w:abstractNumId w:val="76"/>
  </w:num>
  <w:num w:numId="52">
    <w:abstractNumId w:val="74"/>
  </w:num>
  <w:num w:numId="53">
    <w:abstractNumId w:val="47"/>
  </w:num>
  <w:num w:numId="54">
    <w:abstractNumId w:val="60"/>
  </w:num>
  <w:num w:numId="55">
    <w:abstractNumId w:val="21"/>
  </w:num>
  <w:num w:numId="56">
    <w:abstractNumId w:val="33"/>
  </w:num>
  <w:num w:numId="57">
    <w:abstractNumId w:val="35"/>
  </w:num>
  <w:num w:numId="58">
    <w:abstractNumId w:val="9"/>
  </w:num>
  <w:num w:numId="59">
    <w:abstractNumId w:val="18"/>
  </w:num>
  <w:num w:numId="60">
    <w:abstractNumId w:val="67"/>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4"/>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8">
    <w:abstractNumId w:val="13"/>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69">
    <w:abstractNumId w:val="46"/>
    <w:lvlOverride w:ilvl="0">
      <w:lvl w:ilvl="0">
        <w:start w:val="1"/>
        <w:numFmt w:val="bullet"/>
        <w:lvlText w:val=""/>
        <w:lvlJc w:val="left"/>
        <w:pPr>
          <w:tabs>
            <w:tab w:val="num" w:pos="720"/>
          </w:tabs>
          <w:ind w:left="720" w:hanging="360"/>
        </w:pPr>
        <w:rPr>
          <w:rFonts w:ascii="Wingdings" w:hAnsi="Wingdings"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lvlOverride w:ilvl="1">
      <w:startOverride w:val="1"/>
    </w:lvlOverride>
    <w:lvlOverride w:ilvl="2"/>
    <w:lvlOverride w:ilvl="3"/>
    <w:lvlOverride w:ilvl="4"/>
    <w:lvlOverride w:ilvl="5"/>
    <w:lvlOverride w:ilvl="6"/>
    <w:lvlOverride w:ilvl="7"/>
    <w:lvlOverride w:ilvl="8"/>
  </w:num>
  <w:num w:numId="72">
    <w:abstractNumId w:val="44"/>
    <w:lvlOverride w:ilvl="0"/>
    <w:lvlOverride w:ilvl="1">
      <w:startOverride w:val="2"/>
    </w:lvlOverride>
    <w:lvlOverride w:ilvl="2">
      <w:startOverride w:val="1"/>
    </w:lvlOverride>
    <w:lvlOverride w:ilvl="3"/>
    <w:lvlOverride w:ilvl="4"/>
    <w:lvlOverride w:ilvl="5"/>
    <w:lvlOverride w:ilvl="6"/>
    <w:lvlOverride w:ilvl="7"/>
    <w:lvlOverride w:ilvl="8"/>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D0736E"/>
    <w:rsid w:val="000002E8"/>
    <w:rsid w:val="000041F2"/>
    <w:rsid w:val="00006929"/>
    <w:rsid w:val="000120D2"/>
    <w:rsid w:val="00014DCF"/>
    <w:rsid w:val="000208FA"/>
    <w:rsid w:val="00020FED"/>
    <w:rsid w:val="000257B2"/>
    <w:rsid w:val="00032E0A"/>
    <w:rsid w:val="000418CA"/>
    <w:rsid w:val="00042198"/>
    <w:rsid w:val="000433F3"/>
    <w:rsid w:val="0004349B"/>
    <w:rsid w:val="00043B32"/>
    <w:rsid w:val="00045BE3"/>
    <w:rsid w:val="00051005"/>
    <w:rsid w:val="00052A88"/>
    <w:rsid w:val="000544CF"/>
    <w:rsid w:val="0005595D"/>
    <w:rsid w:val="000566EC"/>
    <w:rsid w:val="0006058F"/>
    <w:rsid w:val="00060773"/>
    <w:rsid w:val="0006344A"/>
    <w:rsid w:val="00064C13"/>
    <w:rsid w:val="0006686F"/>
    <w:rsid w:val="000722DF"/>
    <w:rsid w:val="00072BA8"/>
    <w:rsid w:val="00074022"/>
    <w:rsid w:val="000762F8"/>
    <w:rsid w:val="00076804"/>
    <w:rsid w:val="000823F6"/>
    <w:rsid w:val="00083E4E"/>
    <w:rsid w:val="0008526D"/>
    <w:rsid w:val="00086F4B"/>
    <w:rsid w:val="00090B34"/>
    <w:rsid w:val="00091CC0"/>
    <w:rsid w:val="00092468"/>
    <w:rsid w:val="00092B47"/>
    <w:rsid w:val="00092B82"/>
    <w:rsid w:val="00094D9F"/>
    <w:rsid w:val="00095ED6"/>
    <w:rsid w:val="00097538"/>
    <w:rsid w:val="0009780A"/>
    <w:rsid w:val="000A1370"/>
    <w:rsid w:val="000A1FDD"/>
    <w:rsid w:val="000A24AA"/>
    <w:rsid w:val="000A28BC"/>
    <w:rsid w:val="000A30DE"/>
    <w:rsid w:val="000A7512"/>
    <w:rsid w:val="000B2986"/>
    <w:rsid w:val="000B33B0"/>
    <w:rsid w:val="000B53F5"/>
    <w:rsid w:val="000B7E62"/>
    <w:rsid w:val="000C1824"/>
    <w:rsid w:val="000C2188"/>
    <w:rsid w:val="000C3DE8"/>
    <w:rsid w:val="000C75FF"/>
    <w:rsid w:val="000D0B3D"/>
    <w:rsid w:val="000D0E7E"/>
    <w:rsid w:val="000D17A6"/>
    <w:rsid w:val="000D184B"/>
    <w:rsid w:val="000D2A9A"/>
    <w:rsid w:val="000D35F0"/>
    <w:rsid w:val="000D47EB"/>
    <w:rsid w:val="000E0267"/>
    <w:rsid w:val="000E0D60"/>
    <w:rsid w:val="000E1675"/>
    <w:rsid w:val="000E20D0"/>
    <w:rsid w:val="000E29B2"/>
    <w:rsid w:val="000E39C9"/>
    <w:rsid w:val="000E6BBB"/>
    <w:rsid w:val="000E7BF5"/>
    <w:rsid w:val="0010021B"/>
    <w:rsid w:val="00101BBB"/>
    <w:rsid w:val="0010727D"/>
    <w:rsid w:val="00110611"/>
    <w:rsid w:val="0011124F"/>
    <w:rsid w:val="00115291"/>
    <w:rsid w:val="001162BF"/>
    <w:rsid w:val="0012267A"/>
    <w:rsid w:val="00122EED"/>
    <w:rsid w:val="00123350"/>
    <w:rsid w:val="001260BB"/>
    <w:rsid w:val="001313B4"/>
    <w:rsid w:val="00132E95"/>
    <w:rsid w:val="00135C12"/>
    <w:rsid w:val="0013692A"/>
    <w:rsid w:val="00136957"/>
    <w:rsid w:val="00141994"/>
    <w:rsid w:val="001427CC"/>
    <w:rsid w:val="0014603B"/>
    <w:rsid w:val="0015182F"/>
    <w:rsid w:val="00151E98"/>
    <w:rsid w:val="00152F98"/>
    <w:rsid w:val="00155A5B"/>
    <w:rsid w:val="00155D46"/>
    <w:rsid w:val="00156140"/>
    <w:rsid w:val="001571A4"/>
    <w:rsid w:val="00157871"/>
    <w:rsid w:val="00157EBA"/>
    <w:rsid w:val="00157FC2"/>
    <w:rsid w:val="0016273E"/>
    <w:rsid w:val="00163612"/>
    <w:rsid w:val="00164E57"/>
    <w:rsid w:val="00164F01"/>
    <w:rsid w:val="00173C15"/>
    <w:rsid w:val="00175636"/>
    <w:rsid w:val="001773DB"/>
    <w:rsid w:val="001853EE"/>
    <w:rsid w:val="00187682"/>
    <w:rsid w:val="00191A51"/>
    <w:rsid w:val="00196477"/>
    <w:rsid w:val="0019732E"/>
    <w:rsid w:val="001A0675"/>
    <w:rsid w:val="001A3C92"/>
    <w:rsid w:val="001A3D8F"/>
    <w:rsid w:val="001A6500"/>
    <w:rsid w:val="001A6EF5"/>
    <w:rsid w:val="001B1505"/>
    <w:rsid w:val="001B2502"/>
    <w:rsid w:val="001B72DA"/>
    <w:rsid w:val="001C585D"/>
    <w:rsid w:val="001C730D"/>
    <w:rsid w:val="001D0655"/>
    <w:rsid w:val="001D1118"/>
    <w:rsid w:val="001D6FDA"/>
    <w:rsid w:val="001E1D38"/>
    <w:rsid w:val="001E334C"/>
    <w:rsid w:val="001E36AD"/>
    <w:rsid w:val="001E4241"/>
    <w:rsid w:val="001E5A28"/>
    <w:rsid w:val="001E6C39"/>
    <w:rsid w:val="001F0C45"/>
    <w:rsid w:val="001F129F"/>
    <w:rsid w:val="001F462B"/>
    <w:rsid w:val="001F5EB9"/>
    <w:rsid w:val="002046B1"/>
    <w:rsid w:val="0020485B"/>
    <w:rsid w:val="002056EC"/>
    <w:rsid w:val="00205CCE"/>
    <w:rsid w:val="00206844"/>
    <w:rsid w:val="00207E38"/>
    <w:rsid w:val="00207FF3"/>
    <w:rsid w:val="0021016B"/>
    <w:rsid w:val="00213E0B"/>
    <w:rsid w:val="00214CB2"/>
    <w:rsid w:val="00215DAC"/>
    <w:rsid w:val="00217320"/>
    <w:rsid w:val="00217A2B"/>
    <w:rsid w:val="002212DF"/>
    <w:rsid w:val="00223485"/>
    <w:rsid w:val="00223E4C"/>
    <w:rsid w:val="00223F79"/>
    <w:rsid w:val="002249CC"/>
    <w:rsid w:val="002263E8"/>
    <w:rsid w:val="002323AE"/>
    <w:rsid w:val="00233AC1"/>
    <w:rsid w:val="00233B80"/>
    <w:rsid w:val="0023419E"/>
    <w:rsid w:val="0023461D"/>
    <w:rsid w:val="002363E3"/>
    <w:rsid w:val="00241E30"/>
    <w:rsid w:val="0024313A"/>
    <w:rsid w:val="00243A0A"/>
    <w:rsid w:val="00245E57"/>
    <w:rsid w:val="00246B60"/>
    <w:rsid w:val="00247CA4"/>
    <w:rsid w:val="002515C8"/>
    <w:rsid w:val="00253BB6"/>
    <w:rsid w:val="00254754"/>
    <w:rsid w:val="00254F9A"/>
    <w:rsid w:val="00255254"/>
    <w:rsid w:val="00257A53"/>
    <w:rsid w:val="002665E4"/>
    <w:rsid w:val="002678D6"/>
    <w:rsid w:val="00270524"/>
    <w:rsid w:val="00270CB9"/>
    <w:rsid w:val="00270D1A"/>
    <w:rsid w:val="0027336C"/>
    <w:rsid w:val="00273C2A"/>
    <w:rsid w:val="00276218"/>
    <w:rsid w:val="0028160E"/>
    <w:rsid w:val="00285032"/>
    <w:rsid w:val="00286873"/>
    <w:rsid w:val="00286ACB"/>
    <w:rsid w:val="00291054"/>
    <w:rsid w:val="00293F8F"/>
    <w:rsid w:val="00294126"/>
    <w:rsid w:val="002952A1"/>
    <w:rsid w:val="002A5443"/>
    <w:rsid w:val="002A57C9"/>
    <w:rsid w:val="002B1553"/>
    <w:rsid w:val="002B4DDF"/>
    <w:rsid w:val="002B5D39"/>
    <w:rsid w:val="002B5E7E"/>
    <w:rsid w:val="002B691A"/>
    <w:rsid w:val="002B7EF4"/>
    <w:rsid w:val="002C0223"/>
    <w:rsid w:val="002C1DE0"/>
    <w:rsid w:val="002C3F75"/>
    <w:rsid w:val="002C4350"/>
    <w:rsid w:val="002C48DE"/>
    <w:rsid w:val="002C57B3"/>
    <w:rsid w:val="002D1AB4"/>
    <w:rsid w:val="002D45F6"/>
    <w:rsid w:val="002D5123"/>
    <w:rsid w:val="002E2C29"/>
    <w:rsid w:val="002E33F7"/>
    <w:rsid w:val="002E37BF"/>
    <w:rsid w:val="002E4931"/>
    <w:rsid w:val="002E51E1"/>
    <w:rsid w:val="002E6E8F"/>
    <w:rsid w:val="002F1BDE"/>
    <w:rsid w:val="002F4EAC"/>
    <w:rsid w:val="002F5FE1"/>
    <w:rsid w:val="002F672C"/>
    <w:rsid w:val="002F720B"/>
    <w:rsid w:val="00300ABF"/>
    <w:rsid w:val="00300B5F"/>
    <w:rsid w:val="00305369"/>
    <w:rsid w:val="00305FEC"/>
    <w:rsid w:val="00306F4C"/>
    <w:rsid w:val="00310E7C"/>
    <w:rsid w:val="00312DE4"/>
    <w:rsid w:val="0031381F"/>
    <w:rsid w:val="00314E61"/>
    <w:rsid w:val="003162B9"/>
    <w:rsid w:val="00320A8C"/>
    <w:rsid w:val="003230D1"/>
    <w:rsid w:val="00323E85"/>
    <w:rsid w:val="003254D8"/>
    <w:rsid w:val="003267CB"/>
    <w:rsid w:val="00341B01"/>
    <w:rsid w:val="00342548"/>
    <w:rsid w:val="00343B91"/>
    <w:rsid w:val="00345AEC"/>
    <w:rsid w:val="003466C4"/>
    <w:rsid w:val="00346D2E"/>
    <w:rsid w:val="003473F7"/>
    <w:rsid w:val="003476DD"/>
    <w:rsid w:val="00350CEF"/>
    <w:rsid w:val="00350F10"/>
    <w:rsid w:val="00352394"/>
    <w:rsid w:val="0035637C"/>
    <w:rsid w:val="003568FE"/>
    <w:rsid w:val="003657BC"/>
    <w:rsid w:val="0036586D"/>
    <w:rsid w:val="00367FE7"/>
    <w:rsid w:val="00370061"/>
    <w:rsid w:val="00373A23"/>
    <w:rsid w:val="00374ACC"/>
    <w:rsid w:val="00375A3E"/>
    <w:rsid w:val="00376A3D"/>
    <w:rsid w:val="00376F9D"/>
    <w:rsid w:val="00380148"/>
    <w:rsid w:val="00380B87"/>
    <w:rsid w:val="0038153F"/>
    <w:rsid w:val="003823ED"/>
    <w:rsid w:val="00385A1D"/>
    <w:rsid w:val="0038746D"/>
    <w:rsid w:val="0039093C"/>
    <w:rsid w:val="00392E98"/>
    <w:rsid w:val="00393C1D"/>
    <w:rsid w:val="00396E1F"/>
    <w:rsid w:val="003A76BE"/>
    <w:rsid w:val="003B01F1"/>
    <w:rsid w:val="003B1ED5"/>
    <w:rsid w:val="003B3AF8"/>
    <w:rsid w:val="003B7820"/>
    <w:rsid w:val="003B7B0C"/>
    <w:rsid w:val="003D018E"/>
    <w:rsid w:val="003D132D"/>
    <w:rsid w:val="003D254B"/>
    <w:rsid w:val="003D44C5"/>
    <w:rsid w:val="003D51ED"/>
    <w:rsid w:val="003D731C"/>
    <w:rsid w:val="003E130B"/>
    <w:rsid w:val="003E153E"/>
    <w:rsid w:val="003E1BBB"/>
    <w:rsid w:val="003E2D10"/>
    <w:rsid w:val="003E449A"/>
    <w:rsid w:val="003E4C7B"/>
    <w:rsid w:val="003E515C"/>
    <w:rsid w:val="003E7358"/>
    <w:rsid w:val="003F1050"/>
    <w:rsid w:val="003F2A0A"/>
    <w:rsid w:val="003F3685"/>
    <w:rsid w:val="003F5E59"/>
    <w:rsid w:val="003F78F3"/>
    <w:rsid w:val="00401178"/>
    <w:rsid w:val="0040355A"/>
    <w:rsid w:val="00404A6D"/>
    <w:rsid w:val="00404B2C"/>
    <w:rsid w:val="004106BB"/>
    <w:rsid w:val="00410D3A"/>
    <w:rsid w:val="00411DD7"/>
    <w:rsid w:val="00412391"/>
    <w:rsid w:val="004128B7"/>
    <w:rsid w:val="00416409"/>
    <w:rsid w:val="0041714E"/>
    <w:rsid w:val="00417472"/>
    <w:rsid w:val="00425D0D"/>
    <w:rsid w:val="00426D28"/>
    <w:rsid w:val="00430749"/>
    <w:rsid w:val="00431683"/>
    <w:rsid w:val="00436F31"/>
    <w:rsid w:val="00437AE2"/>
    <w:rsid w:val="004411A3"/>
    <w:rsid w:val="0044429D"/>
    <w:rsid w:val="004454FA"/>
    <w:rsid w:val="004457C1"/>
    <w:rsid w:val="00450092"/>
    <w:rsid w:val="00451220"/>
    <w:rsid w:val="004512A5"/>
    <w:rsid w:val="004528D8"/>
    <w:rsid w:val="00455DDA"/>
    <w:rsid w:val="0046111A"/>
    <w:rsid w:val="00461C88"/>
    <w:rsid w:val="00462AC6"/>
    <w:rsid w:val="004676A3"/>
    <w:rsid w:val="0046780C"/>
    <w:rsid w:val="004721A9"/>
    <w:rsid w:val="0047404E"/>
    <w:rsid w:val="00475F11"/>
    <w:rsid w:val="0047708F"/>
    <w:rsid w:val="00481DED"/>
    <w:rsid w:val="00482E37"/>
    <w:rsid w:val="0048588E"/>
    <w:rsid w:val="00487219"/>
    <w:rsid w:val="0048747E"/>
    <w:rsid w:val="0049113D"/>
    <w:rsid w:val="0049331A"/>
    <w:rsid w:val="00494ADD"/>
    <w:rsid w:val="00495FA1"/>
    <w:rsid w:val="004A1DE5"/>
    <w:rsid w:val="004A235D"/>
    <w:rsid w:val="004A28AB"/>
    <w:rsid w:val="004A4129"/>
    <w:rsid w:val="004A687B"/>
    <w:rsid w:val="004B0790"/>
    <w:rsid w:val="004B10C4"/>
    <w:rsid w:val="004B1D3D"/>
    <w:rsid w:val="004B54AF"/>
    <w:rsid w:val="004B58F9"/>
    <w:rsid w:val="004B7469"/>
    <w:rsid w:val="004C146D"/>
    <w:rsid w:val="004C573B"/>
    <w:rsid w:val="004C66FE"/>
    <w:rsid w:val="004C6763"/>
    <w:rsid w:val="004C6D48"/>
    <w:rsid w:val="004C7E25"/>
    <w:rsid w:val="004D2372"/>
    <w:rsid w:val="004E4E18"/>
    <w:rsid w:val="004F066E"/>
    <w:rsid w:val="004F2966"/>
    <w:rsid w:val="004F3422"/>
    <w:rsid w:val="004F3F3C"/>
    <w:rsid w:val="004F5964"/>
    <w:rsid w:val="00500D18"/>
    <w:rsid w:val="00502662"/>
    <w:rsid w:val="005035C1"/>
    <w:rsid w:val="00505D89"/>
    <w:rsid w:val="0050776D"/>
    <w:rsid w:val="00507941"/>
    <w:rsid w:val="005126AE"/>
    <w:rsid w:val="0051456A"/>
    <w:rsid w:val="0051518E"/>
    <w:rsid w:val="00515C49"/>
    <w:rsid w:val="00530B3B"/>
    <w:rsid w:val="00532951"/>
    <w:rsid w:val="00532B13"/>
    <w:rsid w:val="00535C80"/>
    <w:rsid w:val="00536781"/>
    <w:rsid w:val="00541423"/>
    <w:rsid w:val="00543A24"/>
    <w:rsid w:val="00547AE6"/>
    <w:rsid w:val="005521F6"/>
    <w:rsid w:val="0055534F"/>
    <w:rsid w:val="00555CF2"/>
    <w:rsid w:val="00564923"/>
    <w:rsid w:val="00564BA9"/>
    <w:rsid w:val="00565080"/>
    <w:rsid w:val="0056566F"/>
    <w:rsid w:val="00566551"/>
    <w:rsid w:val="005722AC"/>
    <w:rsid w:val="005728C4"/>
    <w:rsid w:val="00572EB3"/>
    <w:rsid w:val="00574AC2"/>
    <w:rsid w:val="00574D32"/>
    <w:rsid w:val="00577104"/>
    <w:rsid w:val="0058000E"/>
    <w:rsid w:val="0058592F"/>
    <w:rsid w:val="00586896"/>
    <w:rsid w:val="0059159F"/>
    <w:rsid w:val="0059345F"/>
    <w:rsid w:val="00597986"/>
    <w:rsid w:val="005A2F1E"/>
    <w:rsid w:val="005A4C6A"/>
    <w:rsid w:val="005A524D"/>
    <w:rsid w:val="005A5550"/>
    <w:rsid w:val="005B0DA0"/>
    <w:rsid w:val="005B2D9F"/>
    <w:rsid w:val="005B33CB"/>
    <w:rsid w:val="005B346E"/>
    <w:rsid w:val="005B3661"/>
    <w:rsid w:val="005B3B89"/>
    <w:rsid w:val="005B4189"/>
    <w:rsid w:val="005B489B"/>
    <w:rsid w:val="005C10E3"/>
    <w:rsid w:val="005C2220"/>
    <w:rsid w:val="005C395A"/>
    <w:rsid w:val="005C424F"/>
    <w:rsid w:val="005C433B"/>
    <w:rsid w:val="005D21CE"/>
    <w:rsid w:val="005D37A8"/>
    <w:rsid w:val="005D434A"/>
    <w:rsid w:val="005D44C4"/>
    <w:rsid w:val="005D512D"/>
    <w:rsid w:val="005D53A0"/>
    <w:rsid w:val="005D5FB4"/>
    <w:rsid w:val="005D73F1"/>
    <w:rsid w:val="005D74EB"/>
    <w:rsid w:val="005E0BEA"/>
    <w:rsid w:val="005E28DB"/>
    <w:rsid w:val="005E3290"/>
    <w:rsid w:val="005E35A4"/>
    <w:rsid w:val="005E3EAD"/>
    <w:rsid w:val="005E5282"/>
    <w:rsid w:val="005E5FED"/>
    <w:rsid w:val="005E6537"/>
    <w:rsid w:val="005E6D26"/>
    <w:rsid w:val="005F0EFB"/>
    <w:rsid w:val="005F25AA"/>
    <w:rsid w:val="005F31F7"/>
    <w:rsid w:val="005F6F83"/>
    <w:rsid w:val="00602EEC"/>
    <w:rsid w:val="00603B96"/>
    <w:rsid w:val="00605C91"/>
    <w:rsid w:val="00605F3C"/>
    <w:rsid w:val="00610D83"/>
    <w:rsid w:val="00615AF9"/>
    <w:rsid w:val="006179DC"/>
    <w:rsid w:val="0062275E"/>
    <w:rsid w:val="00624F73"/>
    <w:rsid w:val="00625DCD"/>
    <w:rsid w:val="00632D15"/>
    <w:rsid w:val="00635F0F"/>
    <w:rsid w:val="00637FC1"/>
    <w:rsid w:val="00644DCF"/>
    <w:rsid w:val="00645ACB"/>
    <w:rsid w:val="0065108F"/>
    <w:rsid w:val="00651B54"/>
    <w:rsid w:val="006531FD"/>
    <w:rsid w:val="0065635F"/>
    <w:rsid w:val="006650D0"/>
    <w:rsid w:val="00665F3D"/>
    <w:rsid w:val="00666220"/>
    <w:rsid w:val="006742D0"/>
    <w:rsid w:val="00675640"/>
    <w:rsid w:val="00676F0B"/>
    <w:rsid w:val="00677271"/>
    <w:rsid w:val="00677706"/>
    <w:rsid w:val="006810F3"/>
    <w:rsid w:val="006812C7"/>
    <w:rsid w:val="00686DE4"/>
    <w:rsid w:val="00687B53"/>
    <w:rsid w:val="00692B44"/>
    <w:rsid w:val="006A0220"/>
    <w:rsid w:val="006A2C22"/>
    <w:rsid w:val="006A378A"/>
    <w:rsid w:val="006A50A4"/>
    <w:rsid w:val="006A51A5"/>
    <w:rsid w:val="006A5A7B"/>
    <w:rsid w:val="006A74E6"/>
    <w:rsid w:val="006B0867"/>
    <w:rsid w:val="006B1541"/>
    <w:rsid w:val="006B1BD4"/>
    <w:rsid w:val="006B7668"/>
    <w:rsid w:val="006B7BD4"/>
    <w:rsid w:val="006C0F3C"/>
    <w:rsid w:val="006C4EF8"/>
    <w:rsid w:val="006D1935"/>
    <w:rsid w:val="006D2A5B"/>
    <w:rsid w:val="006D56E7"/>
    <w:rsid w:val="006D6C48"/>
    <w:rsid w:val="006D6FFD"/>
    <w:rsid w:val="006D743D"/>
    <w:rsid w:val="006D7B29"/>
    <w:rsid w:val="006E3F90"/>
    <w:rsid w:val="006F0FEE"/>
    <w:rsid w:val="006F6A68"/>
    <w:rsid w:val="006F7727"/>
    <w:rsid w:val="00702101"/>
    <w:rsid w:val="00702121"/>
    <w:rsid w:val="007032BC"/>
    <w:rsid w:val="0070588A"/>
    <w:rsid w:val="00707118"/>
    <w:rsid w:val="00707A00"/>
    <w:rsid w:val="00710925"/>
    <w:rsid w:val="0071493B"/>
    <w:rsid w:val="0071661E"/>
    <w:rsid w:val="00721CB5"/>
    <w:rsid w:val="00722D69"/>
    <w:rsid w:val="00730D22"/>
    <w:rsid w:val="00732737"/>
    <w:rsid w:val="00735098"/>
    <w:rsid w:val="00735F9C"/>
    <w:rsid w:val="00737BDF"/>
    <w:rsid w:val="00740777"/>
    <w:rsid w:val="00745B0C"/>
    <w:rsid w:val="00746EC2"/>
    <w:rsid w:val="00747D2E"/>
    <w:rsid w:val="00750482"/>
    <w:rsid w:val="00750E99"/>
    <w:rsid w:val="00751218"/>
    <w:rsid w:val="007512A0"/>
    <w:rsid w:val="007604A0"/>
    <w:rsid w:val="00760AE2"/>
    <w:rsid w:val="007620C2"/>
    <w:rsid w:val="007627FA"/>
    <w:rsid w:val="00770D97"/>
    <w:rsid w:val="00770F9A"/>
    <w:rsid w:val="00781243"/>
    <w:rsid w:val="0078136F"/>
    <w:rsid w:val="00781434"/>
    <w:rsid w:val="00784C3E"/>
    <w:rsid w:val="007854AC"/>
    <w:rsid w:val="0079173A"/>
    <w:rsid w:val="00793B8B"/>
    <w:rsid w:val="0079508D"/>
    <w:rsid w:val="007950E6"/>
    <w:rsid w:val="007A0BD9"/>
    <w:rsid w:val="007A1C04"/>
    <w:rsid w:val="007A3D30"/>
    <w:rsid w:val="007A5711"/>
    <w:rsid w:val="007A5F4F"/>
    <w:rsid w:val="007A7D92"/>
    <w:rsid w:val="007B02CB"/>
    <w:rsid w:val="007B0A74"/>
    <w:rsid w:val="007B2C57"/>
    <w:rsid w:val="007B4678"/>
    <w:rsid w:val="007B4F12"/>
    <w:rsid w:val="007C0C53"/>
    <w:rsid w:val="007C219E"/>
    <w:rsid w:val="007C23A5"/>
    <w:rsid w:val="007C2CB7"/>
    <w:rsid w:val="007C56F8"/>
    <w:rsid w:val="007C66C2"/>
    <w:rsid w:val="007C7447"/>
    <w:rsid w:val="007C7CE3"/>
    <w:rsid w:val="007D22E5"/>
    <w:rsid w:val="007D30BA"/>
    <w:rsid w:val="007D39ED"/>
    <w:rsid w:val="007D3BD1"/>
    <w:rsid w:val="007D42A6"/>
    <w:rsid w:val="007D4BF2"/>
    <w:rsid w:val="007D50A3"/>
    <w:rsid w:val="007D7397"/>
    <w:rsid w:val="007E0C12"/>
    <w:rsid w:val="007E14B8"/>
    <w:rsid w:val="007E1CE3"/>
    <w:rsid w:val="007E2351"/>
    <w:rsid w:val="007E694A"/>
    <w:rsid w:val="007E75AB"/>
    <w:rsid w:val="007E75E6"/>
    <w:rsid w:val="007F2104"/>
    <w:rsid w:val="007F5F3B"/>
    <w:rsid w:val="007F66D6"/>
    <w:rsid w:val="00800211"/>
    <w:rsid w:val="008031E6"/>
    <w:rsid w:val="008069D6"/>
    <w:rsid w:val="00811AD4"/>
    <w:rsid w:val="00813207"/>
    <w:rsid w:val="00814A96"/>
    <w:rsid w:val="00814B51"/>
    <w:rsid w:val="00817374"/>
    <w:rsid w:val="00820C17"/>
    <w:rsid w:val="008278DE"/>
    <w:rsid w:val="00832BCA"/>
    <w:rsid w:val="00832DE4"/>
    <w:rsid w:val="0083374C"/>
    <w:rsid w:val="00833774"/>
    <w:rsid w:val="00834544"/>
    <w:rsid w:val="0083788C"/>
    <w:rsid w:val="0084079F"/>
    <w:rsid w:val="00840AC8"/>
    <w:rsid w:val="00842D1E"/>
    <w:rsid w:val="0084459C"/>
    <w:rsid w:val="00847CE4"/>
    <w:rsid w:val="00850702"/>
    <w:rsid w:val="00851508"/>
    <w:rsid w:val="00853B36"/>
    <w:rsid w:val="008556CF"/>
    <w:rsid w:val="008576A4"/>
    <w:rsid w:val="00860584"/>
    <w:rsid w:val="00861003"/>
    <w:rsid w:val="00862AF4"/>
    <w:rsid w:val="0087021B"/>
    <w:rsid w:val="00873E87"/>
    <w:rsid w:val="0087640C"/>
    <w:rsid w:val="00876D47"/>
    <w:rsid w:val="00881928"/>
    <w:rsid w:val="00883F63"/>
    <w:rsid w:val="008851B7"/>
    <w:rsid w:val="00885E46"/>
    <w:rsid w:val="008865B1"/>
    <w:rsid w:val="00890438"/>
    <w:rsid w:val="008904C9"/>
    <w:rsid w:val="00894420"/>
    <w:rsid w:val="00894B65"/>
    <w:rsid w:val="008A1EFA"/>
    <w:rsid w:val="008A66CD"/>
    <w:rsid w:val="008B328C"/>
    <w:rsid w:val="008B7F3F"/>
    <w:rsid w:val="008C1459"/>
    <w:rsid w:val="008C219A"/>
    <w:rsid w:val="008C403D"/>
    <w:rsid w:val="008C64BA"/>
    <w:rsid w:val="008C6D12"/>
    <w:rsid w:val="008C7A2D"/>
    <w:rsid w:val="008D015C"/>
    <w:rsid w:val="008D075B"/>
    <w:rsid w:val="008D1FA8"/>
    <w:rsid w:val="008D3CE3"/>
    <w:rsid w:val="008D4283"/>
    <w:rsid w:val="008D607F"/>
    <w:rsid w:val="008D78F0"/>
    <w:rsid w:val="008E02DB"/>
    <w:rsid w:val="008E1E74"/>
    <w:rsid w:val="008E38CD"/>
    <w:rsid w:val="008E5728"/>
    <w:rsid w:val="008F113F"/>
    <w:rsid w:val="008F2B29"/>
    <w:rsid w:val="008F63F8"/>
    <w:rsid w:val="008F6B2D"/>
    <w:rsid w:val="00902351"/>
    <w:rsid w:val="00903063"/>
    <w:rsid w:val="009039BC"/>
    <w:rsid w:val="00905CF1"/>
    <w:rsid w:val="0090704F"/>
    <w:rsid w:val="009073C5"/>
    <w:rsid w:val="0091077C"/>
    <w:rsid w:val="0091550E"/>
    <w:rsid w:val="00916EA4"/>
    <w:rsid w:val="00920672"/>
    <w:rsid w:val="009209CA"/>
    <w:rsid w:val="009236DF"/>
    <w:rsid w:val="0093092C"/>
    <w:rsid w:val="00933947"/>
    <w:rsid w:val="00933C5D"/>
    <w:rsid w:val="00933D1E"/>
    <w:rsid w:val="009344B5"/>
    <w:rsid w:val="009350AA"/>
    <w:rsid w:val="009420ED"/>
    <w:rsid w:val="00943CA0"/>
    <w:rsid w:val="00944988"/>
    <w:rsid w:val="00946B98"/>
    <w:rsid w:val="00955AAB"/>
    <w:rsid w:val="00955FB3"/>
    <w:rsid w:val="00960565"/>
    <w:rsid w:val="00962011"/>
    <w:rsid w:val="009715E7"/>
    <w:rsid w:val="0097273D"/>
    <w:rsid w:val="00973C23"/>
    <w:rsid w:val="00975F6C"/>
    <w:rsid w:val="00976B02"/>
    <w:rsid w:val="00977A89"/>
    <w:rsid w:val="0098151B"/>
    <w:rsid w:val="00981E91"/>
    <w:rsid w:val="00984B9E"/>
    <w:rsid w:val="009869CE"/>
    <w:rsid w:val="00986C2E"/>
    <w:rsid w:val="00991A35"/>
    <w:rsid w:val="00992021"/>
    <w:rsid w:val="00995F9A"/>
    <w:rsid w:val="00996596"/>
    <w:rsid w:val="0099670F"/>
    <w:rsid w:val="00996720"/>
    <w:rsid w:val="009A0C55"/>
    <w:rsid w:val="009A105C"/>
    <w:rsid w:val="009A1A98"/>
    <w:rsid w:val="009A1F3D"/>
    <w:rsid w:val="009A540A"/>
    <w:rsid w:val="009A71D6"/>
    <w:rsid w:val="009B04A8"/>
    <w:rsid w:val="009B1324"/>
    <w:rsid w:val="009B1784"/>
    <w:rsid w:val="009B27FC"/>
    <w:rsid w:val="009B29D3"/>
    <w:rsid w:val="009B6877"/>
    <w:rsid w:val="009C2E46"/>
    <w:rsid w:val="009C5759"/>
    <w:rsid w:val="009C641F"/>
    <w:rsid w:val="009D2907"/>
    <w:rsid w:val="009E04FF"/>
    <w:rsid w:val="009E077A"/>
    <w:rsid w:val="009E1C34"/>
    <w:rsid w:val="009E5E13"/>
    <w:rsid w:val="009F50FE"/>
    <w:rsid w:val="009F678D"/>
    <w:rsid w:val="00A001A1"/>
    <w:rsid w:val="00A003DE"/>
    <w:rsid w:val="00A00B9A"/>
    <w:rsid w:val="00A013C4"/>
    <w:rsid w:val="00A014B6"/>
    <w:rsid w:val="00A01691"/>
    <w:rsid w:val="00A05945"/>
    <w:rsid w:val="00A06BD9"/>
    <w:rsid w:val="00A103F7"/>
    <w:rsid w:val="00A105CB"/>
    <w:rsid w:val="00A10FC5"/>
    <w:rsid w:val="00A16559"/>
    <w:rsid w:val="00A21F4D"/>
    <w:rsid w:val="00A22C05"/>
    <w:rsid w:val="00A2399A"/>
    <w:rsid w:val="00A2427C"/>
    <w:rsid w:val="00A250B3"/>
    <w:rsid w:val="00A25B86"/>
    <w:rsid w:val="00A3066F"/>
    <w:rsid w:val="00A31294"/>
    <w:rsid w:val="00A32339"/>
    <w:rsid w:val="00A374B2"/>
    <w:rsid w:val="00A4038B"/>
    <w:rsid w:val="00A45563"/>
    <w:rsid w:val="00A45E63"/>
    <w:rsid w:val="00A465C9"/>
    <w:rsid w:val="00A50045"/>
    <w:rsid w:val="00A51DF4"/>
    <w:rsid w:val="00A52B37"/>
    <w:rsid w:val="00A5352F"/>
    <w:rsid w:val="00A53E47"/>
    <w:rsid w:val="00A54456"/>
    <w:rsid w:val="00A546EF"/>
    <w:rsid w:val="00A57DAA"/>
    <w:rsid w:val="00A57F53"/>
    <w:rsid w:val="00A60A30"/>
    <w:rsid w:val="00A631CC"/>
    <w:rsid w:val="00A670BD"/>
    <w:rsid w:val="00A67C98"/>
    <w:rsid w:val="00A73DAF"/>
    <w:rsid w:val="00A807DE"/>
    <w:rsid w:val="00A821EF"/>
    <w:rsid w:val="00A84190"/>
    <w:rsid w:val="00A84D27"/>
    <w:rsid w:val="00A87310"/>
    <w:rsid w:val="00A87BC0"/>
    <w:rsid w:val="00A90FD9"/>
    <w:rsid w:val="00A92285"/>
    <w:rsid w:val="00A9458F"/>
    <w:rsid w:val="00A9790D"/>
    <w:rsid w:val="00AA26B6"/>
    <w:rsid w:val="00AB0915"/>
    <w:rsid w:val="00AB0A75"/>
    <w:rsid w:val="00AB13DD"/>
    <w:rsid w:val="00AB2B55"/>
    <w:rsid w:val="00AB30B2"/>
    <w:rsid w:val="00AB45A4"/>
    <w:rsid w:val="00AB536E"/>
    <w:rsid w:val="00AB7B62"/>
    <w:rsid w:val="00AC23FF"/>
    <w:rsid w:val="00AC31D6"/>
    <w:rsid w:val="00AC3A46"/>
    <w:rsid w:val="00AC3D40"/>
    <w:rsid w:val="00AC3DCB"/>
    <w:rsid w:val="00AC4287"/>
    <w:rsid w:val="00AC553F"/>
    <w:rsid w:val="00AC6108"/>
    <w:rsid w:val="00AC760C"/>
    <w:rsid w:val="00AC76DD"/>
    <w:rsid w:val="00AE27CF"/>
    <w:rsid w:val="00AE2B4E"/>
    <w:rsid w:val="00AE43CD"/>
    <w:rsid w:val="00AE67B0"/>
    <w:rsid w:val="00AF2FA2"/>
    <w:rsid w:val="00AF3C69"/>
    <w:rsid w:val="00AF563B"/>
    <w:rsid w:val="00AF63BD"/>
    <w:rsid w:val="00AF7623"/>
    <w:rsid w:val="00B05272"/>
    <w:rsid w:val="00B0737A"/>
    <w:rsid w:val="00B13793"/>
    <w:rsid w:val="00B147E6"/>
    <w:rsid w:val="00B1621C"/>
    <w:rsid w:val="00B16AF3"/>
    <w:rsid w:val="00B20AFA"/>
    <w:rsid w:val="00B213FC"/>
    <w:rsid w:val="00B23BB9"/>
    <w:rsid w:val="00B2644D"/>
    <w:rsid w:val="00B266FB"/>
    <w:rsid w:val="00B31886"/>
    <w:rsid w:val="00B34E98"/>
    <w:rsid w:val="00B45424"/>
    <w:rsid w:val="00B46098"/>
    <w:rsid w:val="00B50203"/>
    <w:rsid w:val="00B515BD"/>
    <w:rsid w:val="00B51ABD"/>
    <w:rsid w:val="00B56039"/>
    <w:rsid w:val="00B57D0E"/>
    <w:rsid w:val="00B57D3E"/>
    <w:rsid w:val="00B61645"/>
    <w:rsid w:val="00B6468B"/>
    <w:rsid w:val="00B648E4"/>
    <w:rsid w:val="00B658A0"/>
    <w:rsid w:val="00B663C6"/>
    <w:rsid w:val="00B67A0D"/>
    <w:rsid w:val="00B7123D"/>
    <w:rsid w:val="00B72157"/>
    <w:rsid w:val="00B72E50"/>
    <w:rsid w:val="00B75924"/>
    <w:rsid w:val="00B777DE"/>
    <w:rsid w:val="00B8103F"/>
    <w:rsid w:val="00B812F2"/>
    <w:rsid w:val="00B82089"/>
    <w:rsid w:val="00B824A9"/>
    <w:rsid w:val="00B848A4"/>
    <w:rsid w:val="00B84FF8"/>
    <w:rsid w:val="00B9099C"/>
    <w:rsid w:val="00B9231D"/>
    <w:rsid w:val="00B924E7"/>
    <w:rsid w:val="00B95422"/>
    <w:rsid w:val="00B95A3A"/>
    <w:rsid w:val="00B96648"/>
    <w:rsid w:val="00B97C38"/>
    <w:rsid w:val="00BA09D1"/>
    <w:rsid w:val="00BB4212"/>
    <w:rsid w:val="00BB6C01"/>
    <w:rsid w:val="00BC019E"/>
    <w:rsid w:val="00BC1151"/>
    <w:rsid w:val="00BC27A9"/>
    <w:rsid w:val="00BC2A1E"/>
    <w:rsid w:val="00BC591D"/>
    <w:rsid w:val="00BC6A7D"/>
    <w:rsid w:val="00BD286C"/>
    <w:rsid w:val="00BD3040"/>
    <w:rsid w:val="00BD650E"/>
    <w:rsid w:val="00BD79FD"/>
    <w:rsid w:val="00BE1FE8"/>
    <w:rsid w:val="00BE493D"/>
    <w:rsid w:val="00BE520F"/>
    <w:rsid w:val="00BE57C6"/>
    <w:rsid w:val="00BE6B16"/>
    <w:rsid w:val="00BF1A11"/>
    <w:rsid w:val="00BF377F"/>
    <w:rsid w:val="00BF3ABD"/>
    <w:rsid w:val="00BF5B1B"/>
    <w:rsid w:val="00C05786"/>
    <w:rsid w:val="00C12F15"/>
    <w:rsid w:val="00C13B0F"/>
    <w:rsid w:val="00C16C93"/>
    <w:rsid w:val="00C17D79"/>
    <w:rsid w:val="00C20EBB"/>
    <w:rsid w:val="00C22C10"/>
    <w:rsid w:val="00C23C27"/>
    <w:rsid w:val="00C241FD"/>
    <w:rsid w:val="00C27ACC"/>
    <w:rsid w:val="00C306B3"/>
    <w:rsid w:val="00C30805"/>
    <w:rsid w:val="00C30970"/>
    <w:rsid w:val="00C3189C"/>
    <w:rsid w:val="00C322D0"/>
    <w:rsid w:val="00C37726"/>
    <w:rsid w:val="00C37B9A"/>
    <w:rsid w:val="00C410D9"/>
    <w:rsid w:val="00C43FD1"/>
    <w:rsid w:val="00C45678"/>
    <w:rsid w:val="00C45B9F"/>
    <w:rsid w:val="00C53346"/>
    <w:rsid w:val="00C5435F"/>
    <w:rsid w:val="00C5484B"/>
    <w:rsid w:val="00C611EB"/>
    <w:rsid w:val="00C646B8"/>
    <w:rsid w:val="00C6788A"/>
    <w:rsid w:val="00C67906"/>
    <w:rsid w:val="00C67BE8"/>
    <w:rsid w:val="00C7199E"/>
    <w:rsid w:val="00C8306E"/>
    <w:rsid w:val="00C838EE"/>
    <w:rsid w:val="00C847F5"/>
    <w:rsid w:val="00C8599A"/>
    <w:rsid w:val="00C85FF6"/>
    <w:rsid w:val="00C8605E"/>
    <w:rsid w:val="00C955BB"/>
    <w:rsid w:val="00C95C21"/>
    <w:rsid w:val="00CA02AC"/>
    <w:rsid w:val="00CA2731"/>
    <w:rsid w:val="00CA2FC0"/>
    <w:rsid w:val="00CA4D49"/>
    <w:rsid w:val="00CA54AA"/>
    <w:rsid w:val="00CA57C7"/>
    <w:rsid w:val="00CA7C37"/>
    <w:rsid w:val="00CB321A"/>
    <w:rsid w:val="00CB5204"/>
    <w:rsid w:val="00CC103A"/>
    <w:rsid w:val="00CC4A23"/>
    <w:rsid w:val="00CC6026"/>
    <w:rsid w:val="00CC6225"/>
    <w:rsid w:val="00CD06E7"/>
    <w:rsid w:val="00CD6D57"/>
    <w:rsid w:val="00CD77A6"/>
    <w:rsid w:val="00CD7839"/>
    <w:rsid w:val="00CE1C22"/>
    <w:rsid w:val="00CE3A74"/>
    <w:rsid w:val="00CE412E"/>
    <w:rsid w:val="00CE7FC0"/>
    <w:rsid w:val="00CF14A2"/>
    <w:rsid w:val="00CF1556"/>
    <w:rsid w:val="00CF17F6"/>
    <w:rsid w:val="00CF2F4E"/>
    <w:rsid w:val="00CF41D6"/>
    <w:rsid w:val="00CF4CDC"/>
    <w:rsid w:val="00CF510F"/>
    <w:rsid w:val="00CF5E7B"/>
    <w:rsid w:val="00CF6DBE"/>
    <w:rsid w:val="00CF6EB0"/>
    <w:rsid w:val="00D01A8B"/>
    <w:rsid w:val="00D0247F"/>
    <w:rsid w:val="00D028AA"/>
    <w:rsid w:val="00D0720A"/>
    <w:rsid w:val="00D0736E"/>
    <w:rsid w:val="00D1082A"/>
    <w:rsid w:val="00D116A6"/>
    <w:rsid w:val="00D203EB"/>
    <w:rsid w:val="00D206A9"/>
    <w:rsid w:val="00D24FD5"/>
    <w:rsid w:val="00D25606"/>
    <w:rsid w:val="00D275B1"/>
    <w:rsid w:val="00D27925"/>
    <w:rsid w:val="00D30192"/>
    <w:rsid w:val="00D33155"/>
    <w:rsid w:val="00D33652"/>
    <w:rsid w:val="00D356CF"/>
    <w:rsid w:val="00D360D1"/>
    <w:rsid w:val="00D3693B"/>
    <w:rsid w:val="00D409BC"/>
    <w:rsid w:val="00D41FCE"/>
    <w:rsid w:val="00D44087"/>
    <w:rsid w:val="00D44B0C"/>
    <w:rsid w:val="00D47DA4"/>
    <w:rsid w:val="00D500C8"/>
    <w:rsid w:val="00D51C52"/>
    <w:rsid w:val="00D53D2F"/>
    <w:rsid w:val="00D540CA"/>
    <w:rsid w:val="00D61EDF"/>
    <w:rsid w:val="00D62A7F"/>
    <w:rsid w:val="00D70F3A"/>
    <w:rsid w:val="00D839EA"/>
    <w:rsid w:val="00D90B0B"/>
    <w:rsid w:val="00D90F7F"/>
    <w:rsid w:val="00D960A6"/>
    <w:rsid w:val="00D96FB6"/>
    <w:rsid w:val="00DA3061"/>
    <w:rsid w:val="00DA6344"/>
    <w:rsid w:val="00DA78C9"/>
    <w:rsid w:val="00DB3576"/>
    <w:rsid w:val="00DB3B8F"/>
    <w:rsid w:val="00DB608C"/>
    <w:rsid w:val="00DB7FC5"/>
    <w:rsid w:val="00DC1910"/>
    <w:rsid w:val="00DC2CFA"/>
    <w:rsid w:val="00DC4D0C"/>
    <w:rsid w:val="00DD17F9"/>
    <w:rsid w:val="00DD71DB"/>
    <w:rsid w:val="00DD7CBB"/>
    <w:rsid w:val="00DE1C32"/>
    <w:rsid w:val="00DE4A98"/>
    <w:rsid w:val="00DF1AB4"/>
    <w:rsid w:val="00DF3B67"/>
    <w:rsid w:val="00DF423F"/>
    <w:rsid w:val="00DF4AF9"/>
    <w:rsid w:val="00DF4D7C"/>
    <w:rsid w:val="00DF69C0"/>
    <w:rsid w:val="00DF6D25"/>
    <w:rsid w:val="00DF70A0"/>
    <w:rsid w:val="00DF7AE9"/>
    <w:rsid w:val="00DF7B19"/>
    <w:rsid w:val="00E02BF5"/>
    <w:rsid w:val="00E063BA"/>
    <w:rsid w:val="00E06ADD"/>
    <w:rsid w:val="00E120B1"/>
    <w:rsid w:val="00E17DEF"/>
    <w:rsid w:val="00E21626"/>
    <w:rsid w:val="00E23BD0"/>
    <w:rsid w:val="00E248DD"/>
    <w:rsid w:val="00E26463"/>
    <w:rsid w:val="00E2733C"/>
    <w:rsid w:val="00E318DA"/>
    <w:rsid w:val="00E33E72"/>
    <w:rsid w:val="00E374D1"/>
    <w:rsid w:val="00E37CC1"/>
    <w:rsid w:val="00E41748"/>
    <w:rsid w:val="00E41E13"/>
    <w:rsid w:val="00E41F67"/>
    <w:rsid w:val="00E4278E"/>
    <w:rsid w:val="00E43BAD"/>
    <w:rsid w:val="00E4550E"/>
    <w:rsid w:val="00E46F18"/>
    <w:rsid w:val="00E508C4"/>
    <w:rsid w:val="00E51C70"/>
    <w:rsid w:val="00E51F94"/>
    <w:rsid w:val="00E53A11"/>
    <w:rsid w:val="00E53F26"/>
    <w:rsid w:val="00E542FA"/>
    <w:rsid w:val="00E54F47"/>
    <w:rsid w:val="00E5548F"/>
    <w:rsid w:val="00E603F0"/>
    <w:rsid w:val="00E60AA2"/>
    <w:rsid w:val="00E66B89"/>
    <w:rsid w:val="00E67352"/>
    <w:rsid w:val="00E7171C"/>
    <w:rsid w:val="00E72FF2"/>
    <w:rsid w:val="00E74C30"/>
    <w:rsid w:val="00E75416"/>
    <w:rsid w:val="00E7693C"/>
    <w:rsid w:val="00E76C82"/>
    <w:rsid w:val="00E76CFB"/>
    <w:rsid w:val="00E805C7"/>
    <w:rsid w:val="00E81C42"/>
    <w:rsid w:val="00E855BA"/>
    <w:rsid w:val="00E856B3"/>
    <w:rsid w:val="00E869F8"/>
    <w:rsid w:val="00E86E19"/>
    <w:rsid w:val="00E9256F"/>
    <w:rsid w:val="00E925A2"/>
    <w:rsid w:val="00E9360C"/>
    <w:rsid w:val="00E97BD6"/>
    <w:rsid w:val="00EA04D9"/>
    <w:rsid w:val="00EA121D"/>
    <w:rsid w:val="00EA2916"/>
    <w:rsid w:val="00EA709A"/>
    <w:rsid w:val="00EB39CA"/>
    <w:rsid w:val="00EB3AAE"/>
    <w:rsid w:val="00EB6D7D"/>
    <w:rsid w:val="00EB7287"/>
    <w:rsid w:val="00EB7EFB"/>
    <w:rsid w:val="00EC1BD4"/>
    <w:rsid w:val="00EC3AD7"/>
    <w:rsid w:val="00EC47E0"/>
    <w:rsid w:val="00EC635E"/>
    <w:rsid w:val="00ED15B2"/>
    <w:rsid w:val="00ED336F"/>
    <w:rsid w:val="00ED54FB"/>
    <w:rsid w:val="00ED5F13"/>
    <w:rsid w:val="00EE2D12"/>
    <w:rsid w:val="00EE4F35"/>
    <w:rsid w:val="00EE6976"/>
    <w:rsid w:val="00EF037C"/>
    <w:rsid w:val="00EF2C1E"/>
    <w:rsid w:val="00EF3329"/>
    <w:rsid w:val="00EF3A98"/>
    <w:rsid w:val="00EF3BE0"/>
    <w:rsid w:val="00F00EC1"/>
    <w:rsid w:val="00F00FFB"/>
    <w:rsid w:val="00F0128E"/>
    <w:rsid w:val="00F028F5"/>
    <w:rsid w:val="00F02B78"/>
    <w:rsid w:val="00F06D4F"/>
    <w:rsid w:val="00F07192"/>
    <w:rsid w:val="00F10E76"/>
    <w:rsid w:val="00F12036"/>
    <w:rsid w:val="00F13822"/>
    <w:rsid w:val="00F1392A"/>
    <w:rsid w:val="00F17E5C"/>
    <w:rsid w:val="00F20097"/>
    <w:rsid w:val="00F20A31"/>
    <w:rsid w:val="00F233C0"/>
    <w:rsid w:val="00F23A24"/>
    <w:rsid w:val="00F23F20"/>
    <w:rsid w:val="00F24D52"/>
    <w:rsid w:val="00F24DBB"/>
    <w:rsid w:val="00F25BFD"/>
    <w:rsid w:val="00F25CA5"/>
    <w:rsid w:val="00F25F12"/>
    <w:rsid w:val="00F26CF4"/>
    <w:rsid w:val="00F33E77"/>
    <w:rsid w:val="00F361ED"/>
    <w:rsid w:val="00F40044"/>
    <w:rsid w:val="00F431BB"/>
    <w:rsid w:val="00F4436A"/>
    <w:rsid w:val="00F46C44"/>
    <w:rsid w:val="00F507D0"/>
    <w:rsid w:val="00F50A92"/>
    <w:rsid w:val="00F52230"/>
    <w:rsid w:val="00F55073"/>
    <w:rsid w:val="00F55227"/>
    <w:rsid w:val="00F552F9"/>
    <w:rsid w:val="00F5542B"/>
    <w:rsid w:val="00F554E0"/>
    <w:rsid w:val="00F600A9"/>
    <w:rsid w:val="00F60C6B"/>
    <w:rsid w:val="00F610B4"/>
    <w:rsid w:val="00F65FA7"/>
    <w:rsid w:val="00F66602"/>
    <w:rsid w:val="00F72D28"/>
    <w:rsid w:val="00F75A50"/>
    <w:rsid w:val="00F76E5D"/>
    <w:rsid w:val="00F776B9"/>
    <w:rsid w:val="00F82FF5"/>
    <w:rsid w:val="00F85074"/>
    <w:rsid w:val="00F857B3"/>
    <w:rsid w:val="00F85BD0"/>
    <w:rsid w:val="00F85D9C"/>
    <w:rsid w:val="00F86B07"/>
    <w:rsid w:val="00F90EB4"/>
    <w:rsid w:val="00F946DD"/>
    <w:rsid w:val="00FA0758"/>
    <w:rsid w:val="00FA0DA7"/>
    <w:rsid w:val="00FA37F4"/>
    <w:rsid w:val="00FA5807"/>
    <w:rsid w:val="00FA5F7C"/>
    <w:rsid w:val="00FB1229"/>
    <w:rsid w:val="00FB2FBD"/>
    <w:rsid w:val="00FB6C60"/>
    <w:rsid w:val="00FC0811"/>
    <w:rsid w:val="00FC3078"/>
    <w:rsid w:val="00FC3348"/>
    <w:rsid w:val="00FC79BE"/>
    <w:rsid w:val="00FC7B18"/>
    <w:rsid w:val="00FD190C"/>
    <w:rsid w:val="00FD4E1D"/>
    <w:rsid w:val="00FE1DD8"/>
    <w:rsid w:val="00FE35F1"/>
    <w:rsid w:val="00FE4F78"/>
    <w:rsid w:val="00FE5DEA"/>
    <w:rsid w:val="00FE61A5"/>
    <w:rsid w:val="00FE75A6"/>
    <w:rsid w:val="00FF01A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A89"/>
    <w:rPr>
      <w:rFonts w:ascii="Calibri" w:eastAsia="Calibri" w:hAnsi="Calibri" w:cs="Times New Roman"/>
    </w:rPr>
  </w:style>
  <w:style w:type="paragraph" w:styleId="Nagwek2">
    <w:name w:val="heading 2"/>
    <w:basedOn w:val="Normalny"/>
    <w:link w:val="Nagwek2Znak"/>
    <w:uiPriority w:val="9"/>
    <w:qFormat/>
    <w:rsid w:val="00412391"/>
    <w:pPr>
      <w:spacing w:before="100" w:beforeAutospacing="1" w:after="100" w:afterAutospacing="1" w:line="240" w:lineRule="auto"/>
      <w:outlineLvl w:val="1"/>
    </w:pPr>
    <w:rPr>
      <w:rFonts w:ascii="Times New Roman" w:eastAsia="Times New Roman" w:hAnsi="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605F3C"/>
    <w:pPr>
      <w:spacing w:after="0" w:line="240" w:lineRule="auto"/>
    </w:pPr>
  </w:style>
  <w:style w:type="paragraph" w:styleId="Nagwek">
    <w:name w:val="header"/>
    <w:basedOn w:val="Normalny"/>
    <w:link w:val="NagwekZnak"/>
    <w:uiPriority w:val="99"/>
    <w:unhideWhenUsed/>
    <w:rsid w:val="00873E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3E87"/>
  </w:style>
  <w:style w:type="paragraph" w:styleId="Stopka">
    <w:name w:val="footer"/>
    <w:basedOn w:val="Normalny"/>
    <w:link w:val="StopkaZnak"/>
    <w:uiPriority w:val="99"/>
    <w:unhideWhenUsed/>
    <w:rsid w:val="00873E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3E87"/>
  </w:style>
  <w:style w:type="table" w:styleId="Tabela-Siatka">
    <w:name w:val="Table Grid"/>
    <w:basedOn w:val="Standardowy"/>
    <w:uiPriority w:val="39"/>
    <w:rsid w:val="00873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241E30"/>
    <w:rPr>
      <w:color w:val="0000FF"/>
      <w:u w:val="single"/>
    </w:rPr>
  </w:style>
  <w:style w:type="paragraph" w:styleId="Tekstdymka">
    <w:name w:val="Balloon Text"/>
    <w:basedOn w:val="Normalny"/>
    <w:link w:val="TekstdymkaZnak"/>
    <w:uiPriority w:val="99"/>
    <w:semiHidden/>
    <w:unhideWhenUsed/>
    <w:rsid w:val="009B04A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04A8"/>
    <w:rPr>
      <w:rFonts w:ascii="Segoe UI" w:hAnsi="Segoe UI" w:cs="Segoe UI"/>
      <w:sz w:val="18"/>
      <w:szCs w:val="18"/>
    </w:rPr>
  </w:style>
  <w:style w:type="character" w:styleId="Tekstzastpczy">
    <w:name w:val="Placeholder Text"/>
    <w:basedOn w:val="Domylnaczcionkaakapitu"/>
    <w:uiPriority w:val="99"/>
    <w:semiHidden/>
    <w:rsid w:val="005C395A"/>
    <w:rPr>
      <w:color w:val="808080"/>
    </w:rPr>
  </w:style>
  <w:style w:type="paragraph" w:styleId="Akapitzlist">
    <w:name w:val="List Paragraph"/>
    <w:aliases w:val="ORE_lista_punktor"/>
    <w:basedOn w:val="Normalny"/>
    <w:link w:val="AkapitzlistZnak"/>
    <w:uiPriority w:val="34"/>
    <w:qFormat/>
    <w:rsid w:val="00730D22"/>
    <w:pPr>
      <w:ind w:left="720"/>
      <w:contextualSpacing/>
    </w:pPr>
  </w:style>
  <w:style w:type="paragraph" w:styleId="NormalnyWeb">
    <w:name w:val="Normal (Web)"/>
    <w:basedOn w:val="Normalny"/>
    <w:uiPriority w:val="99"/>
    <w:unhideWhenUsed/>
    <w:rsid w:val="0036586D"/>
    <w:pPr>
      <w:spacing w:after="0"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EB6D7D"/>
    <w:rPr>
      <w:color w:val="808080"/>
      <w:shd w:val="clear" w:color="auto" w:fill="E6E6E6"/>
    </w:rPr>
  </w:style>
  <w:style w:type="paragraph" w:styleId="Tekstprzypisudolnego">
    <w:name w:val="footnote text"/>
    <w:basedOn w:val="Normalny"/>
    <w:link w:val="TekstprzypisudolnegoZnak"/>
    <w:uiPriority w:val="99"/>
    <w:semiHidden/>
    <w:unhideWhenUsed/>
    <w:rsid w:val="000208F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8FA"/>
    <w:rPr>
      <w:rFonts w:ascii="Calibri" w:eastAsia="Calibri" w:hAnsi="Calibri" w:cs="Times New Roman"/>
      <w:sz w:val="20"/>
      <w:szCs w:val="20"/>
    </w:rPr>
  </w:style>
  <w:style w:type="character" w:styleId="Odwoanieprzypisudolnego">
    <w:name w:val="footnote reference"/>
    <w:basedOn w:val="Domylnaczcionkaakapitu"/>
    <w:uiPriority w:val="99"/>
    <w:unhideWhenUsed/>
    <w:rsid w:val="000208FA"/>
    <w:rPr>
      <w:vertAlign w:val="superscript"/>
    </w:rPr>
  </w:style>
  <w:style w:type="paragraph" w:customStyle="1" w:styleId="Default">
    <w:name w:val="Default"/>
    <w:rsid w:val="00AB13DD"/>
    <w:pPr>
      <w:autoSpaceDE w:val="0"/>
      <w:autoSpaceDN w:val="0"/>
      <w:adjustRightInd w:val="0"/>
      <w:spacing w:after="0" w:line="240" w:lineRule="auto"/>
    </w:pPr>
    <w:rPr>
      <w:rFonts w:ascii="Arial" w:hAnsi="Arial" w:cs="Arial"/>
      <w:color w:val="000000"/>
      <w:sz w:val="24"/>
      <w:szCs w:val="24"/>
    </w:rPr>
  </w:style>
  <w:style w:type="character" w:styleId="Pogrubienie">
    <w:name w:val="Strong"/>
    <w:uiPriority w:val="22"/>
    <w:qFormat/>
    <w:rsid w:val="00AC23FF"/>
    <w:rPr>
      <w:b/>
      <w:bCs/>
    </w:rPr>
  </w:style>
  <w:style w:type="character" w:customStyle="1" w:styleId="msonormal1">
    <w:name w:val="msonormal1"/>
    <w:basedOn w:val="Domylnaczcionkaakapitu"/>
    <w:rsid w:val="00AC23FF"/>
  </w:style>
  <w:style w:type="character" w:styleId="Odwoaniedokomentarza">
    <w:name w:val="annotation reference"/>
    <w:basedOn w:val="Domylnaczcionkaakapitu"/>
    <w:uiPriority w:val="99"/>
    <w:semiHidden/>
    <w:unhideWhenUsed/>
    <w:rsid w:val="00AC23FF"/>
    <w:rPr>
      <w:sz w:val="16"/>
      <w:szCs w:val="16"/>
    </w:rPr>
  </w:style>
  <w:style w:type="paragraph" w:styleId="Tekstkomentarza">
    <w:name w:val="annotation text"/>
    <w:basedOn w:val="Normalny"/>
    <w:link w:val="TekstkomentarzaZnak"/>
    <w:uiPriority w:val="99"/>
    <w:semiHidden/>
    <w:unhideWhenUsed/>
    <w:rsid w:val="00AC23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23FF"/>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AC23FF"/>
    <w:rPr>
      <w:b/>
      <w:bCs/>
    </w:rPr>
  </w:style>
  <w:style w:type="character" w:customStyle="1" w:styleId="TematkomentarzaZnak">
    <w:name w:val="Temat komentarza Znak"/>
    <w:basedOn w:val="TekstkomentarzaZnak"/>
    <w:link w:val="Tematkomentarza"/>
    <w:uiPriority w:val="99"/>
    <w:semiHidden/>
    <w:rsid w:val="00AC23FF"/>
    <w:rPr>
      <w:rFonts w:ascii="Calibri" w:eastAsia="Calibri" w:hAnsi="Calibri" w:cs="Times New Roman"/>
      <w:b/>
      <w:bCs/>
      <w:sz w:val="20"/>
      <w:szCs w:val="20"/>
    </w:rPr>
  </w:style>
  <w:style w:type="paragraph" w:styleId="Zwykytekst">
    <w:name w:val="Plain Text"/>
    <w:basedOn w:val="Normalny"/>
    <w:link w:val="ZwykytekstZnak"/>
    <w:uiPriority w:val="99"/>
    <w:unhideWhenUsed/>
    <w:rsid w:val="00437AE2"/>
    <w:pPr>
      <w:spacing w:after="0" w:line="240" w:lineRule="auto"/>
    </w:pPr>
    <w:rPr>
      <w:rFonts w:ascii="Consolas" w:eastAsiaTheme="minorEastAsia" w:hAnsi="Consolas" w:cstheme="minorBidi"/>
      <w:sz w:val="21"/>
      <w:szCs w:val="21"/>
      <w:lang w:eastAsia="pl-PL"/>
    </w:rPr>
  </w:style>
  <w:style w:type="character" w:customStyle="1" w:styleId="ZwykytekstZnak">
    <w:name w:val="Zwykły tekst Znak"/>
    <w:basedOn w:val="Domylnaczcionkaakapitu"/>
    <w:link w:val="Zwykytekst"/>
    <w:uiPriority w:val="99"/>
    <w:rsid w:val="00437AE2"/>
    <w:rPr>
      <w:rFonts w:ascii="Consolas" w:eastAsiaTheme="minorEastAsia" w:hAnsi="Consolas"/>
      <w:sz w:val="21"/>
      <w:szCs w:val="21"/>
      <w:lang w:eastAsia="pl-PL"/>
    </w:rPr>
  </w:style>
  <w:style w:type="paragraph" w:customStyle="1" w:styleId="Normalny1">
    <w:name w:val="Normalny1"/>
    <w:rsid w:val="007A0BD9"/>
    <w:pPr>
      <w:spacing w:after="0" w:line="240" w:lineRule="auto"/>
    </w:pPr>
    <w:rPr>
      <w:rFonts w:ascii="Times New Roman" w:eastAsia="ヒラギノ角ゴ Pro W3" w:hAnsi="Times New Roman" w:cs="Times New Roman"/>
      <w:color w:val="000000"/>
      <w:sz w:val="24"/>
      <w:szCs w:val="20"/>
      <w:lang w:eastAsia="pl-PL"/>
    </w:rPr>
  </w:style>
  <w:style w:type="character" w:customStyle="1" w:styleId="h11">
    <w:name w:val="h11"/>
    <w:rsid w:val="007A0BD9"/>
    <w:rPr>
      <w:rFonts w:ascii="Verdana" w:hAnsi="Verdana" w:hint="default"/>
      <w:b/>
      <w:bCs/>
      <w:i w:val="0"/>
      <w:iCs w:val="0"/>
      <w:sz w:val="23"/>
      <w:szCs w:val="23"/>
    </w:rPr>
  </w:style>
  <w:style w:type="character" w:customStyle="1" w:styleId="AkapitzlistZnak">
    <w:name w:val="Akapit z listą Znak"/>
    <w:aliases w:val="ORE_lista_punktor Znak"/>
    <w:link w:val="Akapitzlist"/>
    <w:uiPriority w:val="34"/>
    <w:rsid w:val="007A0BD9"/>
    <w:rPr>
      <w:rFonts w:ascii="Calibri" w:eastAsia="Calibri" w:hAnsi="Calibri" w:cs="Times New Roman"/>
    </w:rPr>
  </w:style>
  <w:style w:type="table" w:customStyle="1" w:styleId="Tabela-Siatka1">
    <w:name w:val="Tabela - Siatka1"/>
    <w:basedOn w:val="Standardowy"/>
    <w:next w:val="Tabela-Siatka"/>
    <w:uiPriority w:val="39"/>
    <w:rsid w:val="0065108F"/>
    <w:pPr>
      <w:spacing w:before="120" w:after="120" w:line="360" w:lineRule="auto"/>
      <w:jc w:val="both"/>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wiersza">
    <w:name w:val="line number"/>
    <w:basedOn w:val="Domylnaczcionkaakapitu"/>
    <w:uiPriority w:val="99"/>
    <w:semiHidden/>
    <w:unhideWhenUsed/>
    <w:rsid w:val="0079173A"/>
  </w:style>
  <w:style w:type="character" w:customStyle="1" w:styleId="Nagwek2Znak">
    <w:name w:val="Nagłówek 2 Znak"/>
    <w:basedOn w:val="Domylnaczcionkaakapitu"/>
    <w:link w:val="Nagwek2"/>
    <w:uiPriority w:val="9"/>
    <w:rsid w:val="00412391"/>
    <w:rPr>
      <w:rFonts w:ascii="Times New Roman" w:eastAsia="Times New Roman" w:hAnsi="Times New Roman" w:cs="Times New Roman"/>
      <w:b/>
      <w:bCs/>
      <w:sz w:val="36"/>
      <w:szCs w:val="36"/>
      <w:lang w:eastAsia="pl-PL"/>
    </w:rPr>
  </w:style>
  <w:style w:type="paragraph" w:styleId="Tekstprzypisukocowego">
    <w:name w:val="endnote text"/>
    <w:basedOn w:val="Normalny"/>
    <w:link w:val="TekstprzypisukocowegoZnak"/>
    <w:uiPriority w:val="99"/>
    <w:semiHidden/>
    <w:unhideWhenUsed/>
    <w:rsid w:val="003B78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7820"/>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B7820"/>
    <w:rPr>
      <w:vertAlign w:val="superscript"/>
    </w:rPr>
  </w:style>
  <w:style w:type="table" w:customStyle="1" w:styleId="Tabela-Siatka2">
    <w:name w:val="Tabela - Siatka2"/>
    <w:basedOn w:val="Standardowy"/>
    <w:next w:val="Tabela-Siatka"/>
    <w:uiPriority w:val="39"/>
    <w:rsid w:val="001B15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1B15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39"/>
    <w:rsid w:val="001B15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39"/>
    <w:rsid w:val="00AF7623"/>
    <w:pPr>
      <w:spacing w:before="60" w:after="0" w:line="240" w:lineRule="auto"/>
      <w:ind w:left="45"/>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uiPriority w:val="39"/>
    <w:rsid w:val="00425D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2">
    <w:name w:val="Tabela - Siatka32"/>
    <w:basedOn w:val="Standardowy"/>
    <w:uiPriority w:val="39"/>
    <w:rsid w:val="00425D0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668556">
      <w:bodyDiv w:val="1"/>
      <w:marLeft w:val="0"/>
      <w:marRight w:val="0"/>
      <w:marTop w:val="0"/>
      <w:marBottom w:val="0"/>
      <w:divBdr>
        <w:top w:val="none" w:sz="0" w:space="0" w:color="auto"/>
        <w:left w:val="none" w:sz="0" w:space="0" w:color="auto"/>
        <w:bottom w:val="none" w:sz="0" w:space="0" w:color="auto"/>
        <w:right w:val="none" w:sz="0" w:space="0" w:color="auto"/>
      </w:divBdr>
      <w:divsChild>
        <w:div w:id="1092773104">
          <w:marLeft w:val="0"/>
          <w:marRight w:val="0"/>
          <w:marTop w:val="0"/>
          <w:marBottom w:val="0"/>
          <w:divBdr>
            <w:top w:val="none" w:sz="0" w:space="0" w:color="auto"/>
            <w:left w:val="none" w:sz="0" w:space="0" w:color="auto"/>
            <w:bottom w:val="none" w:sz="0" w:space="0" w:color="auto"/>
            <w:right w:val="none" w:sz="0" w:space="0" w:color="auto"/>
          </w:divBdr>
        </w:div>
      </w:divsChild>
    </w:div>
    <w:div w:id="149640624">
      <w:bodyDiv w:val="1"/>
      <w:marLeft w:val="0"/>
      <w:marRight w:val="0"/>
      <w:marTop w:val="0"/>
      <w:marBottom w:val="0"/>
      <w:divBdr>
        <w:top w:val="none" w:sz="0" w:space="0" w:color="auto"/>
        <w:left w:val="none" w:sz="0" w:space="0" w:color="auto"/>
        <w:bottom w:val="none" w:sz="0" w:space="0" w:color="auto"/>
        <w:right w:val="none" w:sz="0" w:space="0" w:color="auto"/>
      </w:divBdr>
    </w:div>
    <w:div w:id="156387986">
      <w:bodyDiv w:val="1"/>
      <w:marLeft w:val="0"/>
      <w:marRight w:val="0"/>
      <w:marTop w:val="0"/>
      <w:marBottom w:val="0"/>
      <w:divBdr>
        <w:top w:val="none" w:sz="0" w:space="0" w:color="auto"/>
        <w:left w:val="none" w:sz="0" w:space="0" w:color="auto"/>
        <w:bottom w:val="none" w:sz="0" w:space="0" w:color="auto"/>
        <w:right w:val="none" w:sz="0" w:space="0" w:color="auto"/>
      </w:divBdr>
    </w:div>
    <w:div w:id="302736124">
      <w:bodyDiv w:val="1"/>
      <w:marLeft w:val="0"/>
      <w:marRight w:val="0"/>
      <w:marTop w:val="0"/>
      <w:marBottom w:val="0"/>
      <w:divBdr>
        <w:top w:val="none" w:sz="0" w:space="0" w:color="auto"/>
        <w:left w:val="none" w:sz="0" w:space="0" w:color="auto"/>
        <w:bottom w:val="none" w:sz="0" w:space="0" w:color="auto"/>
        <w:right w:val="none" w:sz="0" w:space="0" w:color="auto"/>
      </w:divBdr>
    </w:div>
    <w:div w:id="306865327">
      <w:bodyDiv w:val="1"/>
      <w:marLeft w:val="0"/>
      <w:marRight w:val="0"/>
      <w:marTop w:val="0"/>
      <w:marBottom w:val="0"/>
      <w:divBdr>
        <w:top w:val="none" w:sz="0" w:space="0" w:color="auto"/>
        <w:left w:val="none" w:sz="0" w:space="0" w:color="auto"/>
        <w:bottom w:val="none" w:sz="0" w:space="0" w:color="auto"/>
        <w:right w:val="none" w:sz="0" w:space="0" w:color="auto"/>
      </w:divBdr>
    </w:div>
    <w:div w:id="359933241">
      <w:bodyDiv w:val="1"/>
      <w:marLeft w:val="0"/>
      <w:marRight w:val="0"/>
      <w:marTop w:val="0"/>
      <w:marBottom w:val="0"/>
      <w:divBdr>
        <w:top w:val="none" w:sz="0" w:space="0" w:color="auto"/>
        <w:left w:val="none" w:sz="0" w:space="0" w:color="auto"/>
        <w:bottom w:val="none" w:sz="0" w:space="0" w:color="auto"/>
        <w:right w:val="none" w:sz="0" w:space="0" w:color="auto"/>
      </w:divBdr>
    </w:div>
    <w:div w:id="363215172">
      <w:bodyDiv w:val="1"/>
      <w:marLeft w:val="0"/>
      <w:marRight w:val="0"/>
      <w:marTop w:val="0"/>
      <w:marBottom w:val="0"/>
      <w:divBdr>
        <w:top w:val="none" w:sz="0" w:space="0" w:color="auto"/>
        <w:left w:val="none" w:sz="0" w:space="0" w:color="auto"/>
        <w:bottom w:val="none" w:sz="0" w:space="0" w:color="auto"/>
        <w:right w:val="none" w:sz="0" w:space="0" w:color="auto"/>
      </w:divBdr>
    </w:div>
    <w:div w:id="522207114">
      <w:bodyDiv w:val="1"/>
      <w:marLeft w:val="0"/>
      <w:marRight w:val="0"/>
      <w:marTop w:val="0"/>
      <w:marBottom w:val="0"/>
      <w:divBdr>
        <w:top w:val="none" w:sz="0" w:space="0" w:color="auto"/>
        <w:left w:val="none" w:sz="0" w:space="0" w:color="auto"/>
        <w:bottom w:val="none" w:sz="0" w:space="0" w:color="auto"/>
        <w:right w:val="none" w:sz="0" w:space="0" w:color="auto"/>
      </w:divBdr>
    </w:div>
    <w:div w:id="761339756">
      <w:bodyDiv w:val="1"/>
      <w:marLeft w:val="0"/>
      <w:marRight w:val="0"/>
      <w:marTop w:val="0"/>
      <w:marBottom w:val="0"/>
      <w:divBdr>
        <w:top w:val="none" w:sz="0" w:space="0" w:color="auto"/>
        <w:left w:val="none" w:sz="0" w:space="0" w:color="auto"/>
        <w:bottom w:val="none" w:sz="0" w:space="0" w:color="auto"/>
        <w:right w:val="none" w:sz="0" w:space="0" w:color="auto"/>
      </w:divBdr>
      <w:divsChild>
        <w:div w:id="174275129">
          <w:marLeft w:val="0"/>
          <w:marRight w:val="0"/>
          <w:marTop w:val="0"/>
          <w:marBottom w:val="0"/>
          <w:divBdr>
            <w:top w:val="none" w:sz="0" w:space="0" w:color="auto"/>
            <w:left w:val="none" w:sz="0" w:space="0" w:color="auto"/>
            <w:bottom w:val="none" w:sz="0" w:space="0" w:color="auto"/>
            <w:right w:val="none" w:sz="0" w:space="0" w:color="auto"/>
          </w:divBdr>
        </w:div>
      </w:divsChild>
    </w:div>
    <w:div w:id="987972698">
      <w:bodyDiv w:val="1"/>
      <w:marLeft w:val="0"/>
      <w:marRight w:val="0"/>
      <w:marTop w:val="0"/>
      <w:marBottom w:val="0"/>
      <w:divBdr>
        <w:top w:val="none" w:sz="0" w:space="0" w:color="auto"/>
        <w:left w:val="none" w:sz="0" w:space="0" w:color="auto"/>
        <w:bottom w:val="none" w:sz="0" w:space="0" w:color="auto"/>
        <w:right w:val="none" w:sz="0" w:space="0" w:color="auto"/>
      </w:divBdr>
    </w:div>
    <w:div w:id="1020400540">
      <w:bodyDiv w:val="1"/>
      <w:marLeft w:val="0"/>
      <w:marRight w:val="0"/>
      <w:marTop w:val="0"/>
      <w:marBottom w:val="0"/>
      <w:divBdr>
        <w:top w:val="none" w:sz="0" w:space="0" w:color="auto"/>
        <w:left w:val="none" w:sz="0" w:space="0" w:color="auto"/>
        <w:bottom w:val="none" w:sz="0" w:space="0" w:color="auto"/>
        <w:right w:val="none" w:sz="0" w:space="0" w:color="auto"/>
      </w:divBdr>
    </w:div>
    <w:div w:id="1051424828">
      <w:bodyDiv w:val="1"/>
      <w:marLeft w:val="0"/>
      <w:marRight w:val="0"/>
      <w:marTop w:val="0"/>
      <w:marBottom w:val="0"/>
      <w:divBdr>
        <w:top w:val="none" w:sz="0" w:space="0" w:color="auto"/>
        <w:left w:val="none" w:sz="0" w:space="0" w:color="auto"/>
        <w:bottom w:val="none" w:sz="0" w:space="0" w:color="auto"/>
        <w:right w:val="none" w:sz="0" w:space="0" w:color="auto"/>
      </w:divBdr>
    </w:div>
    <w:div w:id="1135953932">
      <w:bodyDiv w:val="1"/>
      <w:marLeft w:val="0"/>
      <w:marRight w:val="0"/>
      <w:marTop w:val="0"/>
      <w:marBottom w:val="0"/>
      <w:divBdr>
        <w:top w:val="none" w:sz="0" w:space="0" w:color="auto"/>
        <w:left w:val="none" w:sz="0" w:space="0" w:color="auto"/>
        <w:bottom w:val="none" w:sz="0" w:space="0" w:color="auto"/>
        <w:right w:val="none" w:sz="0" w:space="0" w:color="auto"/>
      </w:divBdr>
    </w:div>
    <w:div w:id="1281646455">
      <w:bodyDiv w:val="1"/>
      <w:marLeft w:val="0"/>
      <w:marRight w:val="0"/>
      <w:marTop w:val="0"/>
      <w:marBottom w:val="0"/>
      <w:divBdr>
        <w:top w:val="none" w:sz="0" w:space="0" w:color="auto"/>
        <w:left w:val="none" w:sz="0" w:space="0" w:color="auto"/>
        <w:bottom w:val="none" w:sz="0" w:space="0" w:color="auto"/>
        <w:right w:val="none" w:sz="0" w:space="0" w:color="auto"/>
      </w:divBdr>
      <w:divsChild>
        <w:div w:id="669142584">
          <w:marLeft w:val="0"/>
          <w:marRight w:val="0"/>
          <w:marTop w:val="0"/>
          <w:marBottom w:val="0"/>
          <w:divBdr>
            <w:top w:val="none" w:sz="0" w:space="0" w:color="auto"/>
            <w:left w:val="none" w:sz="0" w:space="0" w:color="auto"/>
            <w:bottom w:val="none" w:sz="0" w:space="0" w:color="auto"/>
            <w:right w:val="none" w:sz="0" w:space="0" w:color="auto"/>
          </w:divBdr>
        </w:div>
      </w:divsChild>
    </w:div>
    <w:div w:id="1323696467">
      <w:bodyDiv w:val="1"/>
      <w:marLeft w:val="0"/>
      <w:marRight w:val="0"/>
      <w:marTop w:val="0"/>
      <w:marBottom w:val="0"/>
      <w:divBdr>
        <w:top w:val="none" w:sz="0" w:space="0" w:color="auto"/>
        <w:left w:val="none" w:sz="0" w:space="0" w:color="auto"/>
        <w:bottom w:val="none" w:sz="0" w:space="0" w:color="auto"/>
        <w:right w:val="none" w:sz="0" w:space="0" w:color="auto"/>
      </w:divBdr>
    </w:div>
    <w:div w:id="1467817360">
      <w:bodyDiv w:val="1"/>
      <w:marLeft w:val="0"/>
      <w:marRight w:val="0"/>
      <w:marTop w:val="0"/>
      <w:marBottom w:val="0"/>
      <w:divBdr>
        <w:top w:val="none" w:sz="0" w:space="0" w:color="auto"/>
        <w:left w:val="none" w:sz="0" w:space="0" w:color="auto"/>
        <w:bottom w:val="none" w:sz="0" w:space="0" w:color="auto"/>
        <w:right w:val="none" w:sz="0" w:space="0" w:color="auto"/>
      </w:divBdr>
    </w:div>
    <w:div w:id="1565985437">
      <w:bodyDiv w:val="1"/>
      <w:marLeft w:val="0"/>
      <w:marRight w:val="0"/>
      <w:marTop w:val="0"/>
      <w:marBottom w:val="0"/>
      <w:divBdr>
        <w:top w:val="none" w:sz="0" w:space="0" w:color="auto"/>
        <w:left w:val="none" w:sz="0" w:space="0" w:color="auto"/>
        <w:bottom w:val="none" w:sz="0" w:space="0" w:color="auto"/>
        <w:right w:val="none" w:sz="0" w:space="0" w:color="auto"/>
      </w:divBdr>
      <w:divsChild>
        <w:div w:id="1183205722">
          <w:marLeft w:val="547"/>
          <w:marRight w:val="0"/>
          <w:marTop w:val="120"/>
          <w:marBottom w:val="120"/>
          <w:divBdr>
            <w:top w:val="none" w:sz="0" w:space="0" w:color="auto"/>
            <w:left w:val="none" w:sz="0" w:space="0" w:color="auto"/>
            <w:bottom w:val="none" w:sz="0" w:space="0" w:color="auto"/>
            <w:right w:val="none" w:sz="0" w:space="0" w:color="auto"/>
          </w:divBdr>
        </w:div>
        <w:div w:id="1453668070">
          <w:marLeft w:val="547"/>
          <w:marRight w:val="0"/>
          <w:marTop w:val="120"/>
          <w:marBottom w:val="120"/>
          <w:divBdr>
            <w:top w:val="none" w:sz="0" w:space="0" w:color="auto"/>
            <w:left w:val="none" w:sz="0" w:space="0" w:color="auto"/>
            <w:bottom w:val="none" w:sz="0" w:space="0" w:color="auto"/>
            <w:right w:val="none" w:sz="0" w:space="0" w:color="auto"/>
          </w:divBdr>
        </w:div>
        <w:div w:id="1193305497">
          <w:marLeft w:val="547"/>
          <w:marRight w:val="0"/>
          <w:marTop w:val="120"/>
          <w:marBottom w:val="120"/>
          <w:divBdr>
            <w:top w:val="none" w:sz="0" w:space="0" w:color="auto"/>
            <w:left w:val="none" w:sz="0" w:space="0" w:color="auto"/>
            <w:bottom w:val="none" w:sz="0" w:space="0" w:color="auto"/>
            <w:right w:val="none" w:sz="0" w:space="0" w:color="auto"/>
          </w:divBdr>
        </w:div>
        <w:div w:id="351494360">
          <w:marLeft w:val="547"/>
          <w:marRight w:val="0"/>
          <w:marTop w:val="120"/>
          <w:marBottom w:val="120"/>
          <w:divBdr>
            <w:top w:val="none" w:sz="0" w:space="0" w:color="auto"/>
            <w:left w:val="none" w:sz="0" w:space="0" w:color="auto"/>
            <w:bottom w:val="none" w:sz="0" w:space="0" w:color="auto"/>
            <w:right w:val="none" w:sz="0" w:space="0" w:color="auto"/>
          </w:divBdr>
        </w:div>
        <w:div w:id="166291444">
          <w:marLeft w:val="547"/>
          <w:marRight w:val="0"/>
          <w:marTop w:val="120"/>
          <w:marBottom w:val="120"/>
          <w:divBdr>
            <w:top w:val="none" w:sz="0" w:space="0" w:color="auto"/>
            <w:left w:val="none" w:sz="0" w:space="0" w:color="auto"/>
            <w:bottom w:val="none" w:sz="0" w:space="0" w:color="auto"/>
            <w:right w:val="none" w:sz="0" w:space="0" w:color="auto"/>
          </w:divBdr>
        </w:div>
        <w:div w:id="319578381">
          <w:marLeft w:val="547"/>
          <w:marRight w:val="0"/>
          <w:marTop w:val="120"/>
          <w:marBottom w:val="120"/>
          <w:divBdr>
            <w:top w:val="none" w:sz="0" w:space="0" w:color="auto"/>
            <w:left w:val="none" w:sz="0" w:space="0" w:color="auto"/>
            <w:bottom w:val="none" w:sz="0" w:space="0" w:color="auto"/>
            <w:right w:val="none" w:sz="0" w:space="0" w:color="auto"/>
          </w:divBdr>
        </w:div>
        <w:div w:id="938027207">
          <w:marLeft w:val="547"/>
          <w:marRight w:val="0"/>
          <w:marTop w:val="120"/>
          <w:marBottom w:val="120"/>
          <w:divBdr>
            <w:top w:val="none" w:sz="0" w:space="0" w:color="auto"/>
            <w:left w:val="none" w:sz="0" w:space="0" w:color="auto"/>
            <w:bottom w:val="none" w:sz="0" w:space="0" w:color="auto"/>
            <w:right w:val="none" w:sz="0" w:space="0" w:color="auto"/>
          </w:divBdr>
        </w:div>
      </w:divsChild>
    </w:div>
    <w:div w:id="1587959145">
      <w:bodyDiv w:val="1"/>
      <w:marLeft w:val="0"/>
      <w:marRight w:val="0"/>
      <w:marTop w:val="0"/>
      <w:marBottom w:val="0"/>
      <w:divBdr>
        <w:top w:val="none" w:sz="0" w:space="0" w:color="auto"/>
        <w:left w:val="none" w:sz="0" w:space="0" w:color="auto"/>
        <w:bottom w:val="none" w:sz="0" w:space="0" w:color="auto"/>
        <w:right w:val="none" w:sz="0" w:space="0" w:color="auto"/>
      </w:divBdr>
      <w:divsChild>
        <w:div w:id="143402386">
          <w:marLeft w:val="0"/>
          <w:marRight w:val="0"/>
          <w:marTop w:val="0"/>
          <w:marBottom w:val="0"/>
          <w:divBdr>
            <w:top w:val="none" w:sz="0" w:space="0" w:color="auto"/>
            <w:left w:val="none" w:sz="0" w:space="0" w:color="auto"/>
            <w:bottom w:val="none" w:sz="0" w:space="0" w:color="auto"/>
            <w:right w:val="none" w:sz="0" w:space="0" w:color="auto"/>
          </w:divBdr>
        </w:div>
      </w:divsChild>
    </w:div>
    <w:div w:id="1611357328">
      <w:bodyDiv w:val="1"/>
      <w:marLeft w:val="0"/>
      <w:marRight w:val="0"/>
      <w:marTop w:val="0"/>
      <w:marBottom w:val="0"/>
      <w:divBdr>
        <w:top w:val="none" w:sz="0" w:space="0" w:color="auto"/>
        <w:left w:val="none" w:sz="0" w:space="0" w:color="auto"/>
        <w:bottom w:val="none" w:sz="0" w:space="0" w:color="auto"/>
        <w:right w:val="none" w:sz="0" w:space="0" w:color="auto"/>
      </w:divBdr>
      <w:divsChild>
        <w:div w:id="603268548">
          <w:marLeft w:val="0"/>
          <w:marRight w:val="0"/>
          <w:marTop w:val="0"/>
          <w:marBottom w:val="0"/>
          <w:divBdr>
            <w:top w:val="none" w:sz="0" w:space="0" w:color="auto"/>
            <w:left w:val="none" w:sz="0" w:space="0" w:color="auto"/>
            <w:bottom w:val="none" w:sz="0" w:space="0" w:color="auto"/>
            <w:right w:val="none" w:sz="0" w:space="0" w:color="auto"/>
          </w:divBdr>
        </w:div>
      </w:divsChild>
    </w:div>
    <w:div w:id="1649942654">
      <w:bodyDiv w:val="1"/>
      <w:marLeft w:val="0"/>
      <w:marRight w:val="0"/>
      <w:marTop w:val="0"/>
      <w:marBottom w:val="0"/>
      <w:divBdr>
        <w:top w:val="none" w:sz="0" w:space="0" w:color="auto"/>
        <w:left w:val="none" w:sz="0" w:space="0" w:color="auto"/>
        <w:bottom w:val="none" w:sz="0" w:space="0" w:color="auto"/>
        <w:right w:val="none" w:sz="0" w:space="0" w:color="auto"/>
      </w:divBdr>
    </w:div>
    <w:div w:id="1837959471">
      <w:bodyDiv w:val="1"/>
      <w:marLeft w:val="0"/>
      <w:marRight w:val="0"/>
      <w:marTop w:val="0"/>
      <w:marBottom w:val="0"/>
      <w:divBdr>
        <w:top w:val="none" w:sz="0" w:space="0" w:color="auto"/>
        <w:left w:val="none" w:sz="0" w:space="0" w:color="auto"/>
        <w:bottom w:val="none" w:sz="0" w:space="0" w:color="auto"/>
        <w:right w:val="none" w:sz="0" w:space="0" w:color="auto"/>
      </w:divBdr>
    </w:div>
    <w:div w:id="1981104834">
      <w:bodyDiv w:val="1"/>
      <w:marLeft w:val="0"/>
      <w:marRight w:val="0"/>
      <w:marTop w:val="0"/>
      <w:marBottom w:val="0"/>
      <w:divBdr>
        <w:top w:val="none" w:sz="0" w:space="0" w:color="auto"/>
        <w:left w:val="none" w:sz="0" w:space="0" w:color="auto"/>
        <w:bottom w:val="none" w:sz="0" w:space="0" w:color="auto"/>
        <w:right w:val="none" w:sz="0" w:space="0" w:color="auto"/>
      </w:divBdr>
    </w:div>
    <w:div w:id="2060205447">
      <w:bodyDiv w:val="1"/>
      <w:marLeft w:val="0"/>
      <w:marRight w:val="0"/>
      <w:marTop w:val="0"/>
      <w:marBottom w:val="0"/>
      <w:divBdr>
        <w:top w:val="none" w:sz="0" w:space="0" w:color="auto"/>
        <w:left w:val="none" w:sz="0" w:space="0" w:color="auto"/>
        <w:bottom w:val="none" w:sz="0" w:space="0" w:color="auto"/>
        <w:right w:val="none" w:sz="0" w:space="0" w:color="auto"/>
      </w:divBdr>
    </w:div>
    <w:div w:id="2095934861">
      <w:bodyDiv w:val="1"/>
      <w:marLeft w:val="0"/>
      <w:marRight w:val="0"/>
      <w:marTop w:val="0"/>
      <w:marBottom w:val="0"/>
      <w:divBdr>
        <w:top w:val="none" w:sz="0" w:space="0" w:color="auto"/>
        <w:left w:val="none" w:sz="0" w:space="0" w:color="auto"/>
        <w:bottom w:val="none" w:sz="0" w:space="0" w:color="auto"/>
        <w:right w:val="none" w:sz="0" w:space="0" w:color="auto"/>
      </w:divBdr>
    </w:div>
    <w:div w:id="21003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s.ceo.org.pl/ocenianie-ksztalujace/elementy-oceniania-ksztaltujacego" TargetMode="External"/><Relationship Id="rId18" Type="http://schemas.openxmlformats.org/officeDocument/2006/relationships/image" Target="media/image6.png"/><Relationship Id="rId26" Type="http://schemas.openxmlformats.org/officeDocument/2006/relationships/hyperlink" Target="https://www.nowaera.pl/o-nas/programy-edukacyjne/ucze-i-wychowuje/metoda-pracy-projektem/projekt-edukacyjny-w-8-letniej-szkole-podstawowej" TargetMode="External"/><Relationship Id="rId39" Type="http://schemas.openxmlformats.org/officeDocument/2006/relationships/hyperlink" Target="https://www.ore.edu.pl/2017/12/wspomaganie" TargetMode="External"/><Relationship Id="rId3" Type="http://schemas.openxmlformats.org/officeDocument/2006/relationships/numbering" Target="numbering.xml"/><Relationship Id="rId21" Type="http://schemas.openxmlformats.org/officeDocument/2006/relationships/hyperlink" Target="mailto:biuro@studio-projektow.pl" TargetMode="External"/><Relationship Id="rId34" Type="http://schemas.openxmlformats.org/officeDocument/2006/relationships/image" Target="media/image11.png"/><Relationship Id="rId42" Type="http://schemas.openxmlformats.org/officeDocument/2006/relationships/hyperlink" Target="https://www.ore.edu.pl/2017/12/wspomaganie-szkol-w-rozwoju-kompetencji-kluczowych-uczniow-dobre-praktyki/" TargetMode="External"/><Relationship Id="rId7" Type="http://schemas.openxmlformats.org/officeDocument/2006/relationships/footnotes" Target="footnotes.xml"/><Relationship Id="rId12" Type="http://schemas.openxmlformats.org/officeDocument/2006/relationships/hyperlink" Target="https://www.youtube.com/watch?v=e-yGJbn3NYY" TargetMode="External"/><Relationship Id="rId17" Type="http://schemas.openxmlformats.org/officeDocument/2006/relationships/image" Target="media/image5.png"/><Relationship Id="rId25" Type="http://schemas.openxmlformats.org/officeDocument/2006/relationships/hyperlink" Target="https://www.youtube.com/watch?v=7wKqNB5TNcI" TargetMode="External"/><Relationship Id="rId33" Type="http://schemas.openxmlformats.org/officeDocument/2006/relationships/image" Target="media/image10.png"/><Relationship Id="rId38" Type="http://schemas.openxmlformats.org/officeDocument/2006/relationships/hyperlink" Target="https://www.ore.edu.pl/2017/12/wspomaganie-praktyki/"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file:///C:\Users\Usr2\Downloads\artykul_-innowacja_w_-praktyce_szkolnej.pdf" TargetMode="External"/><Relationship Id="rId41" Type="http://schemas.openxmlformats.org/officeDocument/2006/relationships/hyperlink" Target="https://www.ore.edu.pl/2017/12/wspomaganie-szkol-w-rozwoju-kompetencji-kluczowych-uczniow-dobre-praktyk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bc.ore.edu.pl/Content/895/T416_Umiejetnosc+uczenia+sie+jako+jedna+z+kompetencji+kluczowych.pdf" TargetMode="External"/><Relationship Id="rId32" Type="http://schemas.openxmlformats.org/officeDocument/2006/relationships/image" Target="media/image9.png"/><Relationship Id="rId37" Type="http://schemas.openxmlformats.org/officeDocument/2006/relationships/hyperlink" Target="https://www.ore.edu.pl/2017/12/wspomaganie" TargetMode="External"/><Relationship Id="rId40" Type="http://schemas.openxmlformats.org/officeDocument/2006/relationships/hyperlink" Target="http://www.bc.ore.edu.pl/Content/776/Jak_wspomagac_prace_szkoly_Zeszyt_4.pd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youtube.com/watch?v=69Ys12aaNNs" TargetMode="External"/><Relationship Id="rId28" Type="http://schemas.openxmlformats.org/officeDocument/2006/relationships/hyperlink" Target="http://www.inspiracjedlaszkoly.pl/fitedukacja/merytorycznie-i-praktycznie/fitinspiracja/item/355-kolorowe-kapelusze-czyli-kreatywne-podejscie-do-rozwiazywania-problemow" TargetMode="External"/><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youtube.com/watch?v=DO3V8y9SAs0"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pl.wikipedia.org/wiki/Psychomotoryka" TargetMode="External"/><Relationship Id="rId14" Type="http://schemas.openxmlformats.org/officeDocument/2006/relationships/hyperlink" Target="http://moodleoei.wckp.lodz.pl" TargetMode="External"/><Relationship Id="rId22" Type="http://schemas.openxmlformats.org/officeDocument/2006/relationships/hyperlink" Target="https://www.ore.edu.pl/2018/08/ksztaltowanie-kompetencji-kluczowych-dobre-praktyki/" TargetMode="External"/><Relationship Id="rId27" Type="http://schemas.openxmlformats.org/officeDocument/2006/relationships/hyperlink" Target="https://www.youtube.com/watch?v=c06jgcYLppo" TargetMode="External"/><Relationship Id="rId30" Type="http://schemas.openxmlformats.org/officeDocument/2006/relationships/hyperlink" Target="http://niezapracowani.pl/9-sposobow-na-skuteczny-plan-dzialania/sw&#243;j" TargetMode="External"/><Relationship Id="rId35" Type="http://schemas.openxmlformats.org/officeDocument/2006/relationships/image" Target="media/image12.jpe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microsoft.com/office/2007/relationships/hdphoto" Target="NULL"/><Relationship Id="rId1" Type="http://schemas.openxmlformats.org/officeDocument/2006/relationships/image" Target="media/image16.png"/><Relationship Id="rId4" Type="http://schemas.openxmlformats.org/officeDocument/2006/relationships/image" Target="media/image18.emf"/></Relationships>
</file>

<file path=word/_rels/footnotes.xml.rels><?xml version="1.0" encoding="UTF-8" standalone="yes"?>
<Relationships xmlns="http://schemas.openxmlformats.org/package/2006/relationships"><Relationship Id="rId2" Type="http://schemas.openxmlformats.org/officeDocument/2006/relationships/hyperlink" Target="file:///C:/Users/Usr2/Downloads/Wspomaganie_szkol_w_ksztaltowaniu_kompetencji_innowacyjnosc_kreatywnosc_i_praca_zespolowa_uczniow.pdf" TargetMode="External"/><Relationship Id="rId1" Type="http://schemas.openxmlformats.org/officeDocument/2006/relationships/hyperlink" Target="https://encyklopedia.pwn.pl/szukaj/innowacja.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B787EE-B513-4887-BFD6-FFB2A3D80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27210</Words>
  <Characters>163265</Characters>
  <Application>Microsoft Office Word</Application>
  <DocSecurity>0</DocSecurity>
  <Lines>1360</Lines>
  <Paragraphs>380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Kasprzak</dc:creator>
  <cp:lastModifiedBy>kurs</cp:lastModifiedBy>
  <cp:revision>2</cp:revision>
  <cp:lastPrinted>2019-01-17T15:44:00Z</cp:lastPrinted>
  <dcterms:created xsi:type="dcterms:W3CDTF">2019-01-21T13:10:00Z</dcterms:created>
  <dcterms:modified xsi:type="dcterms:W3CDTF">2019-01-21T13:10:00Z</dcterms:modified>
</cp:coreProperties>
</file>